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5E" w:rsidRPr="009D285E" w:rsidRDefault="009D285E" w:rsidP="009D2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</w:p>
    <w:p w:rsidR="009D285E" w:rsidRPr="009D285E" w:rsidRDefault="009D285E" w:rsidP="009D2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>развития муниципальных образований Костромской области,</w:t>
      </w:r>
    </w:p>
    <w:p w:rsidR="00EF5FCF" w:rsidRDefault="009D285E" w:rsidP="009D2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285E"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 w:rsidRPr="009D285E">
        <w:rPr>
          <w:rFonts w:ascii="Times New Roman" w:hAnsi="Times New Roman" w:cs="Times New Roman"/>
          <w:sz w:val="28"/>
          <w:szCs w:val="28"/>
        </w:rPr>
        <w:t xml:space="preserve"> на общественных инициативах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285E" w:rsidRDefault="009D285E" w:rsidP="009D2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основанных на общественных инициативах.</w:t>
      </w:r>
      <w:proofErr w:type="gramEnd"/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85E">
        <w:rPr>
          <w:rFonts w:ascii="Times New Roman" w:hAnsi="Times New Roman" w:cs="Times New Roman"/>
          <w:sz w:val="28"/>
          <w:szCs w:val="28"/>
        </w:rPr>
        <w:t xml:space="preserve">Благоустройство дворов и улиц является одной из основных задач для создания комфортной среды проживания в поселке. 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>Одной из важных сфер благоустройства в поселке является строительство спортивно-игровых площадок.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85E">
        <w:rPr>
          <w:rFonts w:ascii="Times New Roman" w:hAnsi="Times New Roman" w:cs="Times New Roman"/>
          <w:sz w:val="28"/>
          <w:szCs w:val="28"/>
        </w:rPr>
        <w:t xml:space="preserve">В настоящее время в поселке Апраксино проживает 1414 человек (по состоянию на 1 января 2020 года), из них на ул. Скворцова 220 человек. 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85E">
        <w:rPr>
          <w:rFonts w:ascii="Times New Roman" w:hAnsi="Times New Roman" w:cs="Times New Roman"/>
          <w:sz w:val="28"/>
          <w:szCs w:val="28"/>
        </w:rPr>
        <w:t xml:space="preserve">На ул. Скворцова остро стоит вопрос в установке современной детской спортивно-игровой площадки, которая обеспечила бы активную занятость  детей, способствовала бы укреплению  здоровья, так как прогулки и активный отдых на свежем воздухе – это  необходимый компонент здорового образа жизни. 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D285E">
        <w:rPr>
          <w:rFonts w:ascii="Times New Roman" w:hAnsi="Times New Roman" w:cs="Times New Roman"/>
          <w:sz w:val="28"/>
          <w:szCs w:val="28"/>
        </w:rPr>
        <w:t xml:space="preserve">Современная спортивно-игровая площадка позволит детям проявить свою индивидуальность, принимать участие в сдаче норм ГТО, спортивных состязаниях, физкультурных праздниках и развлечениях. </w:t>
      </w:r>
    </w:p>
    <w:p w:rsid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85E">
        <w:rPr>
          <w:rFonts w:ascii="Times New Roman" w:hAnsi="Times New Roman" w:cs="Times New Roman"/>
          <w:sz w:val="28"/>
          <w:szCs w:val="28"/>
        </w:rPr>
        <w:t>Все родители хотят видеть своих детей здоровыми, активными и веселыми,  а детская игровая площадка поможет исполнить это желание. Поэтому оборудование современной спортивно-игровой площадки на ул. Скворцова в п. Апраксино является актуальной проблемой и требует обязательного решения.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проекта является:</w:t>
      </w:r>
      <w:r w:rsidRPr="009D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 xml:space="preserve">- Создание условий для укрепления физического развития и улучшения условий </w:t>
      </w:r>
      <w:proofErr w:type="spellStart"/>
      <w:r w:rsidRPr="009D285E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9D285E">
        <w:rPr>
          <w:rFonts w:ascii="Times New Roman" w:hAnsi="Times New Roman" w:cs="Times New Roman"/>
          <w:sz w:val="28"/>
          <w:szCs w:val="28"/>
        </w:rPr>
        <w:t xml:space="preserve"> детей, организации активного отдыха.</w:t>
      </w:r>
    </w:p>
    <w:p w:rsid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>-  Создание условий для проявления индивидуальности в ролевых играх детей дошкольного возраста, личного роста младшего школьного возраста, формирование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Инициатором участия в программе выступили жители поселка Апраксино.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85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реализованного</w:t>
      </w:r>
      <w:r w:rsidRPr="009D285E">
        <w:rPr>
          <w:rFonts w:ascii="Times New Roman" w:hAnsi="Times New Roman" w:cs="Times New Roman"/>
          <w:sz w:val="28"/>
          <w:szCs w:val="28"/>
        </w:rPr>
        <w:t xml:space="preserve"> проекта несомненна:</w:t>
      </w:r>
      <w:bookmarkStart w:id="0" w:name="_GoBack"/>
      <w:bookmarkEnd w:id="0"/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>-  Каждый ребёнок получит возможность заниматься, играть и развиваться.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>-  Организация досуга детей.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>-  Привлечение детей из неблагополучных семей.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>-  Привитие и формирование навыков здорового образа жизни детей.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t>-  Совместная деятельность детей и их родителей поможет наладить контакт и привести к эмоциональному равновесию</w:t>
      </w:r>
    </w:p>
    <w:p w:rsid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E">
        <w:rPr>
          <w:rFonts w:ascii="Times New Roman" w:hAnsi="Times New Roman" w:cs="Times New Roman"/>
          <w:sz w:val="28"/>
          <w:szCs w:val="28"/>
        </w:rPr>
        <w:lastRenderedPageBreak/>
        <w:t>-  Создание условий для проявления индивидуальности в ролевых играх детей дошкольного и младшего школьного возраста.</w:t>
      </w:r>
    </w:p>
    <w:p w:rsid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Численность населения, поддержавших данный проект составляет 79 человек.</w:t>
      </w:r>
    </w:p>
    <w:p w:rsid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Предполагаемый срок реализации проекта с ноября 2020 года по июнь 2021 года.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Общие расходы по проекту запланированы в размере 529 544, 70 рублей. </w:t>
      </w:r>
    </w:p>
    <w:p w:rsidR="009D285E" w:rsidRPr="009D285E" w:rsidRDefault="009D285E" w:rsidP="009D2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285E" w:rsidRPr="009D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4D"/>
    <w:rsid w:val="0064204D"/>
    <w:rsid w:val="009D285E"/>
    <w:rsid w:val="00E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APRSP</dc:creator>
  <cp:keywords/>
  <dc:description/>
  <cp:lastModifiedBy>APRSP</cp:lastModifiedBy>
  <cp:revision>2</cp:revision>
  <dcterms:created xsi:type="dcterms:W3CDTF">2020-11-30T08:52:00Z</dcterms:created>
  <dcterms:modified xsi:type="dcterms:W3CDTF">2020-11-30T09:03:00Z</dcterms:modified>
</cp:coreProperties>
</file>