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C845D8" w:rsidTr="00170612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8" w:rsidRDefault="00C845D8" w:rsidP="00170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C845D8" w:rsidRDefault="00C845D8" w:rsidP="00170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C845D8" w:rsidRDefault="00C845D8" w:rsidP="00170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C845D8" w:rsidRDefault="00C845D8" w:rsidP="00170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C845D8" w:rsidTr="00170612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5D8" w:rsidRDefault="00C845D8" w:rsidP="0017061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02735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27  пятница  25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сентября  2020 года</w:t>
                  </w:r>
                </w:p>
                <w:p w:rsidR="00C845D8" w:rsidRDefault="00C845D8" w:rsidP="0017061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  Газета выходит 3 раза в месяц</w:t>
                  </w:r>
                </w:p>
              </w:tc>
            </w:tr>
          </w:tbl>
          <w:p w:rsidR="00C845D8" w:rsidRDefault="00C845D8" w:rsidP="00170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E95" w:rsidRPr="00E44885" w:rsidRDefault="00EF5E95" w:rsidP="00EF5E9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center"/>
              <w:textAlignment w:val="baseline"/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</w:pPr>
            <w:r w:rsidRPr="00E44885"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  <w:t>АДМИНИСТРАЦИЯ АПРАКСИНСКОГО СЕЛЬСКОГО ПОСЕЛЕНИЯ</w:t>
            </w:r>
          </w:p>
          <w:p w:rsidR="00EF5E95" w:rsidRPr="00E44885" w:rsidRDefault="00EF5E95" w:rsidP="00EF5E9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center"/>
              <w:textAlignment w:val="baseline"/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</w:pPr>
            <w:r w:rsidRPr="00E44885"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  <w:t>КОСТРОМСКОГО МУНИЦИПАЛЬНОГО РАЙОНА</w:t>
            </w:r>
          </w:p>
          <w:p w:rsidR="00EF5E95" w:rsidRPr="00E44885" w:rsidRDefault="00EF5E95" w:rsidP="00EF5E9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center"/>
              <w:textAlignment w:val="baseline"/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</w:pPr>
            <w:r w:rsidRPr="00E44885"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  <w:t>КОСТРОМСКОЙ ОБЛАСТИ</w:t>
            </w:r>
          </w:p>
          <w:p w:rsidR="00EF5E95" w:rsidRPr="00E44885" w:rsidRDefault="00EF5E95" w:rsidP="00EF5E9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both"/>
              <w:textAlignment w:val="baseline"/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</w:pPr>
          </w:p>
          <w:p w:rsidR="00EF5E95" w:rsidRPr="00E44885" w:rsidRDefault="00EF5E95" w:rsidP="00EF5E9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kern w:val="3"/>
                <w:sz w:val="28"/>
                <w:szCs w:val="28"/>
                <w:lang w:bidi="en-US"/>
              </w:rPr>
            </w:pPr>
            <w:proofErr w:type="gramStart"/>
            <w:r w:rsidRPr="00E44885">
              <w:rPr>
                <w:rFonts w:ascii="Times New Roman" w:hAnsi="Times New Roman" w:cs="Times New Roman"/>
                <w:b/>
                <w:iCs/>
                <w:kern w:val="3"/>
                <w:sz w:val="28"/>
                <w:szCs w:val="28"/>
                <w:lang w:bidi="en-US"/>
              </w:rPr>
              <w:t>П</w:t>
            </w:r>
            <w:proofErr w:type="gramEnd"/>
            <w:r w:rsidRPr="00E44885">
              <w:rPr>
                <w:rFonts w:ascii="Times New Roman" w:hAnsi="Times New Roman" w:cs="Times New Roman"/>
                <w:b/>
                <w:iCs/>
                <w:kern w:val="3"/>
                <w:sz w:val="28"/>
                <w:szCs w:val="28"/>
                <w:lang w:bidi="en-US"/>
              </w:rPr>
              <w:t xml:space="preserve"> О С Т А Н О В Л Е Н И Е</w:t>
            </w:r>
          </w:p>
          <w:p w:rsidR="00EF5E95" w:rsidRPr="00E44885" w:rsidRDefault="00EF5E95" w:rsidP="00EF5E9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both"/>
              <w:textAlignment w:val="baseline"/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</w:pPr>
          </w:p>
          <w:p w:rsidR="00EF5E95" w:rsidRPr="00E44885" w:rsidRDefault="00EF5E95" w:rsidP="00EF5E95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-2"/>
              <w:jc w:val="both"/>
              <w:textAlignment w:val="baseline"/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  <w:t>от 25 сентября   2020</w:t>
            </w:r>
            <w:r w:rsidRPr="00E44885"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  <w:t xml:space="preserve"> года    </w:t>
            </w:r>
            <w:r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  <w:t xml:space="preserve">              №</w:t>
            </w:r>
            <w:r w:rsidRPr="00E44885"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  <w:t>61</w:t>
            </w:r>
            <w:r w:rsidRPr="00E44885"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  <w:t xml:space="preserve">    </w:t>
            </w:r>
            <w:r w:rsidRPr="00E44885"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  <w:t xml:space="preserve"> </w:t>
            </w:r>
            <w:r w:rsidRPr="00E44885"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  <w:t xml:space="preserve">        п. Апраксино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bidi="en-US"/>
              </w:rPr>
            </w:pP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Об утверждении схемы размещения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нестационарных торговых объектов 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на территории Апраксинского </w:t>
            </w:r>
            <w:proofErr w:type="gramStart"/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сельского</w:t>
            </w:r>
            <w:proofErr w:type="gramEnd"/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поселения Костромского муниципального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района Костромской области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5"/>
                <w:szCs w:val="28"/>
              </w:rPr>
            </w:pP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         </w:t>
            </w:r>
            <w:proofErr w:type="gramStart"/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В целях упорядочения размещения нестационарных торговых объектов на территории Апраксинского сельского поселения Костромского муниципального района Костромской области, в соответствии с п.3 статьи 10 Федерального закона от 28.12.2009 № 381-ФЗ «Об основах государственного регулирования торговой деятельности в Российской Федерации», статьей 14 Федерального закона от 06.10.2003 №131-ФЗ «Об общих принципах организации местного самоуправления в Российской Федерации», с пунктом 2 , статьи 4 Закона</w:t>
            </w:r>
            <w:proofErr w:type="gramEnd"/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Костромской области от 02.09.2010 года № 657-4-ЗКО «О государственном регулировании торговой деятельности на территории Костромской области», на основании Устава муниципального образования Апраксинское сельское поселение Костромского муниципального района Костромской области, </w:t>
            </w:r>
          </w:p>
          <w:p w:rsidR="00EF5E95" w:rsidRDefault="00EF5E95" w:rsidP="00EF5E95">
            <w:pPr>
              <w:widowControl w:val="0"/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ind w:right="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          </w:t>
            </w:r>
          </w:p>
          <w:p w:rsidR="00EF5E95" w:rsidRPr="00E44885" w:rsidRDefault="00EF5E95" w:rsidP="00EF5E95">
            <w:pPr>
              <w:widowControl w:val="0"/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ind w:right="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          </w:t>
            </w:r>
            <w:r w:rsidRPr="00E448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администрация  ПОСТАНОВЛЯЕТ: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         1. Утвердить схему размещения нестационарных торговых объектов на территории Апраксинского сельского поселения Костромского муниципального </w:t>
            </w: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lastRenderedPageBreak/>
              <w:t>района Костромской области (Приложение).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         2. Постановление от 24.03.2020 года № 24</w:t>
            </w: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«Об утверждении схемы размещения нестационарных торговых объектов на территории Апраксинского сельского поселения Костромского муниципального района Костромской области» - признать утратившим силу.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         3.</w:t>
            </w:r>
            <w:r w:rsidRPr="00E4488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Настоящее постановление вступает в силу с момента его официального опубликования в общественно-политической газете «Апраксинский вестник». 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</w:p>
          <w:p w:rsidR="00EF5E9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Глава  Апраксинского сельского поселения                            Н.Г. Константинов                 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                              </w:t>
            </w: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               </w:t>
            </w:r>
          </w:p>
          <w:p w:rsidR="00EF5E9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</w:p>
          <w:p w:rsidR="00EF5E9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Приложение 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УТВЕРЖДЕНА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постановлением  администрации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Апраксинского сельского поселения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Костромского муниципального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района Костромской области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от 25.09.2020 года № 61 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</w:rPr>
              <w:t>С Х Е М А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</w:rPr>
              <w:t>размещения нестационарных торговых объектов на территории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</w:rPr>
              <w:t>Апраксинского сельского поселения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E44885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</w:rPr>
              <w:t>Костромского муниципального района Костромской   области</w:t>
            </w:r>
          </w:p>
          <w:p w:rsidR="00EF5E95" w:rsidRPr="00E44885" w:rsidRDefault="00EF5E95" w:rsidP="00EF5E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</w:rPr>
            </w:pPr>
          </w:p>
          <w:tbl>
            <w:tblPr>
              <w:tblW w:w="97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1276"/>
              <w:gridCol w:w="1417"/>
              <w:gridCol w:w="1134"/>
              <w:gridCol w:w="1418"/>
              <w:gridCol w:w="1417"/>
              <w:gridCol w:w="1132"/>
            </w:tblGrid>
            <w:tr w:rsidR="00EF5E95" w:rsidRPr="00E44885" w:rsidTr="00442BDA"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Место размещения нестационарного торгового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Пло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-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щадь</w:t>
                  </w:r>
                  <w:proofErr w:type="spell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земельного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участка торгового объекта </w:t>
                  </w:r>
                  <w:proofErr w:type="spell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кв.м</w:t>
                  </w:r>
                  <w:proofErr w:type="spell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Вид нестационарного торгового объекта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Количество нестационарных торговых объектов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Период размещения нестационарного торгового объекта</w:t>
                  </w:r>
                </w:p>
              </w:tc>
              <w:tc>
                <w:tcPr>
                  <w:tcW w:w="1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Дополни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тельная информация</w:t>
                  </w:r>
                </w:p>
              </w:tc>
            </w:tr>
            <w:tr w:rsidR="00EF5E95" w:rsidRPr="00E44885" w:rsidTr="00442BDA">
              <w:trPr>
                <w:trHeight w:val="1326"/>
              </w:trPr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</w:t>
                  </w:r>
                  <w:proofErr w:type="gram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.А</w:t>
                  </w:r>
                  <w:proofErr w:type="gram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праксино</w:t>
                  </w:r>
                  <w:proofErr w:type="spell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в 15</w:t>
                  </w: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м на северо- восток от дома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№ 8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Тонар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Мясная продукция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</w:p>
              </w:tc>
            </w:tr>
            <w:tr w:rsidR="00EF5E95" w:rsidRPr="00E44885" w:rsidTr="00442BDA"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</w:t>
                  </w:r>
                  <w:proofErr w:type="gram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.А</w:t>
                  </w:r>
                  <w:proofErr w:type="gram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праксино</w:t>
                  </w:r>
                  <w:proofErr w:type="spell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в 15</w:t>
                  </w: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м на северо- восток от дома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№ 8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Тонар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Мясная продукция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</w:p>
              </w:tc>
            </w:tr>
            <w:tr w:rsidR="00EF5E95" w:rsidRPr="00E44885" w:rsidTr="00442BDA"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</w:t>
                  </w:r>
                  <w:proofErr w:type="gram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.А</w:t>
                  </w:r>
                  <w:proofErr w:type="gram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праксино</w:t>
                  </w:r>
                  <w:proofErr w:type="spell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,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в 27</w:t>
                  </w: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м на северо- </w:t>
                  </w: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lastRenderedPageBreak/>
                    <w:t>восток от дома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№ 4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Тонар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Молочная продукция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</w:p>
              </w:tc>
            </w:tr>
            <w:tr w:rsidR="00EF5E95" w:rsidRPr="00E44885" w:rsidTr="00442BDA"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lastRenderedPageBreak/>
                    <w:t>п</w:t>
                  </w:r>
                  <w:proofErr w:type="gram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.А</w:t>
                  </w:r>
                  <w:proofErr w:type="gram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праксино</w:t>
                  </w:r>
                  <w:proofErr w:type="spell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,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в 27</w:t>
                  </w: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м на северо- восток от дома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№ 4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Торговая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палатка,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лоток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Одежда,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текстиль,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обувь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Январь-декабрь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 раз в неделю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</w:p>
              </w:tc>
            </w:tr>
            <w:tr w:rsidR="00EF5E95" w:rsidRPr="00E44885" w:rsidTr="00442BDA"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</w:t>
                  </w:r>
                  <w:proofErr w:type="gram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.А</w:t>
                  </w:r>
                  <w:proofErr w:type="gram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праксино</w:t>
                  </w:r>
                  <w:proofErr w:type="spell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в 48</w:t>
                  </w: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м на северо- восток от дома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№ 8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Киоск с местами для ожидания транспорта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Плодово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-</w:t>
                  </w:r>
                </w:p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овощная продукция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E44885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F5E95" w:rsidRPr="00E44885" w:rsidRDefault="00EF5E95" w:rsidP="00442BDA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</w:p>
              </w:tc>
            </w:tr>
          </w:tbl>
          <w:p w:rsidR="00EF5E95" w:rsidRDefault="00EF5E95" w:rsidP="00EF5E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5" w:rsidRDefault="00EF5E95" w:rsidP="00EF5E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5" w:rsidRDefault="00EF5E95" w:rsidP="00EF5E95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  <w:p w:rsidR="00C845D8" w:rsidRPr="00C845D8" w:rsidRDefault="00C845D8" w:rsidP="00C845D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ru-RU"/>
              </w:rPr>
            </w:pPr>
          </w:p>
          <w:p w:rsidR="00C845D8" w:rsidRPr="00C845D8" w:rsidRDefault="00C845D8" w:rsidP="00C845D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C845D8" w:rsidRPr="00C845D8" w:rsidRDefault="00C845D8" w:rsidP="00C845D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C845D8" w:rsidRPr="00C845D8" w:rsidRDefault="00C845D8" w:rsidP="00C845D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C845D8" w:rsidRPr="00C845D8" w:rsidRDefault="00C845D8" w:rsidP="00C845D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C845D8" w:rsidRPr="00C845D8" w:rsidRDefault="00C845D8" w:rsidP="00C845D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C845D8" w:rsidRPr="00C845D8" w:rsidRDefault="00C845D8" w:rsidP="00C845D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C845D8" w:rsidRDefault="00C845D8" w:rsidP="00170612">
            <w:pPr>
              <w:spacing w:after="0" w:line="240" w:lineRule="auto"/>
              <w:rPr>
                <w:sz w:val="36"/>
                <w:szCs w:val="36"/>
              </w:rPr>
            </w:pPr>
          </w:p>
          <w:p w:rsidR="00C845D8" w:rsidRDefault="00C845D8" w:rsidP="00170612">
            <w:pPr>
              <w:spacing w:after="0" w:line="240" w:lineRule="auto"/>
              <w:rPr>
                <w:sz w:val="36"/>
                <w:szCs w:val="36"/>
              </w:rPr>
            </w:pPr>
          </w:p>
          <w:p w:rsidR="00C845D8" w:rsidRDefault="00C845D8" w:rsidP="00170612">
            <w:pPr>
              <w:spacing w:after="0" w:line="240" w:lineRule="auto"/>
              <w:rPr>
                <w:sz w:val="36"/>
                <w:szCs w:val="36"/>
              </w:rPr>
            </w:pPr>
          </w:p>
          <w:p w:rsidR="00C845D8" w:rsidRDefault="00C845D8" w:rsidP="00170612">
            <w:pPr>
              <w:spacing w:after="0" w:line="240" w:lineRule="auto"/>
              <w:rPr>
                <w:sz w:val="36"/>
                <w:szCs w:val="36"/>
              </w:rPr>
            </w:pPr>
          </w:p>
          <w:p w:rsidR="00C845D8" w:rsidRPr="005B4930" w:rsidRDefault="00C845D8" w:rsidP="00170612">
            <w:pPr>
              <w:spacing w:after="0" w:line="240" w:lineRule="auto"/>
              <w:rPr>
                <w:sz w:val="36"/>
                <w:szCs w:val="36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D8" w:rsidRDefault="00C845D8" w:rsidP="00170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C845D8" w:rsidTr="00170612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845D8" w:rsidRDefault="00C845D8" w:rsidP="00170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C845D8" w:rsidRDefault="00C845D8" w:rsidP="00170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C845D8" w:rsidRDefault="00C845D8" w:rsidP="00170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C845D8" w:rsidRDefault="00C845D8" w:rsidP="00170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845D8" w:rsidRDefault="00C845D8" w:rsidP="00170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48F" w:rsidRDefault="00F1748F"/>
    <w:sectPr w:rsidR="00F1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D8"/>
    <w:rsid w:val="00027359"/>
    <w:rsid w:val="00C845D8"/>
    <w:rsid w:val="00EF5E95"/>
    <w:rsid w:val="00F1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45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C8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8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D8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F5E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45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C8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8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D8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F5E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2020-09-30T15:01:00Z</dcterms:created>
  <dcterms:modified xsi:type="dcterms:W3CDTF">2020-10-09T07:27:00Z</dcterms:modified>
</cp:coreProperties>
</file>