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Look w:val="01E0" w:firstRow="1" w:lastRow="1" w:firstColumn="1" w:lastColumn="1" w:noHBand="0" w:noVBand="0"/>
      </w:tblPr>
      <w:tblGrid>
        <w:gridCol w:w="10012"/>
      </w:tblGrid>
      <w:tr w:rsidR="00835C86" w:rsidTr="00835C86">
        <w:trPr>
          <w:trHeight w:val="9975"/>
          <w:jc w:val="center"/>
        </w:trPr>
        <w:tc>
          <w:tcPr>
            <w:tcW w:w="9747" w:type="dxa"/>
            <w:tcBorders>
              <w:top w:val="single" w:sz="4" w:space="0" w:color="auto"/>
              <w:left w:val="single" w:sz="4" w:space="0" w:color="auto"/>
              <w:bottom w:val="single" w:sz="4" w:space="0" w:color="auto"/>
              <w:right w:val="single" w:sz="4" w:space="0" w:color="auto"/>
            </w:tcBorders>
          </w:tcPr>
          <w:p w:rsidR="00835C86" w:rsidRDefault="0083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835C86" w:rsidRDefault="0083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835C86" w:rsidRDefault="0083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835C86" w:rsidRDefault="0083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9714" w:type="dxa"/>
              <w:tblLook w:val="01E0" w:firstRow="1" w:lastRow="1" w:firstColumn="1" w:lastColumn="1" w:noHBand="0" w:noVBand="0"/>
            </w:tblPr>
            <w:tblGrid>
              <w:gridCol w:w="9714"/>
            </w:tblGrid>
            <w:tr w:rsidR="00835C86">
              <w:trPr>
                <w:trHeight w:val="631"/>
              </w:trPr>
              <w:tc>
                <w:tcPr>
                  <w:tcW w:w="9714" w:type="dxa"/>
                  <w:tcBorders>
                    <w:top w:val="single" w:sz="4" w:space="0" w:color="auto"/>
                    <w:left w:val="single" w:sz="4" w:space="0" w:color="auto"/>
                    <w:bottom w:val="single" w:sz="4" w:space="0" w:color="auto"/>
                    <w:right w:val="single" w:sz="4" w:space="0" w:color="auto"/>
                  </w:tcBorders>
                  <w:hideMark/>
                </w:tcPr>
                <w:p w:rsidR="00835C86" w:rsidRDefault="00835C86">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814C8D">
                    <w:rPr>
                      <w:rFonts w:ascii="Times New Roman" w:eastAsia="Times New Roman" w:hAnsi="Times New Roman" w:cs="Times New Roman"/>
                      <w:lang w:eastAsia="ru-RU"/>
                    </w:rPr>
                    <w:t xml:space="preserve">     № 2</w:t>
                  </w:r>
                  <w:r w:rsidR="00CF5EBB">
                    <w:rPr>
                      <w:rFonts w:ascii="Times New Roman" w:eastAsia="Times New Roman" w:hAnsi="Times New Roman" w:cs="Times New Roman"/>
                      <w:lang w:eastAsia="ru-RU"/>
                    </w:rPr>
                    <w:t>9  пятница  22</w:t>
                  </w:r>
                  <w:r w:rsidR="00C7681C">
                    <w:rPr>
                      <w:rFonts w:ascii="Times New Roman" w:eastAsia="Times New Roman" w:hAnsi="Times New Roman" w:cs="Times New Roman"/>
                      <w:lang w:eastAsia="ru-RU"/>
                    </w:rPr>
                    <w:t xml:space="preserve"> окт</w:t>
                  </w:r>
                  <w:r>
                    <w:rPr>
                      <w:rFonts w:ascii="Times New Roman" w:eastAsia="Times New Roman" w:hAnsi="Times New Roman" w:cs="Times New Roman"/>
                      <w:lang w:eastAsia="ru-RU"/>
                    </w:rPr>
                    <w:t>ября  2021 года</w:t>
                  </w:r>
                </w:p>
                <w:p w:rsidR="00835C86" w:rsidRDefault="00835C86">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206F20" w:rsidRDefault="00206F20" w:rsidP="00206F20">
            <w:pPr>
              <w:widowControl w:val="0"/>
              <w:tabs>
                <w:tab w:val="left" w:pos="4395"/>
                <w:tab w:val="left" w:pos="4962"/>
              </w:tabs>
              <w:spacing w:after="0" w:line="360" w:lineRule="exact"/>
              <w:ind w:right="5810"/>
              <w:rPr>
                <w:rFonts w:ascii="Times New Roman" w:hAnsi="Times New Roman"/>
                <w:sz w:val="28"/>
                <w:szCs w:val="28"/>
              </w:rPr>
            </w:pPr>
            <w:proofErr w:type="gramStart"/>
            <w:r>
              <w:rPr>
                <w:rFonts w:ascii="Times New Roman" w:hAnsi="Times New Roman"/>
                <w:sz w:val="28"/>
                <w:szCs w:val="28"/>
              </w:rPr>
              <w:t>Принят</w:t>
            </w:r>
            <w:proofErr w:type="gramEnd"/>
          </w:p>
          <w:p w:rsidR="00206F20" w:rsidRDefault="00206F20" w:rsidP="00206F20">
            <w:pPr>
              <w:widowControl w:val="0"/>
              <w:tabs>
                <w:tab w:val="left" w:pos="5954"/>
              </w:tabs>
              <w:spacing w:after="0" w:line="360" w:lineRule="exact"/>
              <w:ind w:right="5243"/>
              <w:jc w:val="both"/>
              <w:rPr>
                <w:rFonts w:ascii="Times New Roman" w:hAnsi="Times New Roman"/>
                <w:sz w:val="28"/>
                <w:szCs w:val="28"/>
              </w:rPr>
            </w:pPr>
            <w:r>
              <w:rPr>
                <w:rFonts w:ascii="Times New Roman" w:hAnsi="Times New Roman"/>
                <w:sz w:val="28"/>
                <w:szCs w:val="28"/>
              </w:rPr>
              <w:t>решением Совета депутатов Апраксинского сельского поселения Костромского муниципального района Костромской области</w:t>
            </w:r>
          </w:p>
          <w:p w:rsidR="00206F20" w:rsidRDefault="00206F20" w:rsidP="00206F20">
            <w:pPr>
              <w:widowControl w:val="0"/>
              <w:tabs>
                <w:tab w:val="left" w:pos="5670"/>
              </w:tabs>
              <w:spacing w:after="0" w:line="360" w:lineRule="exact"/>
              <w:ind w:right="4535"/>
              <w:jc w:val="both"/>
              <w:rPr>
                <w:rFonts w:ascii="Times New Roman" w:hAnsi="Times New Roman"/>
                <w:sz w:val="28"/>
                <w:szCs w:val="28"/>
              </w:rPr>
            </w:pPr>
            <w:r>
              <w:rPr>
                <w:rFonts w:ascii="Times New Roman" w:hAnsi="Times New Roman"/>
                <w:sz w:val="28"/>
                <w:szCs w:val="28"/>
              </w:rPr>
              <w:t>от «27» августа 2021 года № 28</w:t>
            </w:r>
          </w:p>
          <w:p w:rsidR="00206F20" w:rsidRDefault="00206F20" w:rsidP="00206F20">
            <w:pPr>
              <w:spacing w:after="0" w:line="360" w:lineRule="exact"/>
              <w:ind w:firstLine="567"/>
              <w:contextualSpacing/>
              <w:jc w:val="center"/>
              <w:rPr>
                <w:rFonts w:ascii="Times New Roman" w:hAnsi="Times New Roman"/>
                <w:sz w:val="28"/>
                <w:szCs w:val="28"/>
              </w:rPr>
            </w:pPr>
          </w:p>
          <w:p w:rsidR="00206F20" w:rsidRDefault="00206F20" w:rsidP="00206F20">
            <w:pPr>
              <w:spacing w:after="0" w:line="360" w:lineRule="exact"/>
              <w:ind w:firstLine="567"/>
              <w:contextualSpacing/>
              <w:jc w:val="center"/>
              <w:rPr>
                <w:rFonts w:ascii="Times New Roman" w:hAnsi="Times New Roman"/>
                <w:b/>
                <w:sz w:val="28"/>
                <w:szCs w:val="28"/>
              </w:rPr>
            </w:pPr>
            <w:r>
              <w:rPr>
                <w:rFonts w:ascii="Times New Roman" w:hAnsi="Times New Roman"/>
                <w:b/>
                <w:sz w:val="28"/>
                <w:szCs w:val="28"/>
              </w:rPr>
              <w:t xml:space="preserve">МУНИЦИПАЛЬНЫЙ ПРАВОВОЙ АКТ О ВНЕСЕНИИ ИЗМЕНЕНИЙ В УСТАВ МУНИЦИПАЛЬНОГО ОБРАЗОВАНИЯ АПРАКСИНСКОЕ СЕЛЬСКОЕ ПОСЕЛЕНИЕ КОСТРОМСКОГО </w:t>
            </w:r>
          </w:p>
          <w:p w:rsidR="00206F20" w:rsidRDefault="00206F20" w:rsidP="00206F20">
            <w:pPr>
              <w:spacing w:after="0" w:line="360" w:lineRule="exact"/>
              <w:ind w:firstLine="567"/>
              <w:contextualSpacing/>
              <w:jc w:val="center"/>
              <w:rPr>
                <w:rFonts w:ascii="Times New Roman" w:hAnsi="Times New Roman"/>
                <w:b/>
                <w:sz w:val="28"/>
                <w:szCs w:val="28"/>
              </w:rPr>
            </w:pPr>
            <w:r>
              <w:rPr>
                <w:rFonts w:ascii="Times New Roman" w:hAnsi="Times New Roman"/>
                <w:b/>
                <w:sz w:val="28"/>
                <w:szCs w:val="28"/>
              </w:rPr>
              <w:t xml:space="preserve">МУНИЦИПАЛЬНОГО РАЙОНА </w:t>
            </w:r>
            <w:r>
              <w:rPr>
                <w:rFonts w:ascii="Times New Roman" w:hAnsi="Times New Roman"/>
                <w:b/>
                <w:sz w:val="28"/>
                <w:szCs w:val="28"/>
              </w:rPr>
              <w:br/>
              <w:t>КОСТРОМСКОЙ ОБЛАСТИ</w:t>
            </w:r>
          </w:p>
          <w:p w:rsidR="00206F20" w:rsidRDefault="00206F20" w:rsidP="00206F20">
            <w:pPr>
              <w:spacing w:after="0" w:line="360" w:lineRule="exact"/>
              <w:ind w:firstLine="709"/>
              <w:contextualSpacing/>
              <w:jc w:val="both"/>
              <w:rPr>
                <w:rFonts w:ascii="Times New Roman" w:hAnsi="Times New Roman"/>
                <w:sz w:val="28"/>
                <w:szCs w:val="28"/>
              </w:rPr>
            </w:pPr>
          </w:p>
          <w:p w:rsidR="00206F20" w:rsidRDefault="00206F20" w:rsidP="00206F20">
            <w:pPr>
              <w:spacing w:after="0" w:line="360" w:lineRule="exact"/>
              <w:ind w:firstLine="709"/>
              <w:contextualSpacing/>
              <w:jc w:val="both"/>
              <w:rPr>
                <w:rFonts w:ascii="Times New Roman" w:hAnsi="Times New Roman"/>
                <w:b/>
                <w:sz w:val="28"/>
                <w:szCs w:val="28"/>
              </w:rPr>
            </w:pPr>
            <w:r>
              <w:rPr>
                <w:rFonts w:ascii="Times New Roman" w:hAnsi="Times New Roman"/>
                <w:b/>
                <w:sz w:val="28"/>
                <w:szCs w:val="28"/>
              </w:rPr>
              <w:t>Статья 1</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 xml:space="preserve">Внести в Устав муниципального образования Апраксинское сельское поселение Костромского муниципального района Костромской области, принятый решением Совета депутатов Апраксинского сельского поселения Костромского муниципального района Костромской области </w:t>
            </w:r>
            <w:r>
              <w:rPr>
                <w:rFonts w:ascii="Times New Roman" w:hAnsi="Times New Roman"/>
                <w:sz w:val="28"/>
                <w:szCs w:val="28"/>
              </w:rPr>
              <w:br/>
              <w:t>от «28» сентября 2020 года № 33 (в редакции муниципального правового акта от «15» мая 2019 года № 9; 15.06.2020 № 10, 11.01.2021 №1) следующие изменения:</w:t>
            </w:r>
          </w:p>
          <w:p w:rsidR="00206F20" w:rsidRDefault="00206F20" w:rsidP="00206F20">
            <w:pPr>
              <w:spacing w:after="0" w:line="360" w:lineRule="exact"/>
              <w:ind w:firstLine="709"/>
              <w:contextualSpacing/>
              <w:jc w:val="both"/>
              <w:rPr>
                <w:rFonts w:ascii="Times New Roman" w:hAnsi="Times New Roman"/>
                <w:b/>
                <w:sz w:val="28"/>
                <w:szCs w:val="28"/>
              </w:rPr>
            </w:pPr>
            <w:r>
              <w:rPr>
                <w:rFonts w:ascii="Times New Roman" w:hAnsi="Times New Roman"/>
                <w:b/>
                <w:sz w:val="28"/>
                <w:szCs w:val="28"/>
              </w:rPr>
              <w:t>1. В части 1 статьи 7:</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а) в пункте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06F20" w:rsidRDefault="00206F20" w:rsidP="00206F20">
            <w:pPr>
              <w:spacing w:after="0" w:line="360" w:lineRule="exact"/>
              <w:ind w:firstLine="709"/>
              <w:contextualSpacing/>
              <w:jc w:val="both"/>
              <w:rPr>
                <w:rFonts w:ascii="Times New Roman" w:hAnsi="Times New Roman"/>
                <w:sz w:val="28"/>
                <w:szCs w:val="28"/>
              </w:rPr>
            </w:pPr>
            <w:proofErr w:type="gramStart"/>
            <w:r>
              <w:rPr>
                <w:rFonts w:ascii="Times New Roman" w:hAnsi="Times New Roman"/>
                <w:sz w:val="28"/>
                <w:szCs w:val="28"/>
              </w:rPr>
              <w:t xml:space="preserve">б)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w:t>
            </w:r>
            <w:r>
              <w:rPr>
                <w:rFonts w:ascii="Times New Roman" w:hAnsi="Times New Roman"/>
                <w:sz w:val="28"/>
                <w:szCs w:val="28"/>
              </w:rPr>
              <w:lastRenderedPageBreak/>
              <w:t>услуг»;</w:t>
            </w:r>
            <w:proofErr w:type="gramEnd"/>
          </w:p>
          <w:p w:rsidR="00206F20" w:rsidRDefault="00206F20" w:rsidP="00206F20">
            <w:pPr>
              <w:spacing w:after="0" w:line="360" w:lineRule="exact"/>
              <w:ind w:firstLine="709"/>
              <w:contextualSpacing/>
              <w:jc w:val="both"/>
              <w:rPr>
                <w:rFonts w:ascii="Times New Roman" w:hAnsi="Times New Roman"/>
                <w:b/>
                <w:sz w:val="28"/>
                <w:szCs w:val="28"/>
              </w:rPr>
            </w:pPr>
            <w:r>
              <w:rPr>
                <w:rFonts w:ascii="Times New Roman" w:hAnsi="Times New Roman"/>
                <w:b/>
                <w:sz w:val="28"/>
                <w:szCs w:val="28"/>
              </w:rPr>
              <w:t>2. Часть 1 статьи 8 дополнить пунктом 17 следующего содержания:</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sz w:val="28"/>
                <w:szCs w:val="28"/>
              </w:rPr>
              <w:t>.»;</w:t>
            </w:r>
          </w:p>
          <w:p w:rsidR="00206F20" w:rsidRDefault="00206F20" w:rsidP="00206F20">
            <w:pPr>
              <w:spacing w:after="0" w:line="360" w:lineRule="exact"/>
              <w:ind w:firstLine="709"/>
              <w:contextualSpacing/>
              <w:jc w:val="both"/>
              <w:rPr>
                <w:rFonts w:ascii="Times New Roman" w:hAnsi="Times New Roman"/>
                <w:b/>
                <w:sz w:val="28"/>
                <w:szCs w:val="28"/>
              </w:rPr>
            </w:pPr>
            <w:proofErr w:type="gramEnd"/>
            <w:r>
              <w:rPr>
                <w:rFonts w:ascii="Times New Roman" w:hAnsi="Times New Roman"/>
                <w:b/>
                <w:sz w:val="28"/>
                <w:szCs w:val="28"/>
              </w:rPr>
              <w:t>3. В статье 18:</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а) часть 4 изложить в следующей редакции:</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«4. 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б) в части 5 слова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sz w:val="28"/>
                <w:szCs w:val="28"/>
              </w:rPr>
              <w:t>.».</w:t>
            </w:r>
            <w:proofErr w:type="gramEnd"/>
          </w:p>
          <w:p w:rsidR="00206F20" w:rsidRDefault="00206F20" w:rsidP="00206F20">
            <w:pPr>
              <w:spacing w:after="0" w:line="360" w:lineRule="exact"/>
              <w:ind w:firstLine="709"/>
              <w:contextualSpacing/>
              <w:jc w:val="both"/>
              <w:rPr>
                <w:rFonts w:ascii="Times New Roman" w:hAnsi="Times New Roman"/>
                <w:b/>
                <w:sz w:val="28"/>
                <w:szCs w:val="28"/>
              </w:rPr>
            </w:pPr>
            <w:r>
              <w:rPr>
                <w:rFonts w:ascii="Times New Roman" w:hAnsi="Times New Roman"/>
                <w:b/>
                <w:sz w:val="28"/>
                <w:szCs w:val="28"/>
              </w:rPr>
              <w:t>4. В статье 24:</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а) часть первую дополнить пунктом 4 следующего содержания:</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Pr>
                <w:rFonts w:ascii="Times New Roman" w:hAnsi="Times New Roman"/>
                <w:sz w:val="28"/>
                <w:szCs w:val="28"/>
              </w:rPr>
              <w:t>.»;</w:t>
            </w:r>
          </w:p>
          <w:p w:rsidR="00206F20" w:rsidRDefault="00206F20" w:rsidP="00206F20">
            <w:pPr>
              <w:spacing w:after="0" w:line="360" w:lineRule="exact"/>
              <w:ind w:firstLine="709"/>
              <w:contextualSpacing/>
              <w:jc w:val="both"/>
              <w:rPr>
                <w:rFonts w:ascii="Times New Roman" w:hAnsi="Times New Roman"/>
                <w:sz w:val="28"/>
                <w:szCs w:val="28"/>
              </w:rPr>
            </w:pPr>
            <w:proofErr w:type="gramEnd"/>
            <w:r>
              <w:rPr>
                <w:rFonts w:ascii="Times New Roman" w:hAnsi="Times New Roman"/>
                <w:sz w:val="28"/>
                <w:szCs w:val="28"/>
              </w:rPr>
              <w:t>б) дополнить частью 1.1 следующего содержания:</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 xml:space="preserve">«1.1. Сход граждан, предусмотренный пунктом 4 части 1 настоящей статьи, может созываться Советом депутатов Апраксинского сельского поселения Костромского муниципального района Костромской области по инициативе </w:t>
            </w:r>
            <w:proofErr w:type="gramStart"/>
            <w:r>
              <w:rPr>
                <w:rFonts w:ascii="Times New Roman" w:hAnsi="Times New Roman"/>
                <w:sz w:val="28"/>
                <w:szCs w:val="28"/>
              </w:rPr>
              <w:t>группы жителей соответствующей части территории населенного пункта</w:t>
            </w:r>
            <w:proofErr w:type="gramEnd"/>
            <w:r>
              <w:rPr>
                <w:rFonts w:ascii="Times New Roman" w:hAnsi="Times New Roman"/>
                <w:sz w:val="28"/>
                <w:szCs w:val="28"/>
              </w:rPr>
              <w:t xml:space="preserve"> численностью не менее 10 человек.».</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в) часть 3 после слов «жителей населенного пункта» дополнить словами «(либо части его территории)»;</w:t>
            </w:r>
          </w:p>
          <w:p w:rsidR="00206F20" w:rsidRDefault="00206F20" w:rsidP="00206F20">
            <w:pPr>
              <w:spacing w:after="0" w:line="360" w:lineRule="exact"/>
              <w:ind w:firstLine="709"/>
              <w:contextualSpacing/>
              <w:jc w:val="both"/>
              <w:rPr>
                <w:rFonts w:ascii="Times New Roman" w:hAnsi="Times New Roman"/>
                <w:b/>
                <w:sz w:val="28"/>
                <w:szCs w:val="28"/>
              </w:rPr>
            </w:pPr>
            <w:r>
              <w:rPr>
                <w:rFonts w:ascii="Times New Roman" w:hAnsi="Times New Roman"/>
                <w:b/>
                <w:sz w:val="28"/>
                <w:szCs w:val="28"/>
              </w:rPr>
              <w:t>5. Пункт 7 части 1 статьи 34 изложить в следующей редакции:</w:t>
            </w:r>
          </w:p>
          <w:p w:rsidR="00206F20" w:rsidRDefault="00206F20" w:rsidP="00206F20">
            <w:pPr>
              <w:spacing w:after="0" w:line="360" w:lineRule="exact"/>
              <w:ind w:firstLine="709"/>
              <w:contextualSpacing/>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w:t>
            </w:r>
            <w:r>
              <w:rPr>
                <w:rFonts w:ascii="Times New Roman" w:hAnsi="Times New Roman"/>
                <w:sz w:val="28"/>
                <w:szCs w:val="28"/>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206F20" w:rsidRDefault="00206F20" w:rsidP="00206F20">
            <w:pPr>
              <w:spacing w:after="0" w:line="360" w:lineRule="exact"/>
              <w:ind w:firstLine="709"/>
              <w:contextualSpacing/>
              <w:jc w:val="both"/>
              <w:rPr>
                <w:rFonts w:ascii="Times New Roman" w:hAnsi="Times New Roman"/>
                <w:b/>
                <w:sz w:val="28"/>
                <w:szCs w:val="28"/>
              </w:rPr>
            </w:pPr>
            <w:r>
              <w:rPr>
                <w:rFonts w:ascii="Times New Roman" w:hAnsi="Times New Roman"/>
                <w:b/>
                <w:sz w:val="28"/>
                <w:szCs w:val="28"/>
              </w:rPr>
              <w:t>6. Пункт 9 части 1 статьи 37 изложить в следующей редакции:</w:t>
            </w:r>
          </w:p>
          <w:p w:rsidR="00206F20" w:rsidRDefault="00206F20" w:rsidP="00206F20">
            <w:pPr>
              <w:spacing w:after="0" w:line="360" w:lineRule="exact"/>
              <w:ind w:firstLine="709"/>
              <w:contextualSpacing/>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206F20" w:rsidRDefault="00206F20" w:rsidP="00206F20">
            <w:pPr>
              <w:spacing w:after="0" w:line="360" w:lineRule="exact"/>
              <w:ind w:firstLine="709"/>
              <w:contextualSpacing/>
              <w:jc w:val="both"/>
              <w:rPr>
                <w:rFonts w:ascii="Times New Roman" w:hAnsi="Times New Roman"/>
                <w:b/>
                <w:sz w:val="28"/>
                <w:szCs w:val="28"/>
              </w:rPr>
            </w:pPr>
            <w:r>
              <w:rPr>
                <w:rFonts w:ascii="Times New Roman" w:hAnsi="Times New Roman"/>
                <w:b/>
                <w:sz w:val="28"/>
                <w:szCs w:val="28"/>
              </w:rPr>
              <w:t>7. Абзац шестой части 2 статьи 43 изложить в следующей редакции:</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 xml:space="preserve">«Организация и осуществление видов муниципального контроля регулируются Федеральным законом от 31 июля 2020 года № 248-ФЗ </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«О государственном контроле (надзоре) и муниципальном контроле в Российской Федерации».»;</w:t>
            </w:r>
          </w:p>
          <w:p w:rsidR="00206F20" w:rsidRDefault="00206F20" w:rsidP="00206F20">
            <w:pPr>
              <w:spacing w:after="0" w:line="360" w:lineRule="exact"/>
              <w:ind w:firstLine="709"/>
              <w:contextualSpacing/>
              <w:jc w:val="both"/>
              <w:rPr>
                <w:rFonts w:ascii="Times New Roman" w:hAnsi="Times New Roman"/>
                <w:b/>
                <w:sz w:val="28"/>
                <w:szCs w:val="28"/>
              </w:rPr>
            </w:pPr>
            <w:r>
              <w:rPr>
                <w:rFonts w:ascii="Times New Roman" w:hAnsi="Times New Roman"/>
                <w:b/>
                <w:sz w:val="28"/>
                <w:szCs w:val="28"/>
              </w:rPr>
              <w:t>8. В статье 49:</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а) в абзаце первом части 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б) абзац пятый части 3 изложить в следующей редакции:</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Pr>
                <w:rFonts w:ascii="Times New Roman" w:hAnsi="Times New Roman"/>
                <w:sz w:val="28"/>
                <w:szCs w:val="28"/>
              </w:rPr>
              <w:t>.»;</w:t>
            </w:r>
            <w:proofErr w:type="gramEnd"/>
          </w:p>
          <w:p w:rsidR="00206F20" w:rsidRDefault="00206F20" w:rsidP="00206F20">
            <w:pPr>
              <w:spacing w:after="0" w:line="360" w:lineRule="exact"/>
              <w:ind w:firstLine="709"/>
              <w:contextualSpacing/>
              <w:jc w:val="both"/>
              <w:rPr>
                <w:rFonts w:ascii="Times New Roman" w:hAnsi="Times New Roman"/>
                <w:b/>
                <w:sz w:val="28"/>
                <w:szCs w:val="28"/>
              </w:rPr>
            </w:pPr>
            <w:r>
              <w:rPr>
                <w:rFonts w:ascii="Times New Roman" w:hAnsi="Times New Roman"/>
                <w:b/>
                <w:sz w:val="28"/>
                <w:szCs w:val="28"/>
              </w:rPr>
              <w:t>9. Статью 53 дополнить частью 8 следующего содержания:</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 xml:space="preserve">«8. Порядок установления и оценки </w:t>
            </w:r>
            <w:proofErr w:type="gramStart"/>
            <w:r>
              <w:rPr>
                <w:rFonts w:ascii="Times New Roman" w:hAnsi="Times New Roman"/>
                <w:sz w:val="28"/>
                <w:szCs w:val="28"/>
              </w:rPr>
              <w:t>применения</w:t>
            </w:r>
            <w:proofErr w:type="gramEnd"/>
            <w:r>
              <w:rPr>
                <w:rFonts w:ascii="Times New Roman" w:hAnsi="Times New Roman"/>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w:t>
            </w:r>
            <w:r>
              <w:rPr>
                <w:rFonts w:ascii="Times New Roman" w:hAnsi="Times New Roman"/>
                <w:sz w:val="28"/>
                <w:szCs w:val="28"/>
              </w:rPr>
              <w:lastRenderedPageBreak/>
              <w:t>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206F20" w:rsidRDefault="00206F20" w:rsidP="00206F20">
            <w:pPr>
              <w:spacing w:after="0" w:line="360" w:lineRule="exact"/>
              <w:ind w:firstLine="709"/>
              <w:contextualSpacing/>
              <w:jc w:val="both"/>
              <w:rPr>
                <w:rFonts w:ascii="Times New Roman" w:hAnsi="Times New Roman"/>
                <w:b/>
                <w:sz w:val="28"/>
                <w:szCs w:val="28"/>
              </w:rPr>
            </w:pPr>
            <w:r>
              <w:rPr>
                <w:rFonts w:ascii="Times New Roman" w:hAnsi="Times New Roman"/>
                <w:b/>
                <w:sz w:val="28"/>
                <w:szCs w:val="28"/>
              </w:rPr>
              <w:t>10. В статье 67:</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а) в части 1 после слов «населённого пункта» дополнить словами «(либо части его территории)»;</w:t>
            </w:r>
          </w:p>
          <w:p w:rsidR="00206F20" w:rsidRDefault="00206F20" w:rsidP="00206F20">
            <w:pPr>
              <w:spacing w:after="0" w:line="360" w:lineRule="exact"/>
              <w:ind w:firstLine="709"/>
              <w:contextualSpacing/>
              <w:jc w:val="both"/>
              <w:rPr>
                <w:rFonts w:ascii="Times New Roman" w:hAnsi="Times New Roman"/>
                <w:sz w:val="28"/>
                <w:szCs w:val="28"/>
              </w:rPr>
            </w:pPr>
            <w:r>
              <w:rPr>
                <w:rFonts w:ascii="Times New Roman" w:hAnsi="Times New Roman"/>
                <w:sz w:val="28"/>
                <w:szCs w:val="28"/>
              </w:rPr>
              <w:t>б) в части 2 слова «пунктом 4.1» заменить словами «пунктами 4.1 и 4.3».</w:t>
            </w:r>
          </w:p>
          <w:p w:rsidR="00206F20" w:rsidRDefault="00206F20" w:rsidP="00206F20">
            <w:pPr>
              <w:spacing w:after="0" w:line="360" w:lineRule="exact"/>
              <w:ind w:firstLine="709"/>
              <w:jc w:val="both"/>
              <w:rPr>
                <w:rFonts w:ascii="Times New Roman" w:hAnsi="Times New Roman"/>
                <w:b/>
                <w:sz w:val="28"/>
                <w:szCs w:val="28"/>
              </w:rPr>
            </w:pPr>
            <w:r>
              <w:rPr>
                <w:rFonts w:ascii="Times New Roman" w:hAnsi="Times New Roman"/>
                <w:b/>
                <w:sz w:val="28"/>
                <w:szCs w:val="28"/>
              </w:rPr>
              <w:t xml:space="preserve">Статья 2 </w:t>
            </w:r>
          </w:p>
          <w:p w:rsidR="00206F20" w:rsidRDefault="00206F20" w:rsidP="00206F20">
            <w:pPr>
              <w:spacing w:after="0" w:line="360" w:lineRule="exact"/>
              <w:ind w:firstLine="567"/>
              <w:jc w:val="both"/>
              <w:rPr>
                <w:rFonts w:ascii="Times New Roman" w:hAnsi="Times New Roman"/>
                <w:sz w:val="28"/>
                <w:szCs w:val="28"/>
              </w:rPr>
            </w:pPr>
            <w:r>
              <w:rPr>
                <w:rFonts w:ascii="Times New Roman" w:hAnsi="Times New Roman"/>
                <w:sz w:val="28"/>
                <w:szCs w:val="28"/>
              </w:rPr>
              <w:t>1.Настоящий муниципальный правовой а</w:t>
            </w:r>
            <w:proofErr w:type="gramStart"/>
            <w:r>
              <w:rPr>
                <w:rFonts w:ascii="Times New Roman" w:hAnsi="Times New Roman"/>
                <w:sz w:val="28"/>
                <w:szCs w:val="28"/>
              </w:rPr>
              <w:t>кт вст</w:t>
            </w:r>
            <w:proofErr w:type="gramEnd"/>
            <w:r>
              <w:rPr>
                <w:rFonts w:ascii="Times New Roman" w:hAnsi="Times New Roman"/>
                <w:sz w:val="28"/>
                <w:szCs w:val="28"/>
              </w:rPr>
              <w:t>упает в силу после его официального опубликования.</w:t>
            </w:r>
          </w:p>
          <w:p w:rsidR="00206F20" w:rsidRDefault="00206F20" w:rsidP="00206F20">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p>
          <w:p w:rsidR="00206F20" w:rsidRDefault="00206F20" w:rsidP="00206F20">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Врио</w:t>
            </w:r>
            <w:proofErr w:type="spellEnd"/>
            <w:r>
              <w:rPr>
                <w:rFonts w:ascii="Times New Roman" w:eastAsia="Calibri" w:hAnsi="Times New Roman" w:cs="Times New Roman"/>
                <w:sz w:val="28"/>
                <w:szCs w:val="28"/>
                <w:lang w:eastAsia="en-US"/>
              </w:rPr>
              <w:t xml:space="preserve"> главы Апраксинского сельского поселения</w:t>
            </w:r>
          </w:p>
          <w:p w:rsidR="00206F20" w:rsidRDefault="00206F20" w:rsidP="00206F20">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Костромского муниципального района </w:t>
            </w:r>
          </w:p>
          <w:p w:rsidR="00206F20" w:rsidRDefault="00206F20" w:rsidP="00206F20">
            <w:pPr>
              <w:pStyle w:val="ConsNonformat"/>
              <w:widowControl/>
              <w:tabs>
                <w:tab w:val="left" w:pos="142"/>
              </w:tabs>
              <w:spacing w:line="360" w:lineRule="exact"/>
              <w:ind w:right="0"/>
              <w:jc w:val="both"/>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lang w:eastAsia="en-US"/>
              </w:rPr>
              <w:t xml:space="preserve">Костромской области                              </w:t>
            </w:r>
            <w:r>
              <w:rPr>
                <w:rFonts w:ascii="Times New Roman" w:eastAsia="Calibri" w:hAnsi="Times New Roman" w:cs="Times New Roman"/>
                <w:sz w:val="28"/>
                <w:szCs w:val="28"/>
                <w:lang w:eastAsia="en-US"/>
              </w:rPr>
              <w:t xml:space="preserve">        _______________      </w:t>
            </w:r>
            <w:bookmarkStart w:id="0" w:name="_GoBack"/>
            <w:bookmarkEnd w:id="0"/>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u w:val="single"/>
                <w:lang w:eastAsia="en-US"/>
              </w:rPr>
              <w:t>Галочкин</w:t>
            </w:r>
            <w:proofErr w:type="spellEnd"/>
            <w:r>
              <w:rPr>
                <w:rFonts w:ascii="Times New Roman" w:eastAsia="Calibri" w:hAnsi="Times New Roman" w:cs="Times New Roman"/>
                <w:sz w:val="28"/>
                <w:szCs w:val="28"/>
                <w:u w:val="single"/>
                <w:lang w:eastAsia="en-US"/>
              </w:rPr>
              <w:t xml:space="preserve"> И.И.</w:t>
            </w:r>
          </w:p>
          <w:p w:rsidR="00206F20" w:rsidRDefault="00206F20" w:rsidP="00206F20">
            <w:pPr>
              <w:autoSpaceDE w:val="0"/>
              <w:autoSpaceDN w:val="0"/>
              <w:adjustRightInd w:val="0"/>
              <w:spacing w:after="0" w:line="360" w:lineRule="exact"/>
              <w:ind w:firstLine="4962"/>
              <w:jc w:val="both"/>
              <w:rPr>
                <w:rFonts w:ascii="Times New Roman" w:eastAsia="Calibri" w:hAnsi="Times New Roman" w:cs="Times New Roman"/>
                <w:sz w:val="28"/>
                <w:szCs w:val="28"/>
              </w:rPr>
            </w:pPr>
            <w:r>
              <w:rPr>
                <w:rFonts w:ascii="Times New Roman" w:hAnsi="Times New Roman"/>
                <w:i/>
                <w:sz w:val="24"/>
                <w:szCs w:val="28"/>
              </w:rPr>
              <w:t xml:space="preserve">                   (подпись)                                 ФИО </w:t>
            </w:r>
          </w:p>
          <w:p w:rsidR="00835C86" w:rsidRDefault="00835C86">
            <w:pPr>
              <w:spacing w:after="0" w:line="240" w:lineRule="auto"/>
              <w:contextualSpacing/>
              <w:rPr>
                <w:rFonts w:ascii="Times New Roman" w:eastAsia="Times New Roman" w:hAnsi="Times New Roman" w:cs="Times New Roman"/>
                <w:b/>
                <w:bCs/>
                <w:sz w:val="52"/>
                <w:szCs w:val="52"/>
              </w:rPr>
            </w:pPr>
          </w:p>
          <w:p w:rsidR="00C7681C" w:rsidRDefault="00C7681C">
            <w:pPr>
              <w:spacing w:after="0" w:line="240" w:lineRule="auto"/>
              <w:contextualSpacing/>
              <w:rPr>
                <w:rFonts w:ascii="Times New Roman" w:eastAsia="Times New Roman" w:hAnsi="Times New Roman" w:cs="Times New Roman"/>
                <w:b/>
                <w:bCs/>
                <w:sz w:val="52"/>
                <w:szCs w:val="52"/>
              </w:rPr>
            </w:pPr>
          </w:p>
          <w:p w:rsidR="00C7681C" w:rsidRDefault="00C7681C">
            <w:pPr>
              <w:spacing w:after="0" w:line="240" w:lineRule="auto"/>
              <w:contextualSpacing/>
              <w:rPr>
                <w:rFonts w:ascii="Times New Roman" w:eastAsia="Times New Roman" w:hAnsi="Times New Roman" w:cs="Times New Roman"/>
                <w:b/>
                <w:bCs/>
                <w:sz w:val="52"/>
                <w:szCs w:val="52"/>
              </w:rPr>
            </w:pPr>
          </w:p>
          <w:p w:rsidR="00835C86" w:rsidRPr="00835C86" w:rsidRDefault="00835C86" w:rsidP="00835C86">
            <w:pPr>
              <w:widowControl w:val="0"/>
              <w:tabs>
                <w:tab w:val="left" w:pos="1960"/>
              </w:tabs>
              <w:suppressAutoHyphens/>
              <w:autoSpaceDE w:val="0"/>
              <w:spacing w:after="0" w:line="240" w:lineRule="auto"/>
              <w:rPr>
                <w:rFonts w:ascii="Arial" w:eastAsia="Times New Roman" w:hAnsi="Arial" w:cs="Arial"/>
                <w:sz w:val="20"/>
                <w:szCs w:val="20"/>
                <w:lang w:eastAsia="ar-SA"/>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0"/>
            </w:tblGrid>
            <w:tr w:rsidR="00835C86">
              <w:trPr>
                <w:tblCellSpacing w:w="0" w:type="dxa"/>
              </w:trPr>
              <w:tc>
                <w:tcPr>
                  <w:tcW w:w="9780" w:type="dxa"/>
                  <w:tcBorders>
                    <w:top w:val="outset" w:sz="6" w:space="0" w:color="000000"/>
                    <w:left w:val="outset" w:sz="6" w:space="0" w:color="000000"/>
                    <w:bottom w:val="outset" w:sz="6" w:space="0" w:color="000000"/>
                    <w:right w:val="outset" w:sz="6" w:space="0" w:color="000000"/>
                  </w:tcBorders>
                </w:tcPr>
                <w:p w:rsidR="00835C86" w:rsidRDefault="00835C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835C86" w:rsidRDefault="00835C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835C86" w:rsidRDefault="00835C86">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835C86" w:rsidRDefault="00835C86">
                  <w:pPr>
                    <w:spacing w:after="0" w:line="240" w:lineRule="auto"/>
                    <w:jc w:val="center"/>
                    <w:rPr>
                      <w:rFonts w:ascii="Times New Roman" w:eastAsia="Times New Roman" w:hAnsi="Times New Roman" w:cs="Times New Roman"/>
                      <w:sz w:val="20"/>
                      <w:szCs w:val="20"/>
                      <w:lang w:eastAsia="ru-RU"/>
                    </w:rPr>
                  </w:pPr>
                </w:p>
              </w:tc>
            </w:tr>
          </w:tbl>
          <w:p w:rsidR="00835C86" w:rsidRDefault="0083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C269E4" w:rsidRDefault="00C269E4"/>
    <w:sectPr w:rsidR="00C26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609344D"/>
    <w:multiLevelType w:val="hybridMultilevel"/>
    <w:tmpl w:val="91165EA0"/>
    <w:lvl w:ilvl="0" w:tplc="2AAC6F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86"/>
    <w:rsid w:val="00206F20"/>
    <w:rsid w:val="002B33A4"/>
    <w:rsid w:val="00814C8D"/>
    <w:rsid w:val="00835C86"/>
    <w:rsid w:val="00C269E4"/>
    <w:rsid w:val="00C7681C"/>
    <w:rsid w:val="00CF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06F2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06F2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465597">
      <w:bodyDiv w:val="1"/>
      <w:marLeft w:val="0"/>
      <w:marRight w:val="0"/>
      <w:marTop w:val="0"/>
      <w:marBottom w:val="0"/>
      <w:divBdr>
        <w:top w:val="none" w:sz="0" w:space="0" w:color="auto"/>
        <w:left w:val="none" w:sz="0" w:space="0" w:color="auto"/>
        <w:bottom w:val="none" w:sz="0" w:space="0" w:color="auto"/>
        <w:right w:val="none" w:sz="0" w:space="0" w:color="auto"/>
      </w:divBdr>
    </w:div>
    <w:div w:id="178522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1130</Words>
  <Characters>6444</Characters>
  <Application>Microsoft Office Word</Application>
  <DocSecurity>0</DocSecurity>
  <Lines>53</Lines>
  <Paragraphs>15</Paragraphs>
  <ScaleCrop>false</ScaleCrop>
  <Company>Microsoft</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2021-09-24T13:22:00Z</dcterms:created>
  <dcterms:modified xsi:type="dcterms:W3CDTF">2021-11-05T08:44:00Z</dcterms:modified>
</cp:coreProperties>
</file>