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9898" w:type="dxa"/>
        <w:tblLayout w:type="fixed"/>
        <w:tblLook w:val="01E0" w:firstRow="1" w:lastRow="1" w:firstColumn="1" w:lastColumn="1" w:noHBand="0" w:noVBand="0"/>
      </w:tblPr>
      <w:tblGrid>
        <w:gridCol w:w="9898"/>
      </w:tblGrid>
      <w:tr w:rsidR="00DB7A1E" w:rsidTr="00DB7A1E">
        <w:trPr>
          <w:trHeight w:val="3112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923" w:type="dxa"/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DB7A1E" w:rsidTr="00DB7A1E">
              <w:trPr>
                <w:trHeight w:val="403"/>
              </w:trPr>
              <w:tc>
                <w:tcPr>
                  <w:tcW w:w="9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DB7A1E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 втор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  18  января 2022 года</w:t>
                  </w:r>
                </w:p>
                <w:p w:rsidR="00DB7A1E" w:rsidRDefault="00DB7A1E" w:rsidP="00DB7A1E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B501D" wp14:editId="10DD5C61">
            <wp:extent cx="561975" cy="54976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6" cy="55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АПРАКСИНСКОГО СЕЛЬСКОГО ПОСЕЛЕНИЯ КОСТРОМСКОГО МУНИЦИПАЛЬНОГО РАЙОНА</w:t>
      </w: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proofErr w:type="gramStart"/>
      <w:r w:rsidRPr="00DB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B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B7A1E" w:rsidRPr="00DB7A1E" w:rsidRDefault="00DB7A1E" w:rsidP="00DB7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января  2022  года                        № 4                                   п. Апраксино 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 организации в 2022 году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 территории Апраксинского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общественных работ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</w:t>
      </w:r>
      <w:proofErr w:type="gramStart"/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 целях обеспечения временной занятости и дополнительной социальной поддержки граждан, ищущих работу, в соответствии со статьями 7.2 и 24 Закона Российской Федерации от 19 апреля 1991 года №1032-1 «О занятости населения в Российской Федерации», пунктом 8 Положения об организации  общественных работ, утвержденного постановлением Правительства Российской Федерации от 14 июля 1997 года № 875, руководствуясь Уставом муниципального образования Апраксинское сельское поселение Костромского</w:t>
      </w:r>
      <w:proofErr w:type="gramEnd"/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муниципального района Костромской области,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администрация ПОСТАНОВЛЯЕТ: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  <w:t>1. Утвердить перечень видов общественных работ на 2022 год  (Приложение).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2.Предложить предприятиям и организациям всех форм собственности, расположенным на территории Апраксинского сельского поселения, совместно с областным государственным казенным учреждением «Центр </w:t>
      </w: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занятости населения по городу Костроме» организовать в 2022 году на территории сельского поселения общественные работы для   2-х  участников.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3.Рекомендовать руководителям предприятий и организаций всех форм собственности, расположенных на территории сельского поселения: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- создать временные рабочие места для проведения общественных работ и сообщить в областное государственное казенное учреждение «Центр занятости населения по городу Костроме» сведения о видах организуемых работ, периодах их проведения, количестве созданных рабочих мест, условиях оплаты труда;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- заключить с областным государственным казенным учреждением «Центр занятости населения по городу Костроме» договоры о совместной деятельности по организации и проведению общественных работ.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4.Провести на территории Апраксинского сельского поселения работу по информированию незанятого населения о порядке организации общественных работ и условиях участия в этих работах.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5.</w:t>
      </w:r>
      <w:proofErr w:type="gramStart"/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Апраксинского сельского поселения Юдину Ю.С.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6.Настоящее постановление вступает в силу с момента его подписания.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Глава  Апраксинского сельского поселения                         О.В. Глухарева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Приложение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утверждено  постановлением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администрации Апраксинского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от  18  января 2022  года  № 4 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Перечень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видов общественных работ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1.Благоустройство, очистка и озеленение территории.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2.Восстановление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другое.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3.Выполнение мелких ремонтно-строительных работ.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4.Выполнение неквалифицированных работ.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5.Косметический ремонт помещений, зданий.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6.Малярные и штукатурные работы.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7.Очистка территорий от снега.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8.Очистка дорожных покрытий от грязи и снега в местах, недоступных </w:t>
      </w: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>для  дорожной техники.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9.Ремонт и строительство дорожного полотна.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10.Санитарная очистка леса, населенных пунктов.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11.Уборка территории.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12. Приведение в порядок воинских захоронений, мемориалов братских могил, кладбищ, содержание мест захоронений и другое.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DB7A1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13.Уборка помещений.</w:t>
      </w:r>
    </w:p>
    <w:p w:rsidR="00DB7A1E" w:rsidRP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0"/>
      </w:tblGrid>
      <w:tr w:rsidR="00DB7A1E" w:rsidTr="00DB7A1E">
        <w:trPr>
          <w:tblCellSpacing w:w="0" w:type="dxa"/>
        </w:trPr>
        <w:tc>
          <w:tcPr>
            <w:tcW w:w="9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DB7A1E">
      <w:bookmarkStart w:id="0" w:name="_GoBack"/>
      <w:bookmarkEnd w:id="0"/>
    </w:p>
    <w:sectPr w:rsidR="00DB7A1E" w:rsidSect="002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524B1"/>
    <w:rsid w:val="00284E55"/>
    <w:rsid w:val="003F3555"/>
    <w:rsid w:val="004665C9"/>
    <w:rsid w:val="006004EA"/>
    <w:rsid w:val="008819D4"/>
    <w:rsid w:val="00911BA0"/>
    <w:rsid w:val="00B13C74"/>
    <w:rsid w:val="00B254D6"/>
    <w:rsid w:val="00D55D04"/>
    <w:rsid w:val="00D85B92"/>
    <w:rsid w:val="00DB7A1E"/>
    <w:rsid w:val="00DC2575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2020-01-29T14:13:00Z</cp:lastPrinted>
  <dcterms:created xsi:type="dcterms:W3CDTF">2019-02-05T10:30:00Z</dcterms:created>
  <dcterms:modified xsi:type="dcterms:W3CDTF">2022-01-21T09:53:00Z</dcterms:modified>
</cp:coreProperties>
</file>