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10448"/>
      </w:tblGrid>
      <w:tr w:rsidR="00835C86" w:rsidTr="00835C86">
        <w:trPr>
          <w:trHeight w:val="9975"/>
          <w:jc w:val="center"/>
        </w:trPr>
        <w:tc>
          <w:tcPr>
            <w:tcW w:w="9747" w:type="dxa"/>
            <w:tcBorders>
              <w:top w:val="single" w:sz="4" w:space="0" w:color="auto"/>
              <w:left w:val="single" w:sz="4" w:space="0" w:color="auto"/>
              <w:bottom w:val="single" w:sz="4" w:space="0" w:color="auto"/>
              <w:right w:val="single" w:sz="4" w:space="0" w:color="auto"/>
            </w:tcBorders>
          </w:tcPr>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714" w:type="dxa"/>
              <w:tblLook w:val="01E0" w:firstRow="1" w:lastRow="1" w:firstColumn="1" w:lastColumn="1" w:noHBand="0" w:noVBand="0"/>
            </w:tblPr>
            <w:tblGrid>
              <w:gridCol w:w="9714"/>
            </w:tblGrid>
            <w:tr w:rsidR="00835C86">
              <w:trPr>
                <w:trHeight w:val="631"/>
              </w:trPr>
              <w:tc>
                <w:tcPr>
                  <w:tcW w:w="9714" w:type="dxa"/>
                  <w:tcBorders>
                    <w:top w:val="single" w:sz="4" w:space="0" w:color="auto"/>
                    <w:left w:val="single" w:sz="4" w:space="0" w:color="auto"/>
                    <w:bottom w:val="single" w:sz="4" w:space="0" w:color="auto"/>
                    <w:right w:val="single" w:sz="4" w:space="0" w:color="auto"/>
                  </w:tcBorders>
                  <w:hideMark/>
                </w:tcPr>
                <w:p w:rsidR="00835C86" w:rsidRDefault="00835C86">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C03B58">
                    <w:rPr>
                      <w:rFonts w:ascii="Times New Roman" w:eastAsia="Times New Roman" w:hAnsi="Times New Roman" w:cs="Times New Roman"/>
                      <w:lang w:eastAsia="ru-RU"/>
                    </w:rPr>
                    <w:t xml:space="preserve">     № 30  пятница  29 окт</w:t>
                  </w:r>
                  <w:r>
                    <w:rPr>
                      <w:rFonts w:ascii="Times New Roman" w:eastAsia="Times New Roman" w:hAnsi="Times New Roman" w:cs="Times New Roman"/>
                      <w:lang w:eastAsia="ru-RU"/>
                    </w:rPr>
                    <w:t>ября  2021 года</w:t>
                  </w:r>
                </w:p>
                <w:p w:rsidR="00835C86" w:rsidRDefault="00835C86">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361A71" w:rsidRPr="00361A71" w:rsidRDefault="00361A71" w:rsidP="00361A71">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24"/>
                <w:szCs w:val="24"/>
                <w:lang w:eastAsia="ru-RU"/>
              </w:rPr>
            </w:pPr>
            <w:r w:rsidRPr="00361A71">
              <w:rPr>
                <w:rFonts w:ascii="Arial" w:eastAsia="Times New Roman" w:hAnsi="Arial" w:cs="Arial"/>
                <w:b/>
                <w:bCs/>
                <w:spacing w:val="-2"/>
                <w:sz w:val="24"/>
                <w:szCs w:val="24"/>
                <w:lang w:eastAsia="ru-RU"/>
              </w:rPr>
              <w:t>СОВЕТ ДЕПУТАТОВ</w:t>
            </w:r>
          </w:p>
          <w:p w:rsidR="00361A71" w:rsidRPr="00361A71" w:rsidRDefault="00361A71" w:rsidP="00361A71">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24"/>
                <w:szCs w:val="24"/>
                <w:lang w:eastAsia="ru-RU"/>
              </w:rPr>
            </w:pPr>
            <w:r w:rsidRPr="00361A71">
              <w:rPr>
                <w:rFonts w:ascii="Arial" w:eastAsia="Times New Roman" w:hAnsi="Arial" w:cs="Arial"/>
                <w:b/>
                <w:bCs/>
                <w:sz w:val="24"/>
                <w:szCs w:val="24"/>
                <w:lang w:eastAsia="ru-RU"/>
              </w:rPr>
              <w:t>АПРАКСИНСКОГО СЕЛЬСКОГО ПОСЕЛЕНИЯ</w:t>
            </w:r>
          </w:p>
          <w:p w:rsidR="00361A71" w:rsidRPr="00361A71" w:rsidRDefault="00361A71" w:rsidP="00361A71">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24"/>
                <w:szCs w:val="24"/>
                <w:lang w:eastAsia="ru-RU"/>
              </w:rPr>
            </w:pPr>
            <w:r w:rsidRPr="00361A71">
              <w:rPr>
                <w:rFonts w:ascii="Arial" w:eastAsia="Times New Roman" w:hAnsi="Arial" w:cs="Arial"/>
                <w:b/>
                <w:bCs/>
                <w:sz w:val="24"/>
                <w:szCs w:val="24"/>
                <w:lang w:eastAsia="ru-RU"/>
              </w:rPr>
              <w:t>КОСТРОМСКОГО МУНИЦИПАЛЬНОГО РАЙОНА</w:t>
            </w:r>
          </w:p>
          <w:p w:rsidR="00361A71" w:rsidRPr="00361A71" w:rsidRDefault="00361A71" w:rsidP="00361A71">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24"/>
                <w:szCs w:val="24"/>
                <w:lang w:eastAsia="ru-RU"/>
              </w:rPr>
            </w:pPr>
            <w:r w:rsidRPr="00361A71">
              <w:rPr>
                <w:rFonts w:ascii="Arial" w:eastAsia="Times New Roman" w:hAnsi="Arial" w:cs="Arial"/>
                <w:b/>
                <w:bCs/>
                <w:sz w:val="24"/>
                <w:szCs w:val="24"/>
                <w:lang w:eastAsia="ru-RU"/>
              </w:rPr>
              <w:t>КОСТРОМСКОЙ ОБЛАСТИ</w:t>
            </w:r>
          </w:p>
          <w:p w:rsidR="00361A71" w:rsidRPr="00361A71" w:rsidRDefault="00361A71" w:rsidP="00361A71">
            <w:pPr>
              <w:widowControl w:val="0"/>
              <w:shd w:val="clear" w:color="auto" w:fill="FFFFFF"/>
              <w:autoSpaceDE w:val="0"/>
              <w:autoSpaceDN w:val="0"/>
              <w:adjustRightInd w:val="0"/>
              <w:spacing w:after="0" w:line="408" w:lineRule="exact"/>
              <w:ind w:right="34"/>
              <w:rPr>
                <w:rFonts w:ascii="Arial" w:eastAsia="Times New Roman" w:hAnsi="Arial" w:cs="Arial"/>
                <w:sz w:val="24"/>
                <w:szCs w:val="24"/>
                <w:lang w:eastAsia="ru-RU"/>
              </w:rPr>
            </w:pPr>
          </w:p>
          <w:p w:rsidR="00361A71" w:rsidRPr="00361A71" w:rsidRDefault="00361A71" w:rsidP="00361A71">
            <w:pPr>
              <w:widowControl w:val="0"/>
              <w:shd w:val="clear" w:color="auto" w:fill="FFFFFF"/>
              <w:autoSpaceDE w:val="0"/>
              <w:autoSpaceDN w:val="0"/>
              <w:adjustRightInd w:val="0"/>
              <w:spacing w:after="0" w:line="408" w:lineRule="exact"/>
              <w:ind w:right="34"/>
              <w:jc w:val="center"/>
              <w:rPr>
                <w:rFonts w:ascii="Arial" w:eastAsia="Times New Roman" w:hAnsi="Arial" w:cs="Arial"/>
                <w:sz w:val="24"/>
                <w:szCs w:val="24"/>
                <w:lang w:eastAsia="ru-RU"/>
              </w:rPr>
            </w:pPr>
            <w:r w:rsidRPr="00361A71">
              <w:rPr>
                <w:rFonts w:ascii="Arial" w:eastAsia="Times New Roman" w:hAnsi="Arial" w:cs="Arial"/>
                <w:b/>
                <w:bCs/>
                <w:spacing w:val="-2"/>
                <w:sz w:val="24"/>
                <w:szCs w:val="24"/>
                <w:lang w:eastAsia="ru-RU"/>
              </w:rPr>
              <w:t>РЕШЕНИЕ</w:t>
            </w:r>
          </w:p>
          <w:p w:rsidR="00361A71" w:rsidRPr="00361A71" w:rsidRDefault="00361A71" w:rsidP="00361A71">
            <w:pPr>
              <w:widowControl w:val="0"/>
              <w:shd w:val="clear" w:color="auto" w:fill="FFFFFF"/>
              <w:tabs>
                <w:tab w:val="left" w:pos="7848"/>
              </w:tabs>
              <w:autoSpaceDE w:val="0"/>
              <w:autoSpaceDN w:val="0"/>
              <w:adjustRightInd w:val="0"/>
              <w:spacing w:after="0" w:line="408" w:lineRule="exact"/>
              <w:ind w:left="5"/>
              <w:rPr>
                <w:rFonts w:ascii="Arial" w:eastAsia="Times New Roman" w:hAnsi="Arial" w:cs="Arial"/>
                <w:sz w:val="24"/>
                <w:szCs w:val="24"/>
                <w:lang w:eastAsia="ru-RU"/>
              </w:rPr>
            </w:pPr>
            <w:r w:rsidRPr="00361A71">
              <w:rPr>
                <w:rFonts w:ascii="Arial" w:eastAsia="Times New Roman" w:hAnsi="Arial" w:cs="Arial"/>
                <w:spacing w:val="-2"/>
                <w:sz w:val="24"/>
                <w:szCs w:val="24"/>
                <w:lang w:eastAsia="ru-RU"/>
              </w:rPr>
              <w:t>от «29» октября 2021 года</w:t>
            </w:r>
            <w:r w:rsidRPr="00361A71">
              <w:rPr>
                <w:rFonts w:ascii="Arial" w:eastAsia="Times New Roman" w:hAnsi="Arial" w:cs="Arial"/>
                <w:sz w:val="24"/>
                <w:szCs w:val="24"/>
                <w:lang w:eastAsia="ru-RU"/>
              </w:rPr>
              <w:t xml:space="preserve">                   </w:t>
            </w:r>
            <w:r w:rsidRPr="00361A71">
              <w:rPr>
                <w:rFonts w:ascii="Arial" w:eastAsia="Times New Roman" w:hAnsi="Arial" w:cs="Arial"/>
                <w:spacing w:val="-1"/>
                <w:sz w:val="24"/>
                <w:szCs w:val="24"/>
                <w:lang w:eastAsia="ru-RU"/>
              </w:rPr>
              <w:t>№13</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361A71" w:rsidRPr="00361A71" w:rsidRDefault="00361A71" w:rsidP="00361A71">
            <w:pPr>
              <w:widowControl w:val="0"/>
              <w:autoSpaceDE w:val="0"/>
              <w:autoSpaceDN w:val="0"/>
              <w:adjustRightInd w:val="0"/>
              <w:spacing w:after="0" w:line="240" w:lineRule="auto"/>
              <w:rPr>
                <w:rFonts w:ascii="Arial" w:eastAsia="Times New Roman" w:hAnsi="Arial" w:cs="Arial"/>
                <w:sz w:val="24"/>
                <w:szCs w:val="24"/>
                <w:lang w:eastAsia="ru-RU"/>
              </w:rPr>
            </w:pPr>
            <w:r w:rsidRPr="00361A71">
              <w:rPr>
                <w:rFonts w:ascii="Arial" w:eastAsia="Times New Roman" w:hAnsi="Arial" w:cs="Arial"/>
                <w:sz w:val="24"/>
                <w:szCs w:val="24"/>
                <w:lang w:eastAsia="ru-RU"/>
              </w:rPr>
              <w:t>О внесении изменений и дополнений в решение</w:t>
            </w:r>
          </w:p>
          <w:p w:rsidR="00361A71" w:rsidRPr="00361A71" w:rsidRDefault="00361A71" w:rsidP="00361A71">
            <w:pPr>
              <w:spacing w:after="0" w:line="240" w:lineRule="auto"/>
              <w:rPr>
                <w:rFonts w:ascii="Arial" w:eastAsia="Times New Roman" w:hAnsi="Arial" w:cs="Arial"/>
                <w:sz w:val="24"/>
                <w:szCs w:val="24"/>
                <w:lang w:eastAsia="ru-RU"/>
              </w:rPr>
            </w:pPr>
            <w:r w:rsidRPr="00361A71">
              <w:rPr>
                <w:rFonts w:ascii="Arial" w:eastAsia="Times New Roman" w:hAnsi="Arial" w:cs="Arial"/>
                <w:sz w:val="24"/>
                <w:szCs w:val="24"/>
                <w:lang w:eastAsia="ru-RU"/>
              </w:rPr>
              <w:t>Совета депутатов Апраксинского сельского поселения</w:t>
            </w:r>
          </w:p>
          <w:p w:rsidR="00361A71" w:rsidRPr="00361A71" w:rsidRDefault="00361A71" w:rsidP="00361A71">
            <w:pPr>
              <w:spacing w:after="0" w:line="240" w:lineRule="auto"/>
              <w:rPr>
                <w:rFonts w:ascii="Arial" w:eastAsia="Times New Roman" w:hAnsi="Arial" w:cs="Arial"/>
                <w:sz w:val="24"/>
                <w:szCs w:val="24"/>
                <w:lang w:eastAsia="ru-RU"/>
              </w:rPr>
            </w:pPr>
            <w:r w:rsidRPr="00361A71">
              <w:rPr>
                <w:rFonts w:ascii="Arial" w:eastAsia="Times New Roman" w:hAnsi="Arial" w:cs="Arial"/>
                <w:sz w:val="24"/>
                <w:szCs w:val="24"/>
                <w:lang w:eastAsia="ru-RU"/>
              </w:rPr>
              <w:t>Костромского муниципального района</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61A71">
              <w:rPr>
                <w:rFonts w:ascii="Arial" w:eastAsia="Times New Roman" w:hAnsi="Arial" w:cs="Arial"/>
                <w:sz w:val="24"/>
                <w:szCs w:val="24"/>
                <w:lang w:eastAsia="ru-RU"/>
              </w:rPr>
              <w:t>Костромской области от 29.12.2020 № 30 «</w:t>
            </w:r>
            <w:r w:rsidRPr="00361A71">
              <w:rPr>
                <w:rFonts w:ascii="Arial" w:eastAsia="Times New Roman" w:hAnsi="Arial" w:cs="Arial"/>
                <w:bCs/>
                <w:sz w:val="24"/>
                <w:szCs w:val="24"/>
                <w:lang w:eastAsia="ru-RU"/>
              </w:rPr>
              <w:t>О бюджете Апраксинского</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361A71">
              <w:rPr>
                <w:rFonts w:ascii="Arial" w:eastAsia="Times New Roman" w:hAnsi="Arial" w:cs="Arial"/>
                <w:bCs/>
                <w:sz w:val="24"/>
                <w:szCs w:val="24"/>
                <w:lang w:eastAsia="ru-RU"/>
              </w:rPr>
              <w:t xml:space="preserve">сельского поселения на 2021 </w:t>
            </w:r>
            <w:r w:rsidRPr="00361A71">
              <w:rPr>
                <w:rFonts w:ascii="Arial" w:eastAsia="Times New Roman" w:hAnsi="Arial" w:cs="Arial"/>
                <w:sz w:val="24"/>
                <w:szCs w:val="24"/>
                <w:lang w:eastAsia="ru-RU"/>
              </w:rPr>
              <w:t>год</w:t>
            </w:r>
            <w:r w:rsidRPr="00361A71">
              <w:rPr>
                <w:rFonts w:ascii="Times New Roman" w:eastAsia="Times New Roman" w:hAnsi="Times New Roman" w:cs="Times New Roman"/>
                <w:sz w:val="24"/>
                <w:szCs w:val="24"/>
                <w:lang w:eastAsia="ar-SA"/>
              </w:rPr>
              <w:t xml:space="preserve"> </w:t>
            </w:r>
            <w:r w:rsidRPr="00361A71">
              <w:rPr>
                <w:rFonts w:ascii="Arial" w:eastAsia="Times New Roman" w:hAnsi="Arial" w:cs="Arial"/>
                <w:sz w:val="24"/>
                <w:szCs w:val="24"/>
                <w:lang w:eastAsia="ar-SA"/>
              </w:rPr>
              <w:t xml:space="preserve">и </w:t>
            </w:r>
            <w:proofErr w:type="gramStart"/>
            <w:r w:rsidRPr="00361A71">
              <w:rPr>
                <w:rFonts w:ascii="Arial" w:eastAsia="Times New Roman" w:hAnsi="Arial" w:cs="Arial"/>
                <w:sz w:val="24"/>
                <w:szCs w:val="24"/>
                <w:lang w:eastAsia="ar-SA"/>
              </w:rPr>
              <w:t>на</w:t>
            </w:r>
            <w:proofErr w:type="gramEnd"/>
            <w:r w:rsidRPr="00361A71">
              <w:rPr>
                <w:rFonts w:ascii="Arial" w:eastAsia="Times New Roman" w:hAnsi="Arial" w:cs="Arial"/>
                <w:sz w:val="24"/>
                <w:szCs w:val="24"/>
                <w:lang w:eastAsia="ar-SA"/>
              </w:rPr>
              <w:t xml:space="preserve"> плановый</w:t>
            </w:r>
            <w:r w:rsidRPr="00361A71">
              <w:rPr>
                <w:rFonts w:ascii="Times New Roman" w:eastAsia="Times New Roman" w:hAnsi="Times New Roman" w:cs="Times New Roman"/>
                <w:sz w:val="24"/>
                <w:szCs w:val="24"/>
                <w:lang w:eastAsia="ar-SA"/>
              </w:rPr>
              <w:t xml:space="preserve"> </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ar-SA"/>
              </w:rPr>
            </w:pPr>
            <w:r w:rsidRPr="00361A71">
              <w:rPr>
                <w:rFonts w:ascii="Arial" w:eastAsia="Times New Roman" w:hAnsi="Arial" w:cs="Arial"/>
                <w:sz w:val="24"/>
                <w:szCs w:val="24"/>
                <w:lang w:eastAsia="ar-SA"/>
              </w:rPr>
              <w:t>период 2022 и 2023 годов»</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ar-SA"/>
              </w:rPr>
            </w:pP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ar-SA"/>
              </w:rPr>
            </w:pP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0"/>
                <w:szCs w:val="20"/>
                <w:lang w:eastAsia="ru-RU"/>
              </w:rPr>
              <w:t xml:space="preserve">          </w:t>
            </w:r>
            <w:r w:rsidRPr="00361A71">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w:t>
            </w:r>
            <w:proofErr w:type="gramStart"/>
            <w:r w:rsidRPr="00361A71">
              <w:rPr>
                <w:rFonts w:ascii="Arial" w:eastAsia="Times New Roman" w:hAnsi="Arial" w:cs="Arial"/>
                <w:sz w:val="24"/>
                <w:szCs w:val="24"/>
                <w:lang w:eastAsia="ru-RU"/>
              </w:rPr>
              <w:t xml:space="preserve">Внести в решение Совета депутатов Апраксинского сельского поселения Костромского муниципального района от 29.12.2020 года № 30 </w:t>
            </w:r>
            <w:r w:rsidRPr="00361A71">
              <w:rPr>
                <w:rFonts w:ascii="Arial" w:eastAsia="Times New Roman" w:hAnsi="Arial" w:cs="Arial"/>
                <w:sz w:val="24"/>
                <w:szCs w:val="24"/>
                <w:lang w:eastAsia="ar-SA"/>
              </w:rPr>
              <w:t>(в редакции от 29.01.2021 №5, от 24.02.2021 №6, от 31.03.2021 №8, от 30.04.2021 №10, от 31.05.2021 №11, от 22.06.2021 № 14 б, от 28.07.2021 №17, от 30.07.2021 №19 от 27.08.2021 №20, от 16.09.2021 №29)</w:t>
            </w:r>
            <w:r w:rsidRPr="00361A71">
              <w:rPr>
                <w:rFonts w:ascii="Arial" w:eastAsia="Times New Roman" w:hAnsi="Arial" w:cs="Arial"/>
                <w:bCs/>
                <w:sz w:val="24"/>
                <w:szCs w:val="24"/>
                <w:lang w:eastAsia="ru-RU"/>
              </w:rPr>
              <w:t xml:space="preserve"> </w:t>
            </w:r>
            <w:r w:rsidRPr="00361A71">
              <w:rPr>
                <w:rFonts w:ascii="Arial" w:eastAsia="Times New Roman" w:hAnsi="Arial" w:cs="Arial"/>
                <w:sz w:val="24"/>
                <w:szCs w:val="24"/>
                <w:lang w:eastAsia="ru-RU"/>
              </w:rPr>
              <w:t>«</w:t>
            </w:r>
            <w:r w:rsidRPr="00361A71">
              <w:rPr>
                <w:rFonts w:ascii="Arial" w:eastAsia="Times New Roman" w:hAnsi="Arial" w:cs="Arial"/>
                <w:bCs/>
                <w:sz w:val="24"/>
                <w:szCs w:val="24"/>
                <w:lang w:eastAsia="ru-RU"/>
              </w:rPr>
              <w:t xml:space="preserve">О бюджете Апраксинского сельского поселения на 2021 </w:t>
            </w:r>
            <w:r w:rsidRPr="00361A71">
              <w:rPr>
                <w:rFonts w:ascii="Arial" w:eastAsia="Times New Roman" w:hAnsi="Arial" w:cs="Arial"/>
                <w:sz w:val="24"/>
                <w:szCs w:val="24"/>
                <w:lang w:eastAsia="ru-RU"/>
              </w:rPr>
              <w:t>год</w:t>
            </w:r>
            <w:r w:rsidRPr="00361A71">
              <w:rPr>
                <w:rFonts w:ascii="Times New Roman" w:eastAsia="Times New Roman" w:hAnsi="Times New Roman" w:cs="Times New Roman"/>
                <w:sz w:val="24"/>
                <w:szCs w:val="24"/>
                <w:lang w:eastAsia="ar-SA"/>
              </w:rPr>
              <w:t xml:space="preserve"> </w:t>
            </w:r>
            <w:r w:rsidRPr="00361A71">
              <w:rPr>
                <w:rFonts w:ascii="Arial" w:eastAsia="Times New Roman" w:hAnsi="Arial" w:cs="Arial"/>
                <w:sz w:val="24"/>
                <w:szCs w:val="24"/>
                <w:lang w:eastAsia="ar-SA"/>
              </w:rPr>
              <w:t>и на плановый</w:t>
            </w:r>
            <w:r w:rsidRPr="00361A71">
              <w:rPr>
                <w:rFonts w:ascii="Times New Roman" w:eastAsia="Times New Roman" w:hAnsi="Times New Roman" w:cs="Times New Roman"/>
                <w:sz w:val="24"/>
                <w:szCs w:val="24"/>
                <w:lang w:eastAsia="ar-SA"/>
              </w:rPr>
              <w:t xml:space="preserve"> </w:t>
            </w:r>
            <w:r w:rsidRPr="00361A71">
              <w:rPr>
                <w:rFonts w:ascii="Arial" w:eastAsia="Times New Roman" w:hAnsi="Arial" w:cs="Arial"/>
                <w:sz w:val="24"/>
                <w:szCs w:val="24"/>
                <w:lang w:eastAsia="ar-SA"/>
              </w:rPr>
              <w:t>период</w:t>
            </w:r>
            <w:proofErr w:type="gramEnd"/>
            <w:r w:rsidRPr="00361A71">
              <w:rPr>
                <w:rFonts w:ascii="Arial" w:eastAsia="Times New Roman" w:hAnsi="Arial" w:cs="Arial"/>
                <w:sz w:val="24"/>
                <w:szCs w:val="24"/>
                <w:lang w:eastAsia="ar-SA"/>
              </w:rPr>
              <w:t xml:space="preserve"> 2022 и 2023 годов» </w:t>
            </w:r>
            <w:r w:rsidRPr="00361A71">
              <w:rPr>
                <w:rFonts w:ascii="Arial" w:eastAsia="Times New Roman" w:hAnsi="Arial" w:cs="Arial"/>
                <w:sz w:val="24"/>
                <w:szCs w:val="24"/>
                <w:lang w:eastAsia="ru-RU"/>
              </w:rPr>
              <w:t>следующие изменения:</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1. Увеличить доходную часть бюджета на 757400,00 рублей, из них собственные доходы на 57 400,00 рублей.</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2. Увеличить расходную часть бюджета на 757 400,00 рублей.</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3. Утвердить бюджет Апраксинского сельского поселения с учетом внесённых изменений по доходам в сумме 13 147 319,75</w:t>
            </w:r>
            <w:r w:rsidRPr="00361A71">
              <w:rPr>
                <w:rFonts w:ascii="Arial" w:eastAsia="Times New Roman" w:hAnsi="Arial" w:cs="Arial"/>
                <w:b/>
                <w:sz w:val="24"/>
                <w:szCs w:val="24"/>
                <w:lang w:eastAsia="ru-RU"/>
              </w:rPr>
              <w:t xml:space="preserve"> </w:t>
            </w:r>
            <w:r w:rsidRPr="00361A71">
              <w:rPr>
                <w:rFonts w:ascii="Arial" w:eastAsia="Times New Roman" w:hAnsi="Arial" w:cs="Arial"/>
                <w:sz w:val="24"/>
                <w:szCs w:val="24"/>
                <w:lang w:eastAsia="ru-RU"/>
              </w:rPr>
              <w:t>рублей, по расходам в сумме 13 296 963,00 рублей с дефицитом 149 643,25 рублей.</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4. </w:t>
            </w:r>
            <w:proofErr w:type="gramStart"/>
            <w:r w:rsidRPr="00361A71">
              <w:rPr>
                <w:rFonts w:ascii="Arial" w:eastAsia="Times New Roman" w:hAnsi="Arial" w:cs="Arial"/>
                <w:sz w:val="24"/>
                <w:szCs w:val="24"/>
                <w:lang w:eastAsia="ru-RU"/>
              </w:rPr>
              <w:t>Приложение № 1 «Объем доходов в бюджет Апраксинского сельского поселения на 2021 год», Приложение № 4 «</w:t>
            </w:r>
            <w:r w:rsidRPr="00361A71">
              <w:rPr>
                <w:rFonts w:ascii="Arial" w:eastAsia="Tahoma" w:hAnsi="Arial" w:cs="Arial"/>
                <w:sz w:val="24"/>
                <w:szCs w:val="24"/>
                <w:lang w:eastAsia="ru-RU"/>
              </w:rPr>
              <w:t xml:space="preserve">Источники финансирования дефицита бюджета Апраксинского сельского поселения на 2021 год», и </w:t>
            </w:r>
            <w:r w:rsidRPr="00361A71">
              <w:rPr>
                <w:rFonts w:ascii="Arial" w:eastAsia="Times New Roman" w:hAnsi="Arial" w:cs="Arial"/>
                <w:sz w:val="24"/>
                <w:szCs w:val="24"/>
                <w:lang w:eastAsia="ru-RU"/>
              </w:rPr>
              <w:t xml:space="preserve">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w:t>
            </w:r>
            <w:r w:rsidRPr="00361A71">
              <w:rPr>
                <w:rFonts w:ascii="Arial" w:eastAsia="Times New Roman" w:hAnsi="Arial" w:cs="Arial"/>
                <w:sz w:val="24"/>
                <w:szCs w:val="24"/>
                <w:lang w:eastAsia="ru-RU"/>
              </w:rPr>
              <w:lastRenderedPageBreak/>
              <w:t>Апраксинского сельского поселения на 2021 год к решению изложить в новой редакции.</w:t>
            </w:r>
            <w:proofErr w:type="gramEnd"/>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5. Решение Совета депутатов опубликовать в газете «Апраксинский вестник».</w:t>
            </w:r>
          </w:p>
          <w:p w:rsidR="00361A71" w:rsidRPr="00361A71" w:rsidRDefault="00361A71" w:rsidP="00361A71">
            <w:pPr>
              <w:widowControl w:val="0"/>
              <w:autoSpaceDE w:val="0"/>
              <w:autoSpaceDN w:val="0"/>
              <w:adjustRightInd w:val="0"/>
              <w:spacing w:after="0" w:line="240" w:lineRule="auto"/>
              <w:jc w:val="both"/>
              <w:rPr>
                <w:rFonts w:ascii="Arial" w:eastAsia="Times New Roman" w:hAnsi="Arial" w:cs="Arial"/>
                <w:sz w:val="24"/>
                <w:szCs w:val="24"/>
                <w:lang w:eastAsia="ru-RU"/>
              </w:rPr>
            </w:pPr>
            <w:r w:rsidRPr="00361A71">
              <w:rPr>
                <w:rFonts w:ascii="Arial" w:eastAsia="Times New Roman" w:hAnsi="Arial" w:cs="Arial"/>
                <w:sz w:val="24"/>
                <w:szCs w:val="24"/>
                <w:lang w:eastAsia="ru-RU"/>
              </w:rPr>
              <w:t xml:space="preserve">          6. Настоящее решение вступает в силу со дня его официального опубликования.</w:t>
            </w:r>
          </w:p>
          <w:p w:rsidR="00361A71" w:rsidRPr="00361A71" w:rsidRDefault="00361A71" w:rsidP="00361A71">
            <w:pPr>
              <w:spacing w:after="0" w:line="240" w:lineRule="auto"/>
              <w:jc w:val="both"/>
              <w:rPr>
                <w:rFonts w:ascii="Arial" w:eastAsia="Times New Roman" w:hAnsi="Arial" w:cs="Arial"/>
                <w:sz w:val="24"/>
                <w:szCs w:val="24"/>
                <w:lang w:eastAsia="ru-RU"/>
              </w:rPr>
            </w:pPr>
          </w:p>
          <w:p w:rsidR="00361A71" w:rsidRPr="00361A71" w:rsidRDefault="00361A71" w:rsidP="00361A71">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361A71" w:rsidRPr="00361A71" w:rsidRDefault="00361A71" w:rsidP="00361A71">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361A71" w:rsidRPr="00361A71" w:rsidRDefault="00361A71" w:rsidP="00361A71">
            <w:pPr>
              <w:suppressAutoHyphens/>
              <w:spacing w:after="0" w:line="240" w:lineRule="auto"/>
              <w:rPr>
                <w:rFonts w:ascii="Arial" w:eastAsia="Times New Roman" w:hAnsi="Arial" w:cs="Arial"/>
                <w:sz w:val="24"/>
                <w:szCs w:val="24"/>
                <w:lang w:eastAsia="ar-SA"/>
              </w:rPr>
            </w:pPr>
            <w:r w:rsidRPr="00361A71">
              <w:rPr>
                <w:rFonts w:ascii="Arial" w:eastAsia="Times New Roman" w:hAnsi="Arial" w:cs="Arial"/>
                <w:sz w:val="24"/>
                <w:szCs w:val="24"/>
                <w:lang w:eastAsia="ar-SA"/>
              </w:rPr>
              <w:t>Председатель Совета депутатов</w:t>
            </w:r>
          </w:p>
          <w:p w:rsidR="00361A71" w:rsidRPr="00361A71" w:rsidRDefault="00361A71" w:rsidP="00361A71">
            <w:pPr>
              <w:suppressAutoHyphens/>
              <w:spacing w:after="0" w:line="240" w:lineRule="auto"/>
              <w:rPr>
                <w:rFonts w:ascii="Arial" w:eastAsia="Times New Roman" w:hAnsi="Arial" w:cs="Arial"/>
                <w:sz w:val="24"/>
                <w:szCs w:val="24"/>
                <w:lang w:eastAsia="ar-SA"/>
              </w:rPr>
            </w:pPr>
            <w:r w:rsidRPr="00361A71">
              <w:rPr>
                <w:rFonts w:ascii="Arial" w:eastAsia="Times New Roman" w:hAnsi="Arial" w:cs="Arial"/>
                <w:sz w:val="24"/>
                <w:szCs w:val="24"/>
                <w:lang w:eastAsia="ar-SA"/>
              </w:rPr>
              <w:t>Апраксинского сельского поселения                                                     О.В. Глухарева</w:t>
            </w:r>
          </w:p>
          <w:p w:rsidR="00361A71" w:rsidRPr="00361A71" w:rsidRDefault="00361A71" w:rsidP="00361A71">
            <w:pPr>
              <w:suppressAutoHyphens/>
              <w:spacing w:after="0" w:line="240" w:lineRule="auto"/>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309"/>
              <w:gridCol w:w="3435"/>
            </w:tblGrid>
            <w:tr w:rsidR="00361A71" w:rsidRPr="00A44D2D" w:rsidTr="00BF4BEC">
              <w:trPr>
                <w:trHeight w:val="255"/>
              </w:trPr>
              <w:tc>
                <w:tcPr>
                  <w:tcW w:w="1720" w:type="dxa"/>
                  <w:shd w:val="clear" w:color="auto" w:fill="auto"/>
                  <w:noWrap/>
                  <w:hideMark/>
                </w:tcPr>
                <w:p w:rsidR="00361A71" w:rsidRPr="00A44D2D" w:rsidRDefault="00361A71" w:rsidP="00BF4BEC">
                  <w:pPr>
                    <w:ind w:right="210"/>
                    <w:rPr>
                      <w:rFonts w:ascii="Arial" w:hAnsi="Arial" w:cs="Arial"/>
                      <w:b/>
                      <w:bCs/>
                      <w:sz w:val="24"/>
                      <w:szCs w:val="24"/>
                    </w:rPr>
                  </w:pPr>
                </w:p>
              </w:tc>
              <w:tc>
                <w:tcPr>
                  <w:tcW w:w="4309" w:type="dxa"/>
                  <w:shd w:val="clear" w:color="auto" w:fill="auto"/>
                  <w:noWrap/>
                  <w:hideMark/>
                </w:tcPr>
                <w:p w:rsidR="00361A71" w:rsidRPr="00A44D2D" w:rsidRDefault="00361A71" w:rsidP="00BF4BEC">
                  <w:pPr>
                    <w:ind w:right="210"/>
                    <w:rPr>
                      <w:rFonts w:ascii="Arial" w:hAnsi="Arial" w:cs="Arial"/>
                      <w:b/>
                      <w:bCs/>
                      <w:sz w:val="24"/>
                      <w:szCs w:val="24"/>
                    </w:rPr>
                  </w:pP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Приложение №1</w:t>
                  </w:r>
                </w:p>
              </w:tc>
            </w:tr>
            <w:tr w:rsidR="00361A71" w:rsidRPr="00A44D2D" w:rsidTr="00BF4BEC">
              <w:trPr>
                <w:trHeight w:val="255"/>
              </w:trPr>
              <w:tc>
                <w:tcPr>
                  <w:tcW w:w="9464" w:type="dxa"/>
                  <w:gridSpan w:val="3"/>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                                                            к решению Совета депутатов Апраксинского сельского поселения</w:t>
                  </w:r>
                </w:p>
              </w:tc>
            </w:tr>
            <w:tr w:rsidR="00361A71" w:rsidRPr="00A44D2D" w:rsidTr="00BF4BEC">
              <w:trPr>
                <w:trHeight w:val="255"/>
              </w:trPr>
              <w:tc>
                <w:tcPr>
                  <w:tcW w:w="1720" w:type="dxa"/>
                  <w:shd w:val="clear" w:color="auto" w:fill="auto"/>
                  <w:noWrap/>
                  <w:hideMark/>
                </w:tcPr>
                <w:p w:rsidR="00361A71" w:rsidRPr="00A44D2D" w:rsidRDefault="00361A71" w:rsidP="00BF4BEC">
                  <w:pPr>
                    <w:ind w:right="210"/>
                    <w:rPr>
                      <w:rFonts w:ascii="Arial" w:hAnsi="Arial" w:cs="Arial"/>
                      <w:sz w:val="24"/>
                      <w:szCs w:val="24"/>
                    </w:rPr>
                  </w:pPr>
                </w:p>
              </w:tc>
              <w:tc>
                <w:tcPr>
                  <w:tcW w:w="4309"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                                        Костромского муниципального района</w:t>
                  </w:r>
                </w:p>
              </w:tc>
              <w:tc>
                <w:tcPr>
                  <w:tcW w:w="3435" w:type="dxa"/>
                  <w:shd w:val="clear" w:color="auto" w:fill="auto"/>
                  <w:noWrap/>
                  <w:hideMark/>
                </w:tcPr>
                <w:p w:rsidR="00361A71" w:rsidRPr="00A44D2D" w:rsidRDefault="00361A71" w:rsidP="00BF4BEC">
                  <w:pPr>
                    <w:ind w:right="210"/>
                    <w:rPr>
                      <w:rFonts w:ascii="Arial" w:hAnsi="Arial" w:cs="Arial"/>
                      <w:sz w:val="24"/>
                      <w:szCs w:val="24"/>
                    </w:rPr>
                  </w:pPr>
                </w:p>
              </w:tc>
            </w:tr>
            <w:tr w:rsidR="00361A71" w:rsidRPr="00A44D2D" w:rsidTr="00BF4BEC">
              <w:trPr>
                <w:trHeight w:val="255"/>
              </w:trPr>
              <w:tc>
                <w:tcPr>
                  <w:tcW w:w="9464" w:type="dxa"/>
                  <w:gridSpan w:val="3"/>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                                                         От "29" октября 2021 г.№ 13</w:t>
                  </w:r>
                </w:p>
              </w:tc>
            </w:tr>
            <w:tr w:rsidR="00361A71" w:rsidRPr="00A44D2D" w:rsidTr="00BF4BEC">
              <w:trPr>
                <w:trHeight w:val="255"/>
              </w:trPr>
              <w:tc>
                <w:tcPr>
                  <w:tcW w:w="9464" w:type="dxa"/>
                  <w:gridSpan w:val="3"/>
                  <w:shd w:val="clear" w:color="auto" w:fill="auto"/>
                  <w:noWrap/>
                  <w:hideMark/>
                </w:tcPr>
                <w:p w:rsidR="00361A71" w:rsidRPr="00A44D2D" w:rsidRDefault="00361A71" w:rsidP="00BF4BEC">
                  <w:pPr>
                    <w:ind w:right="210"/>
                    <w:rPr>
                      <w:rFonts w:ascii="Arial" w:hAnsi="Arial" w:cs="Arial"/>
                      <w:sz w:val="24"/>
                      <w:szCs w:val="24"/>
                    </w:rPr>
                  </w:pPr>
                </w:p>
              </w:tc>
            </w:tr>
            <w:tr w:rsidR="00361A71" w:rsidRPr="00A44D2D" w:rsidTr="00BF4BEC">
              <w:trPr>
                <w:trHeight w:val="600"/>
              </w:trPr>
              <w:tc>
                <w:tcPr>
                  <w:tcW w:w="9464" w:type="dxa"/>
                  <w:gridSpan w:val="3"/>
                  <w:shd w:val="clear" w:color="auto" w:fill="auto"/>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 xml:space="preserve"> Объем  доходов в бюджет  Апраксинского сельского поселения  на 2021 год </w:t>
                  </w:r>
                </w:p>
              </w:tc>
            </w:tr>
            <w:tr w:rsidR="00361A71" w:rsidRPr="00A44D2D" w:rsidTr="00BF4BEC">
              <w:trPr>
                <w:trHeight w:val="39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Код дохода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Наименование показателей доходов</w:t>
                  </w:r>
                </w:p>
              </w:tc>
              <w:tc>
                <w:tcPr>
                  <w:tcW w:w="3435"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План доходов на  2020 год</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1 01 02000 01 0000 110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НАЛОГ НА ДОХОДЫ ФИЗИЧЕСКИХ  ЛИЦ</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3603678,00</w:t>
                  </w:r>
                </w:p>
              </w:tc>
            </w:tr>
            <w:tr w:rsidR="00361A71" w:rsidRPr="00A44D2D" w:rsidTr="00BF4BEC">
              <w:trPr>
                <w:trHeight w:val="103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1 01 02010 01 0000 110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3308678</w:t>
                  </w:r>
                </w:p>
              </w:tc>
            </w:tr>
            <w:tr w:rsidR="00361A71" w:rsidRPr="00A44D2D" w:rsidTr="00BF4BEC">
              <w:trPr>
                <w:trHeight w:val="150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1 01 02020 01 0000 110</w:t>
                  </w:r>
                </w:p>
              </w:tc>
              <w:tc>
                <w:tcPr>
                  <w:tcW w:w="4309" w:type="dxa"/>
                  <w:shd w:val="clear" w:color="auto" w:fill="auto"/>
                  <w:hideMark/>
                </w:tcPr>
                <w:p w:rsidR="00361A71" w:rsidRPr="008A7795" w:rsidRDefault="002B2153" w:rsidP="00BF4BEC">
                  <w:pPr>
                    <w:ind w:right="210"/>
                    <w:rPr>
                      <w:rFonts w:ascii="Arial" w:hAnsi="Arial" w:cs="Arial"/>
                      <w:sz w:val="24"/>
                      <w:szCs w:val="24"/>
                    </w:rPr>
                  </w:pPr>
                  <w:hyperlink r:id="rId6" w:history="1">
                    <w:r w:rsidR="00361A71" w:rsidRPr="008A7795">
                      <w:rPr>
                        <w:rStyle w:val="a5"/>
                        <w:rFonts w:ascii="Arial" w:hAnsi="Arial" w:cs="Arial"/>
                        <w:color w:val="auto"/>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00361A71" w:rsidRPr="008A7795">
                      <w:rPr>
                        <w:rStyle w:val="a5"/>
                        <w:rFonts w:ascii="Arial" w:hAnsi="Arial" w:cs="Arial"/>
                        <w:color w:val="auto"/>
                        <w:sz w:val="24"/>
                        <w:szCs w:val="24"/>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lastRenderedPageBreak/>
                    <w:t>195000</w:t>
                  </w:r>
                </w:p>
              </w:tc>
            </w:tr>
            <w:tr w:rsidR="00361A71" w:rsidRPr="00A44D2D" w:rsidTr="00BF4BEC">
              <w:trPr>
                <w:trHeight w:val="70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1 01 02030 01 0000 110</w:t>
                  </w:r>
                </w:p>
              </w:tc>
              <w:tc>
                <w:tcPr>
                  <w:tcW w:w="4309" w:type="dxa"/>
                  <w:shd w:val="clear" w:color="auto" w:fill="auto"/>
                  <w:hideMark/>
                </w:tcPr>
                <w:p w:rsidR="00361A71" w:rsidRPr="008A7795" w:rsidRDefault="002B2153" w:rsidP="00BF4BEC">
                  <w:pPr>
                    <w:ind w:right="210"/>
                    <w:rPr>
                      <w:rFonts w:ascii="Arial" w:hAnsi="Arial" w:cs="Arial"/>
                      <w:sz w:val="24"/>
                      <w:szCs w:val="24"/>
                    </w:rPr>
                  </w:pPr>
                  <w:hyperlink r:id="rId7" w:history="1">
                    <w:r w:rsidR="00361A71" w:rsidRPr="008A7795">
                      <w:rPr>
                        <w:rStyle w:val="a5"/>
                        <w:rFonts w:ascii="Arial" w:hAnsi="Arial" w:cs="Arial"/>
                        <w:color w:val="auto"/>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50000</w:t>
                  </w:r>
                </w:p>
              </w:tc>
            </w:tr>
            <w:tr w:rsidR="00361A71" w:rsidRPr="00A44D2D" w:rsidTr="00BF4BEC">
              <w:trPr>
                <w:trHeight w:val="1230"/>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  1 01 02040 01 0000 110  </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50000</w:t>
                  </w:r>
                </w:p>
              </w:tc>
            </w:tr>
            <w:tr w:rsidR="00361A71" w:rsidRPr="00A44D2D" w:rsidTr="00BF4BEC">
              <w:trPr>
                <w:trHeight w:val="600"/>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1 03 00000 00 0000 000.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НАЛОГИ НА ТОВАРЫ (РАБОТЫ, УСЛУГИ), РЕАЛИЗУЕМЫЕ НА ТЕРРИТОРИИ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238300</w:t>
                  </w:r>
                </w:p>
              </w:tc>
            </w:tr>
            <w:tr w:rsidR="00361A71" w:rsidRPr="00A44D2D" w:rsidTr="00BF4BEC">
              <w:trPr>
                <w:trHeight w:val="600"/>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1 03 02000 01 0000 110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Акцизы по подакцизным товарам (продукции), производимым на территории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238300</w:t>
                  </w:r>
                </w:p>
              </w:tc>
            </w:tr>
            <w:tr w:rsidR="00361A71" w:rsidRPr="00A44D2D" w:rsidTr="00BF4BEC">
              <w:trPr>
                <w:trHeight w:val="1875"/>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1 03 02231 01 0000 110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8A7795">
                    <w:rPr>
                      <w:rFonts w:ascii="Arial" w:hAnsi="Arial" w:cs="Arial"/>
                      <w:sz w:val="24"/>
                      <w:szCs w:val="24"/>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lastRenderedPageBreak/>
                    <w:t>109560</w:t>
                  </w:r>
                </w:p>
              </w:tc>
            </w:tr>
            <w:tr w:rsidR="00361A71" w:rsidRPr="00A44D2D" w:rsidTr="00BF4BEC">
              <w:trPr>
                <w:trHeight w:val="1920"/>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1 03 02241 01 0000 110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Доходы от уплаты акцизов на моторные масла для дизельных и (или) карбюраторных (</w:t>
                  </w:r>
                  <w:proofErr w:type="spellStart"/>
                  <w:r w:rsidRPr="008A7795">
                    <w:rPr>
                      <w:rFonts w:ascii="Arial" w:hAnsi="Arial" w:cs="Arial"/>
                      <w:sz w:val="24"/>
                      <w:szCs w:val="24"/>
                    </w:rPr>
                    <w:t>инжекторных</w:t>
                  </w:r>
                  <w:proofErr w:type="spellEnd"/>
                  <w:r w:rsidRPr="008A7795">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670</w:t>
                  </w:r>
                </w:p>
              </w:tc>
            </w:tr>
            <w:tr w:rsidR="00361A71" w:rsidRPr="00A44D2D" w:rsidTr="00BF4BEC">
              <w:trPr>
                <w:trHeight w:val="1785"/>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1 03 02251 01 0000 110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144120</w:t>
                  </w:r>
                </w:p>
              </w:tc>
            </w:tr>
            <w:tr w:rsidR="00361A71" w:rsidRPr="00A44D2D" w:rsidTr="00BF4BEC">
              <w:trPr>
                <w:trHeight w:val="1770"/>
              </w:trPr>
              <w:tc>
                <w:tcPr>
                  <w:tcW w:w="1720"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1 03 02261 01 0000 110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-16050</w:t>
                  </w:r>
                </w:p>
              </w:tc>
            </w:tr>
            <w:tr w:rsidR="00361A71" w:rsidRPr="00A44D2D" w:rsidTr="00BF4BEC">
              <w:trPr>
                <w:trHeight w:val="43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1 05 00000 00 0000 000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НАЛОГИ НА СОВОКУПНЫЙ ДОХОД</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1481500</w:t>
                  </w:r>
                </w:p>
              </w:tc>
            </w:tr>
            <w:tr w:rsidR="00361A71" w:rsidRPr="00A44D2D" w:rsidTr="00BF4BEC">
              <w:trPr>
                <w:trHeight w:val="72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  1 05 01011 01 0000 110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 взимаемый с налогоплательщиков, выбравших в качестве объекта налогообложения доходы</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926500</w:t>
                  </w:r>
                </w:p>
              </w:tc>
            </w:tr>
            <w:tr w:rsidR="00361A71" w:rsidRPr="00A44D2D" w:rsidTr="00BF4BEC">
              <w:trPr>
                <w:trHeight w:val="82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105 01021 01 0000 110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300000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1 05 03010 01 0000 110</w:t>
                  </w:r>
                </w:p>
              </w:tc>
              <w:tc>
                <w:tcPr>
                  <w:tcW w:w="4309" w:type="dxa"/>
                  <w:shd w:val="clear" w:color="auto" w:fill="auto"/>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Единый сельскохозяйственный налог</w:t>
                  </w:r>
                </w:p>
              </w:tc>
              <w:tc>
                <w:tcPr>
                  <w:tcW w:w="3435" w:type="dxa"/>
                  <w:shd w:val="clear" w:color="auto" w:fill="auto"/>
                  <w:noWrap/>
                  <w:hideMark/>
                </w:tcPr>
                <w:p w:rsidR="00361A71" w:rsidRPr="008A7795" w:rsidRDefault="00361A71" w:rsidP="00BF4BEC">
                  <w:pPr>
                    <w:ind w:right="210"/>
                    <w:rPr>
                      <w:rFonts w:ascii="Arial" w:hAnsi="Arial" w:cs="Arial"/>
                      <w:sz w:val="24"/>
                      <w:szCs w:val="24"/>
                    </w:rPr>
                  </w:pPr>
                  <w:r w:rsidRPr="008A7795">
                    <w:rPr>
                      <w:rFonts w:ascii="Arial" w:hAnsi="Arial" w:cs="Arial"/>
                      <w:sz w:val="24"/>
                      <w:szCs w:val="24"/>
                    </w:rPr>
                    <w:t>255000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1 06 00000 00 0000 000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НАЛОГИ НА ИМУЩЕСТВО</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1735000,00</w:t>
                  </w:r>
                </w:p>
              </w:tc>
            </w:tr>
            <w:tr w:rsidR="00361A71" w:rsidRPr="00A44D2D" w:rsidTr="00BF4BEC">
              <w:trPr>
                <w:trHeight w:val="78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1 06 01030 10 0000 </w:t>
                  </w:r>
                  <w:r w:rsidRPr="00A44D2D">
                    <w:rPr>
                      <w:rFonts w:ascii="Arial" w:hAnsi="Arial" w:cs="Arial"/>
                      <w:sz w:val="24"/>
                      <w:szCs w:val="24"/>
                    </w:rPr>
                    <w:lastRenderedPageBreak/>
                    <w:t>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 xml:space="preserve">Налог на имущество физических лиц, взимаемый по </w:t>
                  </w:r>
                  <w:proofErr w:type="spellStart"/>
                  <w:r w:rsidRPr="00A44D2D">
                    <w:rPr>
                      <w:rFonts w:ascii="Arial" w:hAnsi="Arial" w:cs="Arial"/>
                      <w:sz w:val="24"/>
                      <w:szCs w:val="24"/>
                    </w:rPr>
                    <w:lastRenderedPageBreak/>
                    <w:t>ставкам</w:t>
                  </w:r>
                  <w:proofErr w:type="gramStart"/>
                  <w:r w:rsidRPr="00A44D2D">
                    <w:rPr>
                      <w:rFonts w:ascii="Arial" w:hAnsi="Arial" w:cs="Arial"/>
                      <w:sz w:val="24"/>
                      <w:szCs w:val="24"/>
                    </w:rPr>
                    <w:t>,п</w:t>
                  </w:r>
                  <w:proofErr w:type="gramEnd"/>
                  <w:r w:rsidRPr="00A44D2D">
                    <w:rPr>
                      <w:rFonts w:ascii="Arial" w:hAnsi="Arial" w:cs="Arial"/>
                      <w:sz w:val="24"/>
                      <w:szCs w:val="24"/>
                    </w:rPr>
                    <w:t>рименяемым</w:t>
                  </w:r>
                  <w:proofErr w:type="spellEnd"/>
                  <w:r w:rsidRPr="00A44D2D">
                    <w:rPr>
                      <w:rFonts w:ascii="Arial" w:hAnsi="Arial" w:cs="Arial"/>
                      <w:sz w:val="24"/>
                      <w:szCs w:val="24"/>
                    </w:rPr>
                    <w:t xml:space="preserve"> к объектам </w:t>
                  </w:r>
                  <w:proofErr w:type="spellStart"/>
                  <w:r w:rsidRPr="00A44D2D">
                    <w:rPr>
                      <w:rFonts w:ascii="Arial" w:hAnsi="Arial" w:cs="Arial"/>
                      <w:sz w:val="24"/>
                      <w:szCs w:val="24"/>
                    </w:rPr>
                    <w:t>налогообложения,расположенным</w:t>
                  </w:r>
                  <w:proofErr w:type="spellEnd"/>
                  <w:r w:rsidRPr="00A44D2D">
                    <w:rPr>
                      <w:rFonts w:ascii="Arial" w:hAnsi="Arial" w:cs="Arial"/>
                      <w:sz w:val="24"/>
                      <w:szCs w:val="24"/>
                    </w:rPr>
                    <w:t xml:space="preserve"> в границах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750000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1 06 06000 00 0000 110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Земельный налог</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985000</w:t>
                  </w:r>
                </w:p>
              </w:tc>
            </w:tr>
            <w:tr w:rsidR="00361A71" w:rsidRPr="00A44D2D" w:rsidTr="00BF4BEC">
              <w:trPr>
                <w:trHeight w:val="61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1 06 06033 10 0000 110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330000</w:t>
                  </w:r>
                </w:p>
              </w:tc>
            </w:tr>
            <w:tr w:rsidR="00361A71" w:rsidRPr="00A44D2D" w:rsidTr="00BF4BEC">
              <w:trPr>
                <w:trHeight w:val="42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1 06 06043 10 0000 110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655000</w:t>
                  </w:r>
                </w:p>
              </w:tc>
            </w:tr>
            <w:tr w:rsidR="00361A71" w:rsidRPr="00A44D2D" w:rsidTr="00BF4BEC">
              <w:trPr>
                <w:trHeight w:val="45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1 08 00000 00 0000 000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ГОСУДАРСТВЕННАЯ ПОШЛИНА</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144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1 08 04020 01 0000 110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51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109 00000 00 0000 000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ЗАДОЛЖЕННОСТЬ И ПЕРЕРАСЧЕТЫ ПО ОТМЕНЕННЫМ НАЛОГАМ, СБОРАМ И ИНЫМ ОБЯЗАТЕЛЬНЫМ ПЛАТЕЖАМ</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w:t>
                  </w:r>
                </w:p>
              </w:tc>
            </w:tr>
            <w:tr w:rsidR="00361A71" w:rsidRPr="00A44D2D" w:rsidTr="00BF4BEC">
              <w:trPr>
                <w:trHeight w:val="90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105 04053 10 0000 110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Земельный налог (по обязательствам, возникшим до 1 января 2006 года), мобилизуемый на территориях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w:t>
                  </w:r>
                </w:p>
              </w:tc>
              <w:tc>
                <w:tcPr>
                  <w:tcW w:w="4309" w:type="dxa"/>
                  <w:shd w:val="clear" w:color="auto" w:fill="auto"/>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НАЛОГОВЫЕ ДОХОДЫ</w:t>
                  </w:r>
                </w:p>
              </w:tc>
              <w:tc>
                <w:tcPr>
                  <w:tcW w:w="3435"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7063428</w:t>
                  </w:r>
                </w:p>
              </w:tc>
            </w:tr>
            <w:tr w:rsidR="00361A71" w:rsidRPr="00A44D2D" w:rsidTr="00BF4BEC">
              <w:trPr>
                <w:trHeight w:val="58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 xml:space="preserve">1 11 00000 00 0000 000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95000</w:t>
                  </w:r>
                </w:p>
              </w:tc>
            </w:tr>
            <w:tr w:rsidR="00361A71" w:rsidRPr="00A44D2D" w:rsidTr="00BF4BEC">
              <w:trPr>
                <w:trHeight w:val="133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1 11 05000 00 0000 120   </w:t>
                  </w:r>
                </w:p>
              </w:tc>
              <w:tc>
                <w:tcPr>
                  <w:tcW w:w="4309" w:type="dxa"/>
                  <w:shd w:val="clear" w:color="auto" w:fill="auto"/>
                  <w:hideMark/>
                </w:tcPr>
                <w:p w:rsidR="00361A71" w:rsidRPr="00A44D2D" w:rsidRDefault="00361A71" w:rsidP="00BF4BEC">
                  <w:pPr>
                    <w:ind w:right="210"/>
                    <w:rPr>
                      <w:rFonts w:ascii="Arial" w:hAnsi="Arial" w:cs="Arial"/>
                      <w:sz w:val="24"/>
                      <w:szCs w:val="24"/>
                    </w:rPr>
                  </w:pPr>
                  <w:proofErr w:type="spellStart"/>
                  <w:r w:rsidRPr="00A44D2D">
                    <w:rPr>
                      <w:rFonts w:ascii="Arial" w:hAnsi="Arial" w:cs="Arial"/>
                      <w:sz w:val="24"/>
                      <w:szCs w:val="24"/>
                    </w:rPr>
                    <w:t>Доходы</w:t>
                  </w:r>
                  <w:proofErr w:type="gramStart"/>
                  <w:r w:rsidRPr="00A44D2D">
                    <w:rPr>
                      <w:rFonts w:ascii="Arial" w:hAnsi="Arial" w:cs="Arial"/>
                      <w:sz w:val="24"/>
                      <w:szCs w:val="24"/>
                    </w:rPr>
                    <w:t>,п</w:t>
                  </w:r>
                  <w:proofErr w:type="gramEnd"/>
                  <w:r w:rsidRPr="00A44D2D">
                    <w:rPr>
                      <w:rFonts w:ascii="Arial" w:hAnsi="Arial" w:cs="Arial"/>
                      <w:sz w:val="24"/>
                      <w:szCs w:val="24"/>
                    </w:rPr>
                    <w:t>олучаемые</w:t>
                  </w:r>
                  <w:proofErr w:type="spellEnd"/>
                  <w:r w:rsidRPr="00A44D2D">
                    <w:rPr>
                      <w:rFonts w:ascii="Arial" w:hAnsi="Arial" w:cs="Arial"/>
                      <w:sz w:val="24"/>
                      <w:szCs w:val="24"/>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A44D2D">
                    <w:rPr>
                      <w:rFonts w:ascii="Arial" w:hAnsi="Arial" w:cs="Arial"/>
                      <w:sz w:val="24"/>
                      <w:szCs w:val="24"/>
                    </w:rPr>
                    <w:t>учреждений,а</w:t>
                  </w:r>
                  <w:proofErr w:type="spellEnd"/>
                  <w:r w:rsidRPr="00A44D2D">
                    <w:rPr>
                      <w:rFonts w:ascii="Arial" w:hAnsi="Arial" w:cs="Arial"/>
                      <w:sz w:val="24"/>
                      <w:szCs w:val="24"/>
                    </w:rPr>
                    <w:t xml:space="preserve"> также имущества государственных и муниципальных унитарных </w:t>
                  </w:r>
                  <w:proofErr w:type="spellStart"/>
                  <w:r w:rsidRPr="00A44D2D">
                    <w:rPr>
                      <w:rFonts w:ascii="Arial" w:hAnsi="Arial" w:cs="Arial"/>
                      <w:sz w:val="24"/>
                      <w:szCs w:val="24"/>
                    </w:rPr>
                    <w:t>предприятий,в</w:t>
                  </w:r>
                  <w:proofErr w:type="spellEnd"/>
                  <w:r w:rsidRPr="00A44D2D">
                    <w:rPr>
                      <w:rFonts w:ascii="Arial" w:hAnsi="Arial" w:cs="Arial"/>
                      <w:sz w:val="24"/>
                      <w:szCs w:val="24"/>
                    </w:rPr>
                    <w:t xml:space="preserve"> том числе казённых)</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117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1 11 05035 10 0000 120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108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1 11 09045 10 0000 120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A44D2D">
                    <w:rPr>
                      <w:rFonts w:ascii="Arial" w:hAnsi="Arial" w:cs="Arial"/>
                      <w:sz w:val="24"/>
                      <w:szCs w:val="24"/>
                    </w:rPr>
                    <w:t xml:space="preserve"> ,</w:t>
                  </w:r>
                  <w:proofErr w:type="gramEnd"/>
                  <w:r w:rsidRPr="00A44D2D">
                    <w:rPr>
                      <w:rFonts w:ascii="Arial" w:hAnsi="Arial" w:cs="Arial"/>
                      <w:sz w:val="24"/>
                      <w:szCs w:val="24"/>
                    </w:rPr>
                    <w:t xml:space="preserve"> а также имущества муниципальных унитарных предприятий, в том числе казённых)</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90000</w:t>
                  </w:r>
                </w:p>
              </w:tc>
            </w:tr>
            <w:tr w:rsidR="00361A71" w:rsidRPr="00A44D2D" w:rsidTr="00BF4BEC">
              <w:trPr>
                <w:trHeight w:val="70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113 00000 00 0000 000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ДОХОДЫ ОТ ОКАЗАНИЯ ПЛАТНЫХ УСЛУГ И КОМПЕНСАЦИИ ЗАТРАТ ГОСУДАРСТВА</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103700</w:t>
                  </w:r>
                </w:p>
              </w:tc>
            </w:tr>
            <w:tr w:rsidR="00361A71" w:rsidRPr="00A44D2D" w:rsidTr="00BF4BEC">
              <w:trPr>
                <w:trHeight w:val="70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113 01995 10 0000 </w:t>
                  </w:r>
                  <w:r w:rsidRPr="00A44D2D">
                    <w:rPr>
                      <w:rFonts w:ascii="Arial" w:hAnsi="Arial" w:cs="Arial"/>
                      <w:sz w:val="24"/>
                      <w:szCs w:val="24"/>
                    </w:rPr>
                    <w:lastRenderedPageBreak/>
                    <w:t>130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Прочие доходы от оказания платных услу</w:t>
                  </w:r>
                  <w:proofErr w:type="gramStart"/>
                  <w:r w:rsidRPr="00A44D2D">
                    <w:rPr>
                      <w:rFonts w:ascii="Arial" w:hAnsi="Arial" w:cs="Arial"/>
                      <w:sz w:val="24"/>
                      <w:szCs w:val="24"/>
                    </w:rPr>
                    <w:t>г(</w:t>
                  </w:r>
                  <w:proofErr w:type="gramEnd"/>
                  <w:r w:rsidRPr="00A44D2D">
                    <w:rPr>
                      <w:rFonts w:ascii="Arial" w:hAnsi="Arial" w:cs="Arial"/>
                      <w:sz w:val="24"/>
                      <w:szCs w:val="24"/>
                    </w:rPr>
                    <w:t xml:space="preserve">работ) получателями средств бюджетов </w:t>
                  </w:r>
                  <w:r w:rsidRPr="00A44D2D">
                    <w:rPr>
                      <w:rFonts w:ascii="Arial" w:hAnsi="Arial" w:cs="Arial"/>
                      <w:sz w:val="24"/>
                      <w:szCs w:val="24"/>
                    </w:rPr>
                    <w:lastRenderedPageBreak/>
                    <w:t>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100000</w:t>
                  </w:r>
                </w:p>
              </w:tc>
            </w:tr>
            <w:tr w:rsidR="00361A71" w:rsidRPr="00A44D2D" w:rsidTr="00BF4BEC">
              <w:trPr>
                <w:trHeight w:val="69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113 02995 10 0000 130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Прочие доходы от компенсации затрат бюджетов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3700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1 16 00000 00 0000 000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ШТРАФЫ</w:t>
                  </w:r>
                  <w:proofErr w:type="gramStart"/>
                  <w:r w:rsidRPr="00A44D2D">
                    <w:rPr>
                      <w:rFonts w:ascii="Arial" w:hAnsi="Arial" w:cs="Arial"/>
                      <w:sz w:val="24"/>
                      <w:szCs w:val="24"/>
                    </w:rPr>
                    <w:t xml:space="preserve"> ,</w:t>
                  </w:r>
                  <w:proofErr w:type="gramEnd"/>
                  <w:r w:rsidRPr="00A44D2D">
                    <w:rPr>
                      <w:rFonts w:ascii="Arial" w:hAnsi="Arial" w:cs="Arial"/>
                      <w:sz w:val="24"/>
                      <w:szCs w:val="24"/>
                    </w:rPr>
                    <w:t>САНКЦИИ, ВОЗМЕЩЕНИЕ УЩЕРБА</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78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1 16 02020 02 0000 140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5000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w:t>
                  </w:r>
                </w:p>
              </w:tc>
              <w:tc>
                <w:tcPr>
                  <w:tcW w:w="4309" w:type="dxa"/>
                  <w:shd w:val="clear" w:color="auto" w:fill="auto"/>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НЕНАЛОГОВЫЕ ДОХОДЫ</w:t>
                  </w:r>
                </w:p>
              </w:tc>
              <w:tc>
                <w:tcPr>
                  <w:tcW w:w="3435"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203700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w:t>
                  </w:r>
                </w:p>
              </w:tc>
              <w:tc>
                <w:tcPr>
                  <w:tcW w:w="4309"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ИТОГО СОБСТВЕННЫХ  ДОХОДОВ</w:t>
                  </w:r>
                </w:p>
              </w:tc>
              <w:tc>
                <w:tcPr>
                  <w:tcW w:w="3435"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7267128,00</w:t>
                  </w:r>
                </w:p>
              </w:tc>
            </w:tr>
            <w:tr w:rsidR="00361A71" w:rsidRPr="00A44D2D" w:rsidTr="00BF4BEC">
              <w:trPr>
                <w:trHeight w:val="33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2 00 00000 00 0000 000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БЕЗВОЗМЕЗДНЫЕ ПОСТУПЛЕНИЯ</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5880191,75</w:t>
                  </w:r>
                </w:p>
              </w:tc>
            </w:tr>
            <w:tr w:rsidR="00361A71" w:rsidRPr="00A44D2D" w:rsidTr="00BF4BEC">
              <w:trPr>
                <w:trHeight w:val="48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2 02 00000 00 0000 000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БЕЗВОЗМЕЗДНЫЕ ПОСТУПЛЕНИЯ ОТ ДРУГИХ БЮДЖЕТОВ БЮДЖЕТНОЙ СИСТЕМЫ РОССИЙСКОЙ ФЕДЕРАЦИИ </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5865504,00</w:t>
                  </w:r>
                </w:p>
              </w:tc>
            </w:tr>
            <w:tr w:rsidR="00361A71" w:rsidRPr="00A44D2D" w:rsidTr="00BF4BEC">
              <w:trPr>
                <w:trHeight w:val="52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2 02 10000 00 0000 150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Дотации бюджетам бюджетной системы Российской Федерации </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3954700,00</w:t>
                  </w:r>
                </w:p>
              </w:tc>
            </w:tr>
            <w:tr w:rsidR="00361A71" w:rsidRPr="00A44D2D" w:rsidTr="00BF4BEC">
              <w:trPr>
                <w:trHeight w:val="8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2 02 15001 10 0000 150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822000,0</w:t>
                  </w:r>
                </w:p>
              </w:tc>
            </w:tr>
            <w:tr w:rsidR="00361A71" w:rsidRPr="00A44D2D" w:rsidTr="00BF4BEC">
              <w:trPr>
                <w:trHeight w:val="67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202 16001 10 0000 150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3132700,0</w:t>
                  </w:r>
                </w:p>
              </w:tc>
            </w:tr>
            <w:tr w:rsidR="00361A71" w:rsidRPr="00A44D2D" w:rsidTr="00BF4BEC">
              <w:trPr>
                <w:trHeight w:val="150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202 20216 10 0000 150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552577,0</w:t>
                  </w:r>
                </w:p>
              </w:tc>
            </w:tr>
            <w:tr w:rsidR="00361A71" w:rsidRPr="00A44D2D" w:rsidTr="00BF4BEC">
              <w:trPr>
                <w:trHeight w:val="51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202 25576 10 0000 150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Субсидии бюджетам сельских поселений на обеспечение комплексного развития сельских территорий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80400,0</w:t>
                  </w:r>
                </w:p>
              </w:tc>
            </w:tr>
            <w:tr w:rsidR="00361A71" w:rsidRPr="00A44D2D" w:rsidTr="00BF4BEC">
              <w:trPr>
                <w:trHeight w:val="31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за счет средств федерального бюджета</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70886,8</w:t>
                  </w:r>
                </w:p>
              </w:tc>
            </w:tr>
            <w:tr w:rsidR="00361A71" w:rsidRPr="00A44D2D" w:rsidTr="00BF4BEC">
              <w:trPr>
                <w:trHeight w:val="31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за счет средств областного бюджета</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9513,2</w:t>
                  </w:r>
                </w:p>
              </w:tc>
            </w:tr>
            <w:tr w:rsidR="00361A71" w:rsidRPr="00A44D2D" w:rsidTr="00BF4BEC">
              <w:trPr>
                <w:trHeight w:val="39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2 02 30000 00 0000 150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Субвенции бюджетам бюджетной системы Российской Федерации </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100500,00</w:t>
                  </w:r>
                </w:p>
              </w:tc>
            </w:tr>
            <w:tr w:rsidR="00361A71" w:rsidRPr="00A44D2D" w:rsidTr="00BF4BEC">
              <w:trPr>
                <w:trHeight w:val="5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2 02 30024 10 0000 150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4000,00</w:t>
                  </w:r>
                </w:p>
              </w:tc>
            </w:tr>
            <w:tr w:rsidR="00361A71" w:rsidRPr="00A44D2D" w:rsidTr="00BF4BEC">
              <w:trPr>
                <w:trHeight w:val="66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2 02 35118 10 0000 150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Субвенции бюджетам сельских поселений на осуществление   первичного воинского учета на территориях</w:t>
                  </w:r>
                  <w:proofErr w:type="gramStart"/>
                  <w:r w:rsidRPr="00A44D2D">
                    <w:rPr>
                      <w:rFonts w:ascii="Arial" w:hAnsi="Arial" w:cs="Arial"/>
                      <w:sz w:val="24"/>
                      <w:szCs w:val="24"/>
                    </w:rPr>
                    <w:t xml:space="preserve"> ,</w:t>
                  </w:r>
                  <w:proofErr w:type="gramEnd"/>
                  <w:r w:rsidRPr="00A44D2D">
                    <w:rPr>
                      <w:rFonts w:ascii="Arial" w:hAnsi="Arial" w:cs="Arial"/>
                      <w:sz w:val="24"/>
                      <w:szCs w:val="24"/>
                    </w:rPr>
                    <w:t>где отсутствуют военные комиссариаты</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96500,00</w:t>
                  </w:r>
                </w:p>
              </w:tc>
            </w:tr>
            <w:tr w:rsidR="00361A71" w:rsidRPr="00A44D2D" w:rsidTr="00BF4BEC">
              <w:trPr>
                <w:trHeight w:val="25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202 40000 00 0000 150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Иные межбюджетные трансферты</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1177327,00</w:t>
                  </w:r>
                </w:p>
              </w:tc>
            </w:tr>
            <w:tr w:rsidR="00361A71" w:rsidRPr="00A44D2D" w:rsidTr="00BF4BEC">
              <w:trPr>
                <w:trHeight w:val="100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202 40014 10 0000 150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w:t>
                  </w:r>
                  <w:r w:rsidRPr="00A44D2D">
                    <w:rPr>
                      <w:rFonts w:ascii="Arial" w:hAnsi="Arial" w:cs="Arial"/>
                      <w:sz w:val="24"/>
                      <w:szCs w:val="24"/>
                    </w:rPr>
                    <w:lastRenderedPageBreak/>
                    <w:t>значения в соответствии с заключенными соглашениями</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477327,00</w:t>
                  </w:r>
                </w:p>
              </w:tc>
            </w:tr>
            <w:tr w:rsidR="00361A71" w:rsidRPr="00A44D2D" w:rsidTr="00BF4BEC">
              <w:trPr>
                <w:trHeight w:val="1215"/>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lastRenderedPageBreak/>
                    <w:t> </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Межбюджетные трансферты бюджетам  поселений </w:t>
                  </w:r>
                  <w:proofErr w:type="gramStart"/>
                  <w:r w:rsidRPr="00A44D2D">
                    <w:rPr>
                      <w:rFonts w:ascii="Arial" w:hAnsi="Arial" w:cs="Arial"/>
                      <w:sz w:val="24"/>
                      <w:szCs w:val="24"/>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A44D2D">
                    <w:rPr>
                      <w:rFonts w:ascii="Arial" w:hAnsi="Arial" w:cs="Arial"/>
                      <w:sz w:val="24"/>
                      <w:szCs w:val="24"/>
                    </w:rPr>
                    <w:t xml:space="preserve"> Костромского муниципального района КО</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477327,00</w:t>
                  </w:r>
                </w:p>
              </w:tc>
            </w:tr>
            <w:tr w:rsidR="00361A71" w:rsidRPr="00A44D2D" w:rsidTr="00BF4BEC">
              <w:trPr>
                <w:trHeight w:val="1215"/>
              </w:trPr>
              <w:tc>
                <w:tcPr>
                  <w:tcW w:w="1720" w:type="dxa"/>
                  <w:shd w:val="clear" w:color="auto" w:fill="auto"/>
                  <w:hideMark/>
                </w:tcPr>
                <w:p w:rsidR="00361A71" w:rsidRPr="00A44D2D" w:rsidRDefault="00361A71" w:rsidP="00BF4BEC">
                  <w:pPr>
                    <w:ind w:right="210"/>
                    <w:rPr>
                      <w:rFonts w:ascii="Arial" w:hAnsi="Arial" w:cs="Arial"/>
                      <w:sz w:val="24"/>
                      <w:szCs w:val="24"/>
                    </w:rPr>
                  </w:pP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 xml:space="preserve">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 </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700000,00</w:t>
                  </w:r>
                </w:p>
              </w:tc>
            </w:tr>
            <w:tr w:rsidR="00361A71" w:rsidRPr="00A44D2D" w:rsidTr="00BF4BEC">
              <w:trPr>
                <w:trHeight w:val="84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207 05020 10 0000 150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277921</w:t>
                  </w:r>
                </w:p>
              </w:tc>
            </w:tr>
            <w:tr w:rsidR="00361A71" w:rsidRPr="00A44D2D" w:rsidTr="00BF4BEC">
              <w:trPr>
                <w:trHeight w:val="840"/>
              </w:trPr>
              <w:tc>
                <w:tcPr>
                  <w:tcW w:w="1720"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219 60010 10 0000 150</w:t>
                  </w:r>
                </w:p>
              </w:tc>
              <w:tc>
                <w:tcPr>
                  <w:tcW w:w="4309" w:type="dxa"/>
                  <w:shd w:val="clear" w:color="auto" w:fill="auto"/>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поселений</w:t>
                  </w:r>
                </w:p>
              </w:tc>
              <w:tc>
                <w:tcPr>
                  <w:tcW w:w="3435" w:type="dxa"/>
                  <w:shd w:val="clear" w:color="auto" w:fill="auto"/>
                  <w:noWrap/>
                  <w:hideMark/>
                </w:tcPr>
                <w:p w:rsidR="00361A71" w:rsidRPr="00A44D2D" w:rsidRDefault="00361A71" w:rsidP="00BF4BEC">
                  <w:pPr>
                    <w:ind w:right="210"/>
                    <w:rPr>
                      <w:rFonts w:ascii="Arial" w:hAnsi="Arial" w:cs="Arial"/>
                      <w:sz w:val="24"/>
                      <w:szCs w:val="24"/>
                    </w:rPr>
                  </w:pPr>
                  <w:r w:rsidRPr="00A44D2D">
                    <w:rPr>
                      <w:rFonts w:ascii="Arial" w:hAnsi="Arial" w:cs="Arial"/>
                      <w:sz w:val="24"/>
                      <w:szCs w:val="24"/>
                    </w:rPr>
                    <w:t>-263233,25</w:t>
                  </w:r>
                </w:p>
              </w:tc>
            </w:tr>
            <w:tr w:rsidR="00361A71" w:rsidRPr="00A44D2D" w:rsidTr="00BF4BEC">
              <w:trPr>
                <w:trHeight w:val="255"/>
              </w:trPr>
              <w:tc>
                <w:tcPr>
                  <w:tcW w:w="1720"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 </w:t>
                  </w:r>
                </w:p>
              </w:tc>
              <w:tc>
                <w:tcPr>
                  <w:tcW w:w="4309"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ВСЕГО ДОХОДОВ</w:t>
                  </w:r>
                </w:p>
              </w:tc>
              <w:tc>
                <w:tcPr>
                  <w:tcW w:w="3435" w:type="dxa"/>
                  <w:shd w:val="clear" w:color="auto" w:fill="auto"/>
                  <w:noWrap/>
                  <w:hideMark/>
                </w:tcPr>
                <w:p w:rsidR="00361A71" w:rsidRPr="00A44D2D" w:rsidRDefault="00361A71" w:rsidP="00BF4BEC">
                  <w:pPr>
                    <w:ind w:right="210"/>
                    <w:rPr>
                      <w:rFonts w:ascii="Arial" w:hAnsi="Arial" w:cs="Arial"/>
                      <w:b/>
                      <w:bCs/>
                      <w:sz w:val="24"/>
                      <w:szCs w:val="24"/>
                    </w:rPr>
                  </w:pPr>
                  <w:r w:rsidRPr="00A44D2D">
                    <w:rPr>
                      <w:rFonts w:ascii="Arial" w:hAnsi="Arial" w:cs="Arial"/>
                      <w:b/>
                      <w:bCs/>
                      <w:sz w:val="24"/>
                      <w:szCs w:val="24"/>
                    </w:rPr>
                    <w:t>13147319,75</w:t>
                  </w:r>
                </w:p>
              </w:tc>
            </w:tr>
          </w:tbl>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8A7795" w:rsidRDefault="008A7795"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Приложение №4</w:t>
            </w: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 xml:space="preserve">                                                                                                                       к решению Совета депутатов</w:t>
            </w: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Апраксинского сельского поселения</w:t>
            </w: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 xml:space="preserve">                                                                                                     Костромского муниципального района</w:t>
            </w: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от «29» октября 2021г. №13</w:t>
            </w:r>
          </w:p>
          <w:p w:rsidR="00361A71" w:rsidRPr="00361A71" w:rsidRDefault="00361A71" w:rsidP="00361A71">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361A71" w:rsidRPr="00361A71" w:rsidRDefault="00361A71" w:rsidP="00361A7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361A71">
              <w:rPr>
                <w:rFonts w:ascii="Times New Roman" w:eastAsia="Times New Roman" w:hAnsi="Times New Roman" w:cs="Times New Roman"/>
                <w:b/>
                <w:sz w:val="24"/>
                <w:szCs w:val="24"/>
                <w:lang w:eastAsia="ar-SA"/>
              </w:rPr>
              <w:t>Источники</w:t>
            </w:r>
          </w:p>
          <w:p w:rsidR="00361A71" w:rsidRPr="00361A71" w:rsidRDefault="00361A71" w:rsidP="00361A7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361A71">
              <w:rPr>
                <w:rFonts w:ascii="Times New Roman" w:eastAsia="Times New Roman" w:hAnsi="Times New Roman" w:cs="Times New Roman"/>
                <w:b/>
                <w:sz w:val="24"/>
                <w:szCs w:val="24"/>
                <w:lang w:eastAsia="ar-SA"/>
              </w:rPr>
              <w:t>финансирования дефицита бюджета Апраксинского сельского поселения</w:t>
            </w:r>
          </w:p>
          <w:p w:rsidR="00361A71" w:rsidRPr="00361A71" w:rsidRDefault="00361A71" w:rsidP="00361A7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361A71">
              <w:rPr>
                <w:rFonts w:ascii="Times New Roman" w:eastAsia="Times New Roman" w:hAnsi="Times New Roman" w:cs="Times New Roman"/>
                <w:b/>
                <w:sz w:val="24"/>
                <w:szCs w:val="24"/>
                <w:lang w:eastAsia="ar-SA"/>
              </w:rPr>
              <w:t>на 2021 год</w:t>
            </w: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 руб.)</w:t>
            </w:r>
          </w:p>
          <w:tbl>
            <w:tblPr>
              <w:tblW w:w="9432" w:type="dxa"/>
              <w:tblCellSpacing w:w="5" w:type="nil"/>
              <w:tblCellMar>
                <w:left w:w="75" w:type="dxa"/>
                <w:right w:w="75" w:type="dxa"/>
              </w:tblCellMar>
              <w:tblLook w:val="0000" w:firstRow="0" w:lastRow="0" w:firstColumn="0" w:lastColumn="0" w:noHBand="0" w:noVBand="0"/>
            </w:tblPr>
            <w:tblGrid>
              <w:gridCol w:w="3056"/>
              <w:gridCol w:w="1668"/>
              <w:gridCol w:w="2905"/>
              <w:gridCol w:w="1803"/>
            </w:tblGrid>
            <w:tr w:rsidR="00361A71" w:rsidRPr="00361A71" w:rsidTr="00BF4BEC">
              <w:trPr>
                <w:tblCellSpacing w:w="5" w:type="nil"/>
              </w:trPr>
              <w:tc>
                <w:tcPr>
                  <w:tcW w:w="3420"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           Код             </w:t>
                  </w:r>
                </w:p>
              </w:tc>
              <w:tc>
                <w:tcPr>
                  <w:tcW w:w="1050"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lang w:eastAsia="ru-RU"/>
                    </w:rPr>
                  </w:pPr>
                  <w:r w:rsidRPr="00361A71">
                    <w:rPr>
                      <w:rFonts w:ascii="Times New Roman" w:eastAsia="Times New Roman" w:hAnsi="Times New Roman" w:cs="Times New Roman"/>
                      <w:lang w:eastAsia="ru-RU"/>
                    </w:rPr>
                    <w:t>Код администратора</w:t>
                  </w:r>
                </w:p>
              </w:tc>
              <w:tc>
                <w:tcPr>
                  <w:tcW w:w="3119"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         Наименование          </w:t>
                  </w:r>
                </w:p>
              </w:tc>
              <w:tc>
                <w:tcPr>
                  <w:tcW w:w="1843"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   Сумма    </w:t>
                  </w:r>
                </w:p>
              </w:tc>
            </w:tr>
            <w:tr w:rsidR="00361A71" w:rsidRPr="00361A71" w:rsidTr="00BF4BEC">
              <w:trPr>
                <w:tblCellSpacing w:w="5" w:type="nil"/>
              </w:trPr>
              <w:tc>
                <w:tcPr>
                  <w:tcW w:w="3420"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tabs>
                      <w:tab w:val="left" w:pos="0"/>
                    </w:tabs>
                    <w:suppressAutoHyphens/>
                    <w:spacing w:after="0" w:line="240" w:lineRule="auto"/>
                    <w:ind w:left="-284"/>
                    <w:jc w:val="center"/>
                    <w:rPr>
                      <w:rFonts w:ascii="Times New Roman" w:eastAsia="Times New Roman" w:hAnsi="Times New Roman" w:cs="Times New Roman"/>
                      <w:sz w:val="20"/>
                      <w:szCs w:val="20"/>
                      <w:lang w:eastAsia="ar-SA"/>
                    </w:rPr>
                  </w:pPr>
                  <w:r w:rsidRPr="00361A71">
                    <w:rPr>
                      <w:rFonts w:ascii="Times New Roman" w:eastAsia="Times New Roman" w:hAnsi="Times New Roman" w:cs="Times New Roman"/>
                      <w:sz w:val="20"/>
                      <w:szCs w:val="20"/>
                      <w:lang w:eastAsia="ar-SA"/>
                    </w:rPr>
                    <w:t>Администрация Апраксинского сельского поселения</w:t>
                  </w:r>
                </w:p>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999</w:t>
                  </w:r>
                </w:p>
              </w:tc>
              <w:tc>
                <w:tcPr>
                  <w:tcW w:w="3119"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000 01 00 00 00 00 0000 000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Источники внутреннего          </w:t>
                  </w:r>
                  <w:r w:rsidRPr="00361A71">
                    <w:rPr>
                      <w:rFonts w:ascii="Courier New" w:eastAsia="Times New Roman" w:hAnsi="Courier New" w:cs="Courier New"/>
                      <w:sz w:val="20"/>
                      <w:szCs w:val="20"/>
                      <w:lang w:eastAsia="ru-RU"/>
                    </w:rPr>
                    <w:br/>
                    <w:t xml:space="preserve">финансирования дефицитов бюджетов  </w:t>
                  </w:r>
                  <w:r w:rsidRPr="00361A71">
                    <w:rPr>
                      <w:rFonts w:ascii="Courier New" w:eastAsia="Times New Roman" w:hAnsi="Courier New" w:cs="Courier New"/>
                      <w:color w:val="FF0000"/>
                      <w:sz w:val="20"/>
                      <w:szCs w:val="20"/>
                      <w:lang w:eastAsia="ru-RU"/>
                    </w:rPr>
                    <w:t xml:space="preserve">   </w:t>
                  </w:r>
                  <w:r w:rsidRPr="00361A71">
                    <w:rPr>
                      <w:rFonts w:ascii="Courier New" w:eastAsia="Times New Roman" w:hAnsi="Courier New" w:cs="Courier New"/>
                      <w:sz w:val="20"/>
                      <w:szCs w:val="20"/>
                      <w:lang w:eastAsia="ru-RU"/>
                    </w:rPr>
                    <w:t xml:space="preserve">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149643,25</w:t>
                  </w:r>
                </w:p>
              </w:tc>
            </w:tr>
            <w:tr w:rsidR="00361A71" w:rsidRPr="00361A71" w:rsidTr="00BF4BEC">
              <w:trPr>
                <w:trHeight w:val="6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000 01 05 00 00 00 0000 000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Изменение остатков средств на  </w:t>
                  </w:r>
                  <w:r w:rsidRPr="00361A71">
                    <w:rPr>
                      <w:rFonts w:ascii="Courier New" w:eastAsia="Times New Roman" w:hAnsi="Courier New" w:cs="Courier New"/>
                      <w:sz w:val="20"/>
                      <w:szCs w:val="20"/>
                      <w:lang w:eastAsia="ru-RU"/>
                    </w:rPr>
                    <w:br/>
                    <w:t xml:space="preserve">счетах по учету средств        </w:t>
                  </w:r>
                  <w:r w:rsidRPr="00361A71">
                    <w:rPr>
                      <w:rFonts w:ascii="Courier New" w:eastAsia="Times New Roman" w:hAnsi="Courier New" w:cs="Courier New"/>
                      <w:sz w:val="20"/>
                      <w:szCs w:val="20"/>
                      <w:lang w:eastAsia="ru-RU"/>
                    </w:rPr>
                    <w:br/>
                    <w:t xml:space="preserve">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149643,25</w:t>
                  </w: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000 01 05 00 00 00 0000 500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Увеличение остатков средств    </w:t>
                  </w:r>
                  <w:r w:rsidRPr="00361A71">
                    <w:rPr>
                      <w:rFonts w:ascii="Courier New" w:eastAsia="Times New Roman" w:hAnsi="Courier New" w:cs="Courier New"/>
                      <w:sz w:val="20"/>
                      <w:szCs w:val="20"/>
                      <w:lang w:eastAsia="ru-RU"/>
                    </w:rPr>
                    <w:br/>
                    <w:t xml:space="preserve">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-13147319,75</w:t>
                  </w:r>
                </w:p>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b/>
                      <w:lang w:eastAsia="ru-RU"/>
                    </w:rPr>
                  </w:pP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000 01 05 02 00 00 0000 500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Увеличение прочих остатков     </w:t>
                  </w:r>
                  <w:r w:rsidRPr="00361A71">
                    <w:rPr>
                      <w:rFonts w:ascii="Courier New" w:eastAsia="Times New Roman" w:hAnsi="Courier New" w:cs="Courier New"/>
                      <w:sz w:val="20"/>
                      <w:szCs w:val="20"/>
                      <w:lang w:eastAsia="ru-RU"/>
                    </w:rPr>
                    <w:br/>
                    <w:t xml:space="preserve">средств 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-13147319,75</w:t>
                  </w:r>
                </w:p>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000 01 05 02 01 00 0000 510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Увеличение прочих остатков     </w:t>
                  </w:r>
                  <w:r w:rsidRPr="00361A71">
                    <w:rPr>
                      <w:rFonts w:ascii="Courier New" w:eastAsia="Times New Roman" w:hAnsi="Courier New" w:cs="Courier New"/>
                      <w:sz w:val="20"/>
                      <w:szCs w:val="20"/>
                      <w:lang w:eastAsia="ru-RU"/>
                    </w:rPr>
                    <w:br/>
                    <w:t xml:space="preserve">денежных средств 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-13147319,75</w:t>
                  </w:r>
                </w:p>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361A71" w:rsidRPr="00361A71" w:rsidTr="00BF4BEC">
              <w:trPr>
                <w:trHeight w:val="683"/>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000 01 05 02 01 10 0000 510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Увеличение прочих остатков     </w:t>
                  </w:r>
                  <w:r w:rsidRPr="00361A71">
                    <w:rPr>
                      <w:rFonts w:ascii="Courier New" w:eastAsia="Times New Roman" w:hAnsi="Courier New" w:cs="Courier New"/>
                      <w:sz w:val="20"/>
                      <w:szCs w:val="20"/>
                      <w:lang w:eastAsia="ru-RU"/>
                    </w:rPr>
                    <w:br/>
                    <w:t xml:space="preserve">денежных средств бюджетов сельских поселений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-13147319,75</w:t>
                  </w:r>
                </w:p>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000 01 05 00 00 00 0000 600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Уменьшение остатков средств    </w:t>
                  </w:r>
                  <w:r w:rsidRPr="00361A71">
                    <w:rPr>
                      <w:rFonts w:ascii="Courier New" w:eastAsia="Times New Roman" w:hAnsi="Courier New" w:cs="Courier New"/>
                      <w:sz w:val="20"/>
                      <w:szCs w:val="20"/>
                      <w:lang w:eastAsia="ru-RU"/>
                    </w:rPr>
                    <w:br/>
                    <w:t xml:space="preserve">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13296963,00</w:t>
                  </w: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000 01 05 02 00 00 0000 600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Уменьшение прочих остатков     </w:t>
                  </w:r>
                  <w:r w:rsidRPr="00361A71">
                    <w:rPr>
                      <w:rFonts w:ascii="Courier New" w:eastAsia="Times New Roman" w:hAnsi="Courier New" w:cs="Courier New"/>
                      <w:sz w:val="20"/>
                      <w:szCs w:val="20"/>
                      <w:lang w:eastAsia="ru-RU"/>
                    </w:rPr>
                    <w:br/>
                    <w:t xml:space="preserve">средств 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13296963,00</w:t>
                  </w:r>
                </w:p>
              </w:tc>
            </w:tr>
            <w:tr w:rsidR="00361A71" w:rsidRPr="00361A71" w:rsidTr="00BF4BEC">
              <w:trPr>
                <w:trHeight w:val="4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000 01 05 02 01 00 0000 610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Уменьшение прочих остатков     </w:t>
                  </w:r>
                  <w:r w:rsidRPr="00361A71">
                    <w:rPr>
                      <w:rFonts w:ascii="Courier New" w:eastAsia="Times New Roman" w:hAnsi="Courier New" w:cs="Courier New"/>
                      <w:sz w:val="20"/>
                      <w:szCs w:val="20"/>
                      <w:lang w:eastAsia="ru-RU"/>
                    </w:rPr>
                    <w:br/>
                    <w:t xml:space="preserve">денежных средств бюджетов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13296963,00</w:t>
                  </w:r>
                </w:p>
              </w:tc>
            </w:tr>
            <w:tr w:rsidR="00361A71" w:rsidRPr="00361A71" w:rsidTr="00BF4BEC">
              <w:trPr>
                <w:trHeight w:val="600"/>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000 01 05 02 01 10 0000 610</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 xml:space="preserve">Уменьшение прочих остатков     </w:t>
                  </w:r>
                  <w:r w:rsidRPr="00361A71">
                    <w:rPr>
                      <w:rFonts w:ascii="Courier New" w:eastAsia="Times New Roman" w:hAnsi="Courier New" w:cs="Courier New"/>
                      <w:sz w:val="20"/>
                      <w:szCs w:val="20"/>
                      <w:lang w:eastAsia="ru-RU"/>
                    </w:rPr>
                    <w:br/>
                    <w:t xml:space="preserve">денежных средств бюджетов сельских поселений          </w:t>
                  </w: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13296963,00</w:t>
                  </w:r>
                </w:p>
              </w:tc>
            </w:tr>
            <w:tr w:rsidR="00361A71" w:rsidRPr="00361A71" w:rsidTr="00BF4BEC">
              <w:trPr>
                <w:trHeight w:val="339"/>
                <w:tblCellSpacing w:w="5" w:type="nil"/>
              </w:trPr>
              <w:tc>
                <w:tcPr>
                  <w:tcW w:w="342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61A71">
                    <w:rPr>
                      <w:rFonts w:ascii="Courier New" w:eastAsia="Times New Roman" w:hAnsi="Courier New" w:cs="Courier New"/>
                      <w:sz w:val="20"/>
                      <w:szCs w:val="20"/>
                      <w:lang w:eastAsia="ru-RU"/>
                    </w:rPr>
                    <w:t>Итого:</w:t>
                  </w:r>
                </w:p>
              </w:tc>
              <w:tc>
                <w:tcPr>
                  <w:tcW w:w="1050"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119"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843" w:type="dxa"/>
                  <w:tcBorders>
                    <w:left w:val="single" w:sz="4" w:space="0" w:color="auto"/>
                    <w:bottom w:val="single" w:sz="4" w:space="0" w:color="auto"/>
                    <w:right w:val="single" w:sz="4" w:space="0" w:color="auto"/>
                  </w:tcBorders>
                </w:tcPr>
                <w:p w:rsidR="00361A71" w:rsidRPr="00361A71" w:rsidRDefault="00361A71" w:rsidP="00361A71">
                  <w:pPr>
                    <w:widowControl w:val="0"/>
                    <w:autoSpaceDE w:val="0"/>
                    <w:autoSpaceDN w:val="0"/>
                    <w:adjustRightInd w:val="0"/>
                    <w:spacing w:after="0" w:line="240" w:lineRule="auto"/>
                    <w:jc w:val="center"/>
                    <w:rPr>
                      <w:rFonts w:ascii="Courier New" w:eastAsia="Times New Roman" w:hAnsi="Courier New" w:cs="Courier New"/>
                      <w:b/>
                      <w:lang w:eastAsia="ru-RU"/>
                    </w:rPr>
                  </w:pPr>
                  <w:r w:rsidRPr="00361A71">
                    <w:rPr>
                      <w:rFonts w:ascii="Courier New" w:eastAsia="Times New Roman" w:hAnsi="Courier New" w:cs="Courier New"/>
                      <w:b/>
                      <w:lang w:eastAsia="ru-RU"/>
                    </w:rPr>
                    <w:t>149643,25</w:t>
                  </w:r>
                </w:p>
              </w:tc>
            </w:tr>
          </w:tbl>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361A71" w:rsidRPr="00361A71" w:rsidRDefault="00361A71" w:rsidP="00361A71">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p>
          <w:p w:rsidR="00361A71" w:rsidRPr="00361A71" w:rsidRDefault="00361A71" w:rsidP="00361A71">
            <w:pPr>
              <w:suppressAutoHyphens/>
              <w:spacing w:after="0" w:line="240" w:lineRule="auto"/>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Председатель Совета депутатов</w:t>
            </w:r>
          </w:p>
          <w:p w:rsidR="00361A71" w:rsidRDefault="00361A71" w:rsidP="00361A71">
            <w:pPr>
              <w:suppressAutoHyphens/>
              <w:spacing w:after="0" w:line="240" w:lineRule="auto"/>
              <w:rPr>
                <w:rFonts w:ascii="Times New Roman" w:eastAsia="Times New Roman" w:hAnsi="Times New Roman" w:cs="Times New Roman"/>
                <w:sz w:val="24"/>
                <w:szCs w:val="24"/>
                <w:lang w:eastAsia="ar-SA"/>
              </w:rPr>
            </w:pPr>
            <w:r w:rsidRPr="00361A71">
              <w:rPr>
                <w:rFonts w:ascii="Times New Roman" w:eastAsia="Times New Roman" w:hAnsi="Times New Roman" w:cs="Times New Roman"/>
                <w:sz w:val="24"/>
                <w:szCs w:val="24"/>
                <w:lang w:eastAsia="ar-SA"/>
              </w:rPr>
              <w:t>Апраксинского сельского поселения                                                         О.В. Глухарева</w:t>
            </w:r>
          </w:p>
          <w:p w:rsidR="00D25B6A" w:rsidRPr="00361A71" w:rsidRDefault="00D25B6A" w:rsidP="00361A71">
            <w:pPr>
              <w:suppressAutoHyphens/>
              <w:spacing w:after="0" w:line="240" w:lineRule="auto"/>
              <w:rPr>
                <w:rFonts w:ascii="Times New Roman" w:eastAsia="Times New Roman" w:hAnsi="Times New Roman" w:cs="Times New Roman"/>
                <w:sz w:val="24"/>
                <w:szCs w:val="24"/>
                <w:lang w:eastAsia="ar-SA"/>
              </w:rPr>
            </w:pPr>
          </w:p>
          <w:p w:rsidR="008A7795" w:rsidRPr="008A7795" w:rsidRDefault="008A7795" w:rsidP="008A7795">
            <w:pPr>
              <w:keepNext/>
              <w:numPr>
                <w:ilvl w:val="2"/>
                <w:numId w:val="1"/>
              </w:numPr>
              <w:tabs>
                <w:tab w:val="clear" w:pos="720"/>
                <w:tab w:val="left" w:pos="0"/>
              </w:tabs>
              <w:suppressAutoHyphens/>
              <w:spacing w:after="0" w:line="240" w:lineRule="auto"/>
              <w:ind w:left="0" w:firstLine="0"/>
              <w:jc w:val="center"/>
              <w:outlineLvl w:val="2"/>
              <w:rPr>
                <w:rFonts w:ascii="Arial" w:eastAsia="Times New Roman" w:hAnsi="Arial" w:cs="Arial"/>
                <w:b/>
                <w:bCs/>
                <w:sz w:val="24"/>
                <w:szCs w:val="24"/>
                <w:lang w:eastAsia="ar-SA"/>
              </w:rPr>
            </w:pPr>
            <w:r w:rsidRPr="008A7795">
              <w:rPr>
                <w:rFonts w:ascii="Arial" w:eastAsia="Times New Roman" w:hAnsi="Arial" w:cs="Arial"/>
                <w:b/>
                <w:bCs/>
                <w:spacing w:val="30"/>
                <w:sz w:val="24"/>
                <w:szCs w:val="24"/>
                <w:lang w:eastAsia="ar-SA"/>
              </w:rPr>
              <w:t xml:space="preserve">СОВЕТ ДЕПУТАТОВ </w:t>
            </w:r>
          </w:p>
          <w:p w:rsidR="008A7795" w:rsidRPr="008A7795" w:rsidRDefault="008A7795" w:rsidP="008A7795">
            <w:pPr>
              <w:keepNext/>
              <w:numPr>
                <w:ilvl w:val="2"/>
                <w:numId w:val="1"/>
              </w:numPr>
              <w:tabs>
                <w:tab w:val="clear" w:pos="720"/>
                <w:tab w:val="left" w:pos="0"/>
              </w:tabs>
              <w:suppressAutoHyphens/>
              <w:spacing w:after="0" w:line="240" w:lineRule="auto"/>
              <w:ind w:left="0" w:firstLine="0"/>
              <w:jc w:val="center"/>
              <w:outlineLvl w:val="2"/>
              <w:rPr>
                <w:rFonts w:ascii="Arial" w:eastAsia="Times New Roman" w:hAnsi="Arial" w:cs="Arial"/>
                <w:b/>
                <w:bCs/>
                <w:sz w:val="24"/>
                <w:szCs w:val="24"/>
                <w:lang w:eastAsia="ar-SA"/>
              </w:rPr>
            </w:pPr>
            <w:r w:rsidRPr="008A7795">
              <w:rPr>
                <w:rFonts w:ascii="Arial" w:eastAsia="Times New Roman" w:hAnsi="Arial" w:cs="Arial"/>
                <w:b/>
                <w:bCs/>
                <w:sz w:val="24"/>
                <w:szCs w:val="24"/>
                <w:lang w:eastAsia="ar-SA"/>
              </w:rPr>
              <w:t>АПРАКСИНСКОГО СЕЛЬСКОГО ПОСЕЛЕНИЯ</w:t>
            </w:r>
          </w:p>
          <w:p w:rsidR="008A7795" w:rsidRPr="008A7795" w:rsidRDefault="008A7795" w:rsidP="008A7795">
            <w:pPr>
              <w:keepNext/>
              <w:numPr>
                <w:ilvl w:val="2"/>
                <w:numId w:val="1"/>
              </w:numPr>
              <w:tabs>
                <w:tab w:val="clear" w:pos="720"/>
                <w:tab w:val="left" w:pos="0"/>
              </w:tabs>
              <w:suppressAutoHyphens/>
              <w:spacing w:after="0" w:line="240" w:lineRule="auto"/>
              <w:ind w:left="0" w:firstLine="0"/>
              <w:jc w:val="center"/>
              <w:outlineLvl w:val="2"/>
              <w:rPr>
                <w:rFonts w:ascii="Arial" w:eastAsia="Times New Roman" w:hAnsi="Arial" w:cs="Arial"/>
                <w:b/>
                <w:bCs/>
                <w:sz w:val="24"/>
                <w:szCs w:val="24"/>
                <w:lang w:eastAsia="ar-SA"/>
              </w:rPr>
            </w:pPr>
            <w:r w:rsidRPr="008A7795">
              <w:rPr>
                <w:rFonts w:ascii="Arial" w:eastAsia="Times New Roman" w:hAnsi="Arial" w:cs="Arial"/>
                <w:b/>
                <w:bCs/>
                <w:sz w:val="24"/>
                <w:szCs w:val="24"/>
                <w:lang w:eastAsia="ar-SA"/>
              </w:rPr>
              <w:t xml:space="preserve">КОСТРОМСКОГО МУНИЦИПАЛЬНОГО РАЙОНА </w:t>
            </w:r>
          </w:p>
          <w:p w:rsidR="008A7795" w:rsidRPr="008A7795" w:rsidRDefault="008A7795" w:rsidP="008A7795">
            <w:pPr>
              <w:keepNext/>
              <w:numPr>
                <w:ilvl w:val="2"/>
                <w:numId w:val="1"/>
              </w:numPr>
              <w:tabs>
                <w:tab w:val="clear" w:pos="720"/>
                <w:tab w:val="left" w:pos="0"/>
              </w:tabs>
              <w:suppressAutoHyphens/>
              <w:spacing w:after="0" w:line="240" w:lineRule="auto"/>
              <w:ind w:left="0" w:firstLine="0"/>
              <w:jc w:val="center"/>
              <w:outlineLvl w:val="2"/>
              <w:rPr>
                <w:rFonts w:ascii="Arial" w:eastAsia="Times New Roman" w:hAnsi="Arial" w:cs="Arial"/>
                <w:b/>
                <w:bCs/>
                <w:sz w:val="24"/>
                <w:szCs w:val="24"/>
                <w:lang w:eastAsia="ar-SA"/>
              </w:rPr>
            </w:pPr>
            <w:r w:rsidRPr="008A7795">
              <w:rPr>
                <w:rFonts w:ascii="Arial" w:eastAsia="Times New Roman" w:hAnsi="Arial" w:cs="Arial"/>
                <w:b/>
                <w:bCs/>
                <w:sz w:val="24"/>
                <w:szCs w:val="24"/>
                <w:lang w:eastAsia="ar-SA"/>
              </w:rPr>
              <w:t xml:space="preserve"> КОСТРОМСКОЙ ОБЛАСТИ</w:t>
            </w:r>
          </w:p>
          <w:p w:rsidR="008A7795" w:rsidRPr="008A7795" w:rsidRDefault="008A7795" w:rsidP="008A7795">
            <w:pPr>
              <w:keepNext/>
              <w:numPr>
                <w:ilvl w:val="1"/>
                <w:numId w:val="1"/>
              </w:numPr>
              <w:tabs>
                <w:tab w:val="clear" w:pos="576"/>
                <w:tab w:val="left" w:pos="0"/>
              </w:tabs>
              <w:suppressAutoHyphens/>
              <w:spacing w:after="0" w:line="240" w:lineRule="auto"/>
              <w:ind w:left="0" w:firstLine="0"/>
              <w:jc w:val="center"/>
              <w:outlineLvl w:val="1"/>
              <w:rPr>
                <w:rFonts w:ascii="Arial" w:eastAsia="Times New Roman" w:hAnsi="Arial" w:cs="Arial"/>
                <w:b/>
                <w:bCs/>
                <w:spacing w:val="60"/>
                <w:sz w:val="24"/>
                <w:szCs w:val="24"/>
                <w:lang w:eastAsia="ar-SA"/>
              </w:rPr>
            </w:pPr>
            <w:r w:rsidRPr="008A7795">
              <w:rPr>
                <w:rFonts w:ascii="Arial" w:eastAsia="Times New Roman" w:hAnsi="Arial" w:cs="Arial"/>
                <w:b/>
                <w:bCs/>
                <w:spacing w:val="60"/>
                <w:sz w:val="24"/>
                <w:szCs w:val="24"/>
                <w:lang w:eastAsia="ar-SA"/>
              </w:rPr>
              <w:t>четвертого созыва</w:t>
            </w:r>
          </w:p>
          <w:p w:rsidR="008A7795" w:rsidRPr="008A7795" w:rsidRDefault="008A7795" w:rsidP="008A7795">
            <w:pPr>
              <w:spacing w:after="0" w:line="240" w:lineRule="auto"/>
              <w:jc w:val="center"/>
              <w:rPr>
                <w:rFonts w:ascii="Arial" w:eastAsia="Times New Roman" w:hAnsi="Arial" w:cs="Arial"/>
                <w:b/>
                <w:sz w:val="20"/>
                <w:szCs w:val="20"/>
                <w:lang w:eastAsia="ru-RU"/>
              </w:rPr>
            </w:pPr>
          </w:p>
          <w:p w:rsidR="008A7795" w:rsidRPr="008A7795" w:rsidRDefault="008A7795" w:rsidP="008A7795">
            <w:pPr>
              <w:keepNext/>
              <w:numPr>
                <w:ilvl w:val="1"/>
                <w:numId w:val="1"/>
              </w:numPr>
              <w:tabs>
                <w:tab w:val="clear" w:pos="576"/>
                <w:tab w:val="left" w:pos="0"/>
              </w:tabs>
              <w:suppressAutoHyphens/>
              <w:spacing w:after="0" w:line="240" w:lineRule="auto"/>
              <w:ind w:left="0" w:firstLine="0"/>
              <w:jc w:val="center"/>
              <w:outlineLvl w:val="1"/>
              <w:rPr>
                <w:rFonts w:ascii="Arial" w:eastAsia="Times New Roman" w:hAnsi="Arial" w:cs="Arial"/>
                <w:b/>
                <w:spacing w:val="60"/>
                <w:sz w:val="24"/>
                <w:szCs w:val="24"/>
                <w:lang w:eastAsia="ar-SA"/>
              </w:rPr>
            </w:pPr>
          </w:p>
          <w:p w:rsidR="008A7795" w:rsidRPr="008A7795" w:rsidRDefault="008A7795" w:rsidP="008A7795">
            <w:pPr>
              <w:keepNext/>
              <w:numPr>
                <w:ilvl w:val="1"/>
                <w:numId w:val="1"/>
              </w:numPr>
              <w:tabs>
                <w:tab w:val="clear" w:pos="576"/>
                <w:tab w:val="left" w:pos="0"/>
              </w:tabs>
              <w:suppressAutoHyphens/>
              <w:spacing w:after="0" w:line="240" w:lineRule="auto"/>
              <w:ind w:left="0" w:firstLine="0"/>
              <w:jc w:val="center"/>
              <w:outlineLvl w:val="1"/>
              <w:rPr>
                <w:rFonts w:ascii="Arial" w:eastAsia="Times New Roman" w:hAnsi="Arial" w:cs="Arial"/>
                <w:b/>
                <w:spacing w:val="60"/>
                <w:sz w:val="28"/>
                <w:szCs w:val="28"/>
                <w:lang w:eastAsia="ar-SA"/>
              </w:rPr>
            </w:pPr>
            <w:r w:rsidRPr="008A7795">
              <w:rPr>
                <w:rFonts w:ascii="Arial" w:eastAsia="Times New Roman" w:hAnsi="Arial" w:cs="Arial"/>
                <w:b/>
                <w:spacing w:val="60"/>
                <w:sz w:val="28"/>
                <w:szCs w:val="28"/>
                <w:lang w:eastAsia="ar-SA"/>
              </w:rPr>
              <w:t>РЕШЕНИЕ</w:t>
            </w:r>
          </w:p>
          <w:p w:rsidR="008A7795" w:rsidRPr="008A7795" w:rsidRDefault="008A7795" w:rsidP="008A7795">
            <w:pPr>
              <w:spacing w:after="0" w:line="240" w:lineRule="auto"/>
              <w:rPr>
                <w:rFonts w:ascii="Arial" w:eastAsia="Times New Roman" w:hAnsi="Arial" w:cs="Arial"/>
                <w:sz w:val="24"/>
                <w:szCs w:val="24"/>
                <w:lang w:eastAsia="ru-RU"/>
              </w:rPr>
            </w:pPr>
          </w:p>
          <w:p w:rsidR="008A7795" w:rsidRPr="008A7795" w:rsidRDefault="008A7795" w:rsidP="008A7795">
            <w:pPr>
              <w:spacing w:after="0" w:line="240" w:lineRule="auto"/>
              <w:jc w:val="both"/>
              <w:rPr>
                <w:rFonts w:ascii="Arial" w:eastAsia="Times New Roman" w:hAnsi="Arial" w:cs="Arial"/>
                <w:sz w:val="28"/>
                <w:szCs w:val="28"/>
                <w:lang w:eastAsia="ru-RU"/>
              </w:rPr>
            </w:pPr>
            <w:r w:rsidRPr="008A7795">
              <w:rPr>
                <w:rFonts w:ascii="Arial" w:eastAsia="Times New Roman" w:hAnsi="Arial" w:cs="Arial"/>
                <w:sz w:val="28"/>
                <w:szCs w:val="28"/>
                <w:lang w:eastAsia="ru-RU"/>
              </w:rPr>
              <w:t xml:space="preserve">От 29 октября  2021  год                          №14                       п. Апраксино                                              </w:t>
            </w:r>
          </w:p>
          <w:p w:rsidR="008A7795" w:rsidRPr="008A7795" w:rsidRDefault="008A7795" w:rsidP="008A7795">
            <w:pPr>
              <w:spacing w:after="0" w:line="240" w:lineRule="auto"/>
              <w:jc w:val="both"/>
              <w:rPr>
                <w:rFonts w:ascii="Arial" w:eastAsia="Times New Roman" w:hAnsi="Arial" w:cs="Arial"/>
                <w:sz w:val="28"/>
                <w:szCs w:val="28"/>
                <w:lang w:eastAsia="ru-RU"/>
              </w:rPr>
            </w:pPr>
          </w:p>
          <w:p w:rsidR="008A7795" w:rsidRPr="008A7795" w:rsidRDefault="008A7795" w:rsidP="008A7795">
            <w:pPr>
              <w:spacing w:after="0" w:line="240" w:lineRule="auto"/>
              <w:rPr>
                <w:rFonts w:ascii="Arial" w:eastAsia="Times New Roman" w:hAnsi="Arial" w:cs="Arial"/>
                <w:b/>
                <w:sz w:val="28"/>
                <w:szCs w:val="28"/>
                <w:lang w:eastAsia="ru-RU"/>
              </w:rPr>
            </w:pPr>
            <w:r w:rsidRPr="008A7795">
              <w:rPr>
                <w:rFonts w:ascii="Arial" w:eastAsia="Times New Roman" w:hAnsi="Arial" w:cs="Arial"/>
                <w:b/>
                <w:sz w:val="28"/>
                <w:szCs w:val="28"/>
                <w:lang w:eastAsia="ru-RU"/>
              </w:rPr>
              <w:t>О закреплении депутатов Совета депутатов Апраксинского сельского поселения Костромского муниципального района Костромской области четвертого созыва за территориальными общественными самоуправлениями Апраксинского сельского поселения</w:t>
            </w:r>
          </w:p>
          <w:p w:rsidR="008A7795" w:rsidRPr="008A7795" w:rsidRDefault="008A7795" w:rsidP="008A7795">
            <w:pPr>
              <w:spacing w:after="0" w:line="240" w:lineRule="auto"/>
              <w:rPr>
                <w:rFonts w:ascii="Arial" w:eastAsia="Times New Roman" w:hAnsi="Arial" w:cs="Arial"/>
                <w:sz w:val="28"/>
                <w:szCs w:val="28"/>
                <w:lang w:eastAsia="ru-RU"/>
              </w:rPr>
            </w:pPr>
          </w:p>
          <w:p w:rsidR="008A7795" w:rsidRPr="008A7795" w:rsidRDefault="008A7795" w:rsidP="008A7795">
            <w:pPr>
              <w:spacing w:after="0" w:line="240" w:lineRule="auto"/>
              <w:ind w:firstLine="348"/>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 xml:space="preserve">В целях привлечения органов территориального общественного  самоуправления  к участию в обсуждении и выработке решений  по актуальным вопросам местного значения, организации взаимодействия с депутатами Совета депутатов Апраксинского сельского поселения Костромского муниципального района Костромской области четвертого созыва, </w:t>
            </w:r>
          </w:p>
          <w:p w:rsidR="008A7795" w:rsidRPr="008A7795" w:rsidRDefault="008A7795" w:rsidP="008A7795">
            <w:pPr>
              <w:spacing w:after="0" w:line="240" w:lineRule="auto"/>
              <w:jc w:val="both"/>
              <w:rPr>
                <w:rFonts w:ascii="Arial" w:eastAsia="Times New Roman" w:hAnsi="Arial" w:cs="Arial"/>
                <w:bCs/>
                <w:sz w:val="28"/>
                <w:szCs w:val="28"/>
                <w:lang w:eastAsia="ru-RU"/>
              </w:rPr>
            </w:pPr>
          </w:p>
          <w:p w:rsidR="008A7795" w:rsidRPr="008A7795" w:rsidRDefault="008A7795" w:rsidP="008A7795">
            <w:pPr>
              <w:spacing w:after="0" w:line="240" w:lineRule="auto"/>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 xml:space="preserve">   Совет депутатов РЕШИЛ:</w:t>
            </w:r>
          </w:p>
          <w:p w:rsidR="008A7795" w:rsidRPr="008A7795" w:rsidRDefault="008A7795" w:rsidP="008A7795">
            <w:pPr>
              <w:spacing w:after="0" w:line="240" w:lineRule="auto"/>
              <w:jc w:val="both"/>
              <w:rPr>
                <w:rFonts w:ascii="Arial" w:eastAsia="Times New Roman" w:hAnsi="Arial" w:cs="Arial"/>
                <w:bCs/>
                <w:sz w:val="28"/>
                <w:szCs w:val="28"/>
                <w:lang w:eastAsia="ru-RU"/>
              </w:rPr>
            </w:pPr>
          </w:p>
          <w:p w:rsidR="008A7795" w:rsidRPr="008A7795" w:rsidRDefault="008A7795" w:rsidP="008A7795">
            <w:pPr>
              <w:spacing w:after="0" w:line="240" w:lineRule="auto"/>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1. Закрепить депутатов  Совета депутатов Апраксинского  сельского поселения Костромского муниципального района Костромской области четвертого созыва за окружными территориальными общественными самоуправлениями (ОКТОС) согласно приложению к настоящему решению.</w:t>
            </w:r>
          </w:p>
          <w:p w:rsidR="008A7795" w:rsidRPr="008A7795" w:rsidRDefault="008A7795" w:rsidP="008A7795">
            <w:pPr>
              <w:spacing w:after="0" w:line="240" w:lineRule="auto"/>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2. Настоящее решение вступает в силу с момента его принятия.</w:t>
            </w:r>
          </w:p>
          <w:p w:rsidR="008A7795" w:rsidRDefault="008A7795" w:rsidP="008A7795">
            <w:pPr>
              <w:spacing w:after="0" w:line="240" w:lineRule="auto"/>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 xml:space="preserve">3. Настоящее решение подлежит официальному опубликованию в общественно-политической газете «Апраксинский вестник».  </w:t>
            </w:r>
            <w:r w:rsidRPr="008A7795">
              <w:rPr>
                <w:rFonts w:ascii="Arial" w:eastAsia="Times New Roman" w:hAnsi="Arial" w:cs="Arial"/>
                <w:bCs/>
                <w:sz w:val="28"/>
                <w:szCs w:val="28"/>
                <w:lang w:eastAsia="ru-RU"/>
              </w:rPr>
              <w:tab/>
            </w:r>
          </w:p>
          <w:p w:rsidR="008A7795" w:rsidRPr="008A7795" w:rsidRDefault="008A7795" w:rsidP="008A7795">
            <w:pPr>
              <w:spacing w:after="0" w:line="240" w:lineRule="auto"/>
              <w:jc w:val="both"/>
              <w:rPr>
                <w:rFonts w:ascii="Arial" w:eastAsia="Times New Roman" w:hAnsi="Arial" w:cs="Arial"/>
                <w:bCs/>
                <w:sz w:val="28"/>
                <w:szCs w:val="28"/>
                <w:lang w:eastAsia="ru-RU"/>
              </w:rPr>
            </w:pPr>
            <w:r w:rsidRPr="008A7795">
              <w:rPr>
                <w:rFonts w:ascii="Arial" w:eastAsia="Times New Roman" w:hAnsi="Arial" w:cs="Arial"/>
                <w:bCs/>
                <w:sz w:val="28"/>
                <w:szCs w:val="28"/>
                <w:lang w:eastAsia="ru-RU"/>
              </w:rPr>
              <w:tab/>
            </w:r>
          </w:p>
          <w:p w:rsidR="008A7795" w:rsidRPr="008A7795" w:rsidRDefault="008A7795" w:rsidP="008A7795">
            <w:pPr>
              <w:spacing w:after="0" w:line="240" w:lineRule="auto"/>
              <w:jc w:val="both"/>
              <w:rPr>
                <w:rFonts w:ascii="Arial" w:eastAsia="Times New Roman" w:hAnsi="Arial" w:cs="Arial"/>
                <w:sz w:val="28"/>
                <w:szCs w:val="28"/>
                <w:lang w:eastAsia="ru-RU"/>
              </w:rPr>
            </w:pPr>
            <w:r w:rsidRPr="008A7795">
              <w:rPr>
                <w:rFonts w:ascii="Arial" w:eastAsia="Times New Roman" w:hAnsi="Arial" w:cs="Arial"/>
                <w:sz w:val="28"/>
                <w:szCs w:val="28"/>
                <w:lang w:eastAsia="ru-RU"/>
              </w:rPr>
              <w:t>Председатель Совета депутатов,</w:t>
            </w:r>
          </w:p>
          <w:p w:rsidR="008A7795" w:rsidRPr="008A7795" w:rsidRDefault="008A7795" w:rsidP="008A7795">
            <w:pPr>
              <w:spacing w:after="0" w:line="240" w:lineRule="auto"/>
              <w:jc w:val="both"/>
              <w:rPr>
                <w:rFonts w:ascii="Arial" w:eastAsia="Times New Roman" w:hAnsi="Arial" w:cs="Arial"/>
                <w:sz w:val="28"/>
                <w:szCs w:val="28"/>
                <w:lang w:eastAsia="ru-RU"/>
              </w:rPr>
            </w:pPr>
            <w:r w:rsidRPr="008A7795">
              <w:rPr>
                <w:rFonts w:ascii="Arial" w:eastAsia="Times New Roman" w:hAnsi="Arial" w:cs="Arial"/>
                <w:sz w:val="28"/>
                <w:szCs w:val="28"/>
                <w:lang w:eastAsia="ru-RU"/>
              </w:rPr>
              <w:t>глава Апраксинского сельского поселения</w:t>
            </w:r>
          </w:p>
          <w:p w:rsidR="008A7795" w:rsidRPr="008A7795" w:rsidRDefault="008A7795" w:rsidP="008A7795">
            <w:pPr>
              <w:spacing w:after="0" w:line="240" w:lineRule="auto"/>
              <w:jc w:val="both"/>
              <w:rPr>
                <w:rFonts w:ascii="Arial" w:eastAsia="Times New Roman" w:hAnsi="Arial" w:cs="Arial"/>
                <w:sz w:val="28"/>
                <w:szCs w:val="28"/>
                <w:lang w:eastAsia="ru-RU"/>
              </w:rPr>
            </w:pPr>
            <w:r w:rsidRPr="008A7795">
              <w:rPr>
                <w:rFonts w:ascii="Arial" w:eastAsia="Times New Roman" w:hAnsi="Arial" w:cs="Arial"/>
                <w:sz w:val="28"/>
                <w:szCs w:val="28"/>
                <w:lang w:eastAsia="ru-RU"/>
              </w:rPr>
              <w:t>Костромского муниципального района</w:t>
            </w:r>
          </w:p>
          <w:p w:rsidR="008A7795" w:rsidRPr="008A7795" w:rsidRDefault="008A7795" w:rsidP="008A7795">
            <w:pPr>
              <w:spacing w:after="0" w:line="240" w:lineRule="auto"/>
              <w:jc w:val="both"/>
              <w:rPr>
                <w:rFonts w:ascii="Arial" w:eastAsia="Times New Roman" w:hAnsi="Arial" w:cs="Arial"/>
                <w:sz w:val="28"/>
                <w:szCs w:val="28"/>
                <w:lang w:eastAsia="ru-RU"/>
              </w:rPr>
            </w:pPr>
            <w:r w:rsidRPr="008A7795">
              <w:rPr>
                <w:rFonts w:ascii="Arial" w:eastAsia="Times New Roman" w:hAnsi="Arial" w:cs="Arial"/>
                <w:sz w:val="28"/>
                <w:szCs w:val="28"/>
                <w:lang w:eastAsia="ru-RU"/>
              </w:rPr>
              <w:t>Костромской области                                                          О.В. Глухарева</w:t>
            </w:r>
          </w:p>
          <w:p w:rsidR="008A7795" w:rsidRPr="008A7795" w:rsidRDefault="008A7795" w:rsidP="008A7795">
            <w:pPr>
              <w:spacing w:after="0" w:line="240" w:lineRule="auto"/>
              <w:jc w:val="both"/>
              <w:rPr>
                <w:rFonts w:ascii="Arial" w:eastAsia="Times New Roman" w:hAnsi="Arial" w:cs="Arial"/>
                <w:sz w:val="28"/>
                <w:szCs w:val="28"/>
                <w:lang w:eastAsia="ru-RU"/>
              </w:rPr>
            </w:pPr>
          </w:p>
          <w:p w:rsidR="008A7795" w:rsidRPr="008A7795" w:rsidRDefault="008A7795" w:rsidP="008A7795">
            <w:pPr>
              <w:spacing w:after="0" w:line="240" w:lineRule="auto"/>
              <w:jc w:val="both"/>
              <w:rPr>
                <w:rFonts w:ascii="Arial" w:eastAsia="Times New Roman" w:hAnsi="Arial" w:cs="Arial"/>
                <w:sz w:val="28"/>
                <w:szCs w:val="28"/>
                <w:lang w:eastAsia="ru-RU"/>
              </w:rPr>
            </w:pPr>
          </w:p>
          <w:p w:rsidR="00361A71" w:rsidRDefault="00361A71">
            <w:pPr>
              <w:spacing w:after="0" w:line="240" w:lineRule="auto"/>
              <w:contextualSpacing/>
              <w:rPr>
                <w:rFonts w:ascii="Times New Roman" w:eastAsia="Times New Roman" w:hAnsi="Times New Roman" w:cs="Times New Roman"/>
                <w:b/>
                <w:bCs/>
                <w:sz w:val="52"/>
                <w:szCs w:val="52"/>
              </w:rPr>
            </w:pPr>
          </w:p>
          <w:p w:rsidR="008A7795" w:rsidRDefault="008A7795">
            <w:pPr>
              <w:spacing w:after="0" w:line="240" w:lineRule="auto"/>
              <w:contextualSpacing/>
              <w:rPr>
                <w:rFonts w:ascii="Times New Roman" w:eastAsia="Times New Roman" w:hAnsi="Times New Roman" w:cs="Times New Roman"/>
                <w:b/>
                <w:bCs/>
                <w:sz w:val="52"/>
                <w:szCs w:val="52"/>
              </w:rPr>
            </w:pPr>
          </w:p>
          <w:p w:rsidR="008A7795" w:rsidRDefault="008A7795">
            <w:pPr>
              <w:spacing w:after="0" w:line="240" w:lineRule="auto"/>
              <w:contextualSpacing/>
              <w:rPr>
                <w:rFonts w:ascii="Times New Roman" w:eastAsia="Times New Roman" w:hAnsi="Times New Roman" w:cs="Times New Roman"/>
                <w:b/>
                <w:bCs/>
                <w:sz w:val="52"/>
                <w:szCs w:val="52"/>
              </w:rPr>
            </w:pPr>
          </w:p>
          <w:p w:rsidR="008A7795" w:rsidRDefault="008A7795" w:rsidP="008A7795">
            <w:pPr>
              <w:jc w:val="right"/>
              <w:rPr>
                <w:rFonts w:cs="Arial"/>
              </w:rPr>
            </w:pPr>
          </w:p>
          <w:p w:rsidR="008A7795" w:rsidRPr="003E378E" w:rsidRDefault="008A7795" w:rsidP="008A7795">
            <w:pPr>
              <w:jc w:val="right"/>
              <w:rPr>
                <w:rFonts w:cs="Arial"/>
              </w:rPr>
            </w:pPr>
            <w:r w:rsidRPr="003E378E">
              <w:rPr>
                <w:rFonts w:cs="Arial"/>
              </w:rPr>
              <w:lastRenderedPageBreak/>
              <w:t xml:space="preserve">Приложение к решению </w:t>
            </w:r>
          </w:p>
          <w:p w:rsidR="008A7795" w:rsidRPr="003E378E" w:rsidRDefault="008A7795" w:rsidP="008A7795">
            <w:pPr>
              <w:jc w:val="right"/>
              <w:rPr>
                <w:rFonts w:cs="Arial"/>
              </w:rPr>
            </w:pPr>
            <w:r w:rsidRPr="003E378E">
              <w:rPr>
                <w:rFonts w:cs="Arial"/>
              </w:rPr>
              <w:t xml:space="preserve">Совета депутатов </w:t>
            </w:r>
          </w:p>
          <w:p w:rsidR="008A7795" w:rsidRPr="003E378E" w:rsidRDefault="008A7795" w:rsidP="008A7795">
            <w:pPr>
              <w:jc w:val="right"/>
              <w:rPr>
                <w:rFonts w:cs="Arial"/>
              </w:rPr>
            </w:pPr>
            <w:r w:rsidRPr="003E378E">
              <w:rPr>
                <w:rFonts w:cs="Arial"/>
              </w:rPr>
              <w:t>Апраксинского сельского поселения</w:t>
            </w:r>
          </w:p>
          <w:p w:rsidR="008A7795" w:rsidRPr="003E378E" w:rsidRDefault="008A7795" w:rsidP="008A7795">
            <w:pPr>
              <w:jc w:val="right"/>
              <w:rPr>
                <w:rFonts w:cs="Arial"/>
              </w:rPr>
            </w:pPr>
            <w:r w:rsidRPr="003E378E">
              <w:rPr>
                <w:rFonts w:cs="Arial"/>
              </w:rPr>
              <w:t>от 29.10.2021 №___</w:t>
            </w:r>
          </w:p>
          <w:p w:rsidR="008A7795" w:rsidRPr="003E378E" w:rsidRDefault="008A7795" w:rsidP="008A7795">
            <w:pPr>
              <w:jc w:val="right"/>
              <w:rPr>
                <w:rFonts w:cs="Arial"/>
              </w:rPr>
            </w:pPr>
          </w:p>
          <w:p w:rsidR="008A7795" w:rsidRPr="003E378E" w:rsidRDefault="008A7795" w:rsidP="008A7795">
            <w:pPr>
              <w:jc w:val="center"/>
              <w:rPr>
                <w:rFonts w:cs="Arial"/>
              </w:rPr>
            </w:pPr>
          </w:p>
          <w:tbl>
            <w:tblPr>
              <w:tblStyle w:val="a6"/>
              <w:tblW w:w="10166" w:type="dxa"/>
              <w:tblLook w:val="04A0" w:firstRow="1" w:lastRow="0" w:firstColumn="1" w:lastColumn="0" w:noHBand="0" w:noVBand="1"/>
            </w:tblPr>
            <w:tblGrid>
              <w:gridCol w:w="1923"/>
              <w:gridCol w:w="4125"/>
              <w:gridCol w:w="4118"/>
            </w:tblGrid>
            <w:tr w:rsidR="008A7795" w:rsidRPr="003E378E" w:rsidTr="00BF4BEC">
              <w:trPr>
                <w:trHeight w:val="428"/>
              </w:trPr>
              <w:tc>
                <w:tcPr>
                  <w:tcW w:w="236" w:type="dxa"/>
                </w:tcPr>
                <w:p w:rsidR="008A7795" w:rsidRPr="003E378E" w:rsidRDefault="008A7795" w:rsidP="00BF4BEC">
                  <w:pPr>
                    <w:jc w:val="center"/>
                    <w:rPr>
                      <w:rFonts w:cs="Arial"/>
                      <w:b/>
                    </w:rPr>
                  </w:pPr>
                </w:p>
                <w:p w:rsidR="008A7795" w:rsidRPr="003E378E" w:rsidRDefault="008A7795" w:rsidP="00BF4BEC">
                  <w:pPr>
                    <w:jc w:val="center"/>
                    <w:rPr>
                      <w:rFonts w:cs="Arial"/>
                    </w:rPr>
                  </w:pPr>
                  <w:r w:rsidRPr="003E378E">
                    <w:rPr>
                      <w:rFonts w:cs="Arial"/>
                    </w:rPr>
                    <w:t>Наименование округа</w:t>
                  </w:r>
                </w:p>
                <w:p w:rsidR="008A7795" w:rsidRPr="003E378E" w:rsidRDefault="008A7795" w:rsidP="00BF4BEC">
                  <w:pPr>
                    <w:jc w:val="center"/>
                    <w:rPr>
                      <w:rFonts w:cs="Arial"/>
                    </w:rPr>
                  </w:pPr>
                </w:p>
                <w:p w:rsidR="008A7795" w:rsidRPr="003E378E" w:rsidRDefault="008A7795" w:rsidP="00BF4BEC">
                  <w:pPr>
                    <w:jc w:val="center"/>
                    <w:rPr>
                      <w:rFonts w:cs="Arial"/>
                    </w:rPr>
                  </w:pPr>
                </w:p>
              </w:tc>
              <w:tc>
                <w:tcPr>
                  <w:tcW w:w="5003" w:type="dxa"/>
                </w:tcPr>
                <w:p w:rsidR="008A7795" w:rsidRPr="003E378E" w:rsidRDefault="008A7795" w:rsidP="00BF4BEC">
                  <w:pPr>
                    <w:jc w:val="center"/>
                    <w:rPr>
                      <w:rFonts w:cs="Arial"/>
                      <w:b/>
                    </w:rPr>
                  </w:pPr>
                </w:p>
                <w:p w:rsidR="008A7795" w:rsidRPr="003E378E" w:rsidRDefault="008A7795" w:rsidP="00BF4BEC">
                  <w:pPr>
                    <w:jc w:val="center"/>
                    <w:rPr>
                      <w:rFonts w:cs="Arial"/>
                    </w:rPr>
                  </w:pPr>
                  <w:r w:rsidRPr="003E378E">
                    <w:rPr>
                      <w:rFonts w:cs="Arial"/>
                    </w:rPr>
                    <w:t>Границы округа ТОС</w:t>
                  </w:r>
                </w:p>
              </w:tc>
              <w:tc>
                <w:tcPr>
                  <w:tcW w:w="4927" w:type="dxa"/>
                </w:tcPr>
                <w:p w:rsidR="008A7795" w:rsidRPr="003E378E" w:rsidRDefault="008A7795" w:rsidP="00BF4BEC">
                  <w:pPr>
                    <w:jc w:val="center"/>
                    <w:rPr>
                      <w:rFonts w:cs="Arial"/>
                    </w:rPr>
                  </w:pPr>
                </w:p>
                <w:p w:rsidR="008A7795" w:rsidRPr="003E378E" w:rsidRDefault="008A7795" w:rsidP="00BF4BEC">
                  <w:pPr>
                    <w:jc w:val="center"/>
                    <w:rPr>
                      <w:rFonts w:cs="Arial"/>
                    </w:rPr>
                  </w:pPr>
                  <w:r w:rsidRPr="003E378E">
                    <w:rPr>
                      <w:rFonts w:cs="Arial"/>
                    </w:rPr>
                    <w:t>ФИО депутата Совета депутатов Апраксинского сельского поселения, закрепленного за ОКТОС</w:t>
                  </w:r>
                </w:p>
              </w:tc>
            </w:tr>
            <w:tr w:rsidR="008A7795" w:rsidRPr="003E378E" w:rsidTr="00BF4BEC">
              <w:trPr>
                <w:trHeight w:val="1614"/>
              </w:trPr>
              <w:tc>
                <w:tcPr>
                  <w:tcW w:w="236" w:type="dxa"/>
                </w:tcPr>
                <w:p w:rsidR="008A7795" w:rsidRPr="003E378E" w:rsidRDefault="008A7795" w:rsidP="00BF4BEC">
                  <w:pPr>
                    <w:jc w:val="center"/>
                    <w:rPr>
                      <w:rFonts w:cs="Arial"/>
                    </w:rPr>
                  </w:pPr>
                </w:p>
                <w:p w:rsidR="008A7795" w:rsidRPr="003E378E" w:rsidRDefault="008A7795" w:rsidP="00BF4BEC">
                  <w:pPr>
                    <w:jc w:val="center"/>
                    <w:rPr>
                      <w:rFonts w:cs="Arial"/>
                    </w:rPr>
                  </w:pPr>
                  <w:r w:rsidRPr="003E378E">
                    <w:rPr>
                      <w:rFonts w:cs="Arial"/>
                    </w:rPr>
                    <w:t>Территориальный округ № 1</w:t>
                  </w:r>
                </w:p>
              </w:tc>
              <w:tc>
                <w:tcPr>
                  <w:tcW w:w="5003" w:type="dxa"/>
                </w:tcPr>
                <w:p w:rsidR="008A7795" w:rsidRPr="003E378E" w:rsidRDefault="008A7795" w:rsidP="00BF4BEC">
                  <w:pPr>
                    <w:jc w:val="center"/>
                    <w:rPr>
                      <w:rFonts w:cs="Arial"/>
                      <w:b/>
                    </w:rPr>
                  </w:pPr>
                </w:p>
                <w:p w:rsidR="008A7795" w:rsidRPr="003E378E" w:rsidRDefault="008A7795" w:rsidP="00BF4BEC">
                  <w:pPr>
                    <w:jc w:val="center"/>
                    <w:rPr>
                      <w:rFonts w:cs="Arial"/>
                      <w:b/>
                    </w:rPr>
                  </w:pPr>
                </w:p>
                <w:p w:rsidR="008A7795" w:rsidRPr="003E378E" w:rsidRDefault="008A7795" w:rsidP="00BF4BEC">
                  <w:pPr>
                    <w:jc w:val="center"/>
                    <w:rPr>
                      <w:rFonts w:cs="Arial"/>
                    </w:rPr>
                  </w:pPr>
                  <w:r w:rsidRPr="003E378E">
                    <w:rPr>
                      <w:rFonts w:cs="Arial"/>
                    </w:rPr>
                    <w:t xml:space="preserve">  п. Апраксино, ул. Молодежная 1 «А», 4, 4 «Б», </w:t>
                  </w:r>
                </w:p>
                <w:p w:rsidR="008A7795" w:rsidRPr="003E378E" w:rsidRDefault="008A7795" w:rsidP="00BF4BEC">
                  <w:pPr>
                    <w:jc w:val="center"/>
                    <w:rPr>
                      <w:rFonts w:cs="Arial"/>
                    </w:rPr>
                  </w:pPr>
                  <w:r w:rsidRPr="003E378E">
                    <w:rPr>
                      <w:rFonts w:cs="Arial"/>
                    </w:rPr>
                    <w:t>8, 8 «А», жилые дома №№ 1- 80</w:t>
                  </w:r>
                </w:p>
                <w:p w:rsidR="008A7795" w:rsidRPr="003E378E" w:rsidRDefault="008A7795" w:rsidP="00BF4BEC">
                  <w:pPr>
                    <w:jc w:val="center"/>
                    <w:rPr>
                      <w:rFonts w:cs="Arial"/>
                    </w:rPr>
                  </w:pPr>
                </w:p>
                <w:p w:rsidR="008A7795" w:rsidRPr="003E378E" w:rsidRDefault="008A7795" w:rsidP="00BF4BEC">
                  <w:pPr>
                    <w:jc w:val="center"/>
                    <w:rPr>
                      <w:rFonts w:cs="Arial"/>
                      <w:b/>
                    </w:rPr>
                  </w:pPr>
                </w:p>
              </w:tc>
              <w:tc>
                <w:tcPr>
                  <w:tcW w:w="4927" w:type="dxa"/>
                </w:tcPr>
                <w:p w:rsidR="008A7795" w:rsidRPr="003E378E" w:rsidRDefault="008A7795" w:rsidP="00BF4BEC">
                  <w:pPr>
                    <w:jc w:val="center"/>
                    <w:rPr>
                      <w:rFonts w:cs="Arial"/>
                    </w:rPr>
                  </w:pPr>
                  <w:r w:rsidRPr="003E378E">
                    <w:rPr>
                      <w:rFonts w:cs="Arial"/>
                    </w:rPr>
                    <w:t>Ипатова Вероника Александровна</w:t>
                  </w:r>
                </w:p>
                <w:p w:rsidR="008A7795" w:rsidRPr="003E378E" w:rsidRDefault="008A7795" w:rsidP="00BF4BEC">
                  <w:pPr>
                    <w:jc w:val="center"/>
                    <w:rPr>
                      <w:rFonts w:cs="Arial"/>
                    </w:rPr>
                  </w:pPr>
                  <w:proofErr w:type="spellStart"/>
                  <w:r w:rsidRPr="003E378E">
                    <w:rPr>
                      <w:rFonts w:cs="Arial"/>
                    </w:rPr>
                    <w:t>Игнашова</w:t>
                  </w:r>
                  <w:proofErr w:type="spellEnd"/>
                  <w:r w:rsidRPr="003E378E">
                    <w:rPr>
                      <w:rFonts w:cs="Arial"/>
                    </w:rPr>
                    <w:t xml:space="preserve"> Людмила Титовна </w:t>
                  </w:r>
                </w:p>
                <w:p w:rsidR="008A7795" w:rsidRPr="003E378E" w:rsidRDefault="008A7795" w:rsidP="00BF4BEC">
                  <w:pPr>
                    <w:jc w:val="center"/>
                    <w:rPr>
                      <w:rFonts w:cs="Arial"/>
                    </w:rPr>
                  </w:pPr>
                  <w:r w:rsidRPr="003E378E">
                    <w:rPr>
                      <w:rFonts w:cs="Arial"/>
                    </w:rPr>
                    <w:t>Смирнов Антон Игоревич</w:t>
                  </w:r>
                </w:p>
              </w:tc>
            </w:tr>
            <w:tr w:rsidR="008A7795" w:rsidRPr="003E378E" w:rsidTr="00BF4BEC">
              <w:tc>
                <w:tcPr>
                  <w:tcW w:w="236" w:type="dxa"/>
                </w:tcPr>
                <w:p w:rsidR="008A7795" w:rsidRPr="003E378E" w:rsidRDefault="008A7795" w:rsidP="00BF4BEC">
                  <w:pPr>
                    <w:jc w:val="center"/>
                    <w:rPr>
                      <w:rFonts w:cs="Arial"/>
                      <w:b/>
                    </w:rPr>
                  </w:pPr>
                </w:p>
                <w:p w:rsidR="008A7795" w:rsidRPr="003E378E" w:rsidRDefault="008A7795" w:rsidP="00BF4BEC">
                  <w:pPr>
                    <w:jc w:val="center"/>
                    <w:rPr>
                      <w:rFonts w:cs="Arial"/>
                    </w:rPr>
                  </w:pPr>
                  <w:r w:rsidRPr="003E378E">
                    <w:rPr>
                      <w:rFonts w:cs="Arial"/>
                    </w:rPr>
                    <w:t>Территориальный округ № 2</w:t>
                  </w:r>
                </w:p>
              </w:tc>
              <w:tc>
                <w:tcPr>
                  <w:tcW w:w="5003" w:type="dxa"/>
                </w:tcPr>
                <w:p w:rsidR="008A7795" w:rsidRPr="003E378E" w:rsidRDefault="008A7795" w:rsidP="00BF4BEC">
                  <w:pPr>
                    <w:jc w:val="center"/>
                    <w:rPr>
                      <w:rFonts w:cs="Arial"/>
                    </w:rPr>
                  </w:pPr>
                  <w:r w:rsidRPr="003E378E">
                    <w:rPr>
                      <w:rFonts w:cs="Arial"/>
                    </w:rPr>
                    <w:t xml:space="preserve">  п. Апраксино, ул. Скворцова, ул. Береговая, </w:t>
                  </w:r>
                </w:p>
                <w:p w:rsidR="008A7795" w:rsidRPr="003E378E" w:rsidRDefault="008A7795" w:rsidP="00BF4BEC">
                  <w:pPr>
                    <w:jc w:val="center"/>
                    <w:rPr>
                      <w:rFonts w:cs="Arial"/>
                    </w:rPr>
                  </w:pPr>
                  <w:r w:rsidRPr="003E378E">
                    <w:rPr>
                      <w:rFonts w:cs="Arial"/>
                    </w:rPr>
                    <w:t xml:space="preserve">д. </w:t>
                  </w:r>
                  <w:proofErr w:type="spellStart"/>
                  <w:r w:rsidRPr="003E378E">
                    <w:rPr>
                      <w:rFonts w:cs="Arial"/>
                    </w:rPr>
                    <w:t>Гуздырево</w:t>
                  </w:r>
                  <w:proofErr w:type="gramStart"/>
                  <w:r w:rsidRPr="003E378E">
                    <w:rPr>
                      <w:rFonts w:cs="Arial"/>
                    </w:rPr>
                    <w:t>,д</w:t>
                  </w:r>
                  <w:proofErr w:type="spellEnd"/>
                  <w:proofErr w:type="gramEnd"/>
                  <w:r w:rsidRPr="003E378E">
                    <w:rPr>
                      <w:rFonts w:cs="Arial"/>
                    </w:rPr>
                    <w:t xml:space="preserve">. </w:t>
                  </w:r>
                  <w:proofErr w:type="spellStart"/>
                  <w:r w:rsidRPr="003E378E">
                    <w:rPr>
                      <w:rFonts w:cs="Arial"/>
                    </w:rPr>
                    <w:t>Деревнищи</w:t>
                  </w:r>
                  <w:proofErr w:type="spellEnd"/>
                  <w:r w:rsidRPr="003E378E">
                    <w:rPr>
                      <w:rFonts w:cs="Arial"/>
                    </w:rPr>
                    <w:t xml:space="preserve">, д. </w:t>
                  </w:r>
                  <w:proofErr w:type="spellStart"/>
                  <w:r w:rsidRPr="003E378E">
                    <w:rPr>
                      <w:rFonts w:cs="Arial"/>
                    </w:rPr>
                    <w:t>Ильинское</w:t>
                  </w:r>
                  <w:proofErr w:type="spellEnd"/>
                  <w:r w:rsidRPr="003E378E">
                    <w:rPr>
                      <w:rFonts w:cs="Arial"/>
                    </w:rPr>
                    <w:t xml:space="preserve">, д. </w:t>
                  </w:r>
                </w:p>
                <w:p w:rsidR="008A7795" w:rsidRPr="003E378E" w:rsidRDefault="008A7795" w:rsidP="00BF4BEC">
                  <w:pPr>
                    <w:jc w:val="center"/>
                    <w:rPr>
                      <w:rFonts w:cs="Arial"/>
                    </w:rPr>
                  </w:pPr>
                  <w:proofErr w:type="spellStart"/>
                  <w:r w:rsidRPr="003E378E">
                    <w:rPr>
                      <w:rFonts w:cs="Arial"/>
                    </w:rPr>
                    <w:t>Китариха</w:t>
                  </w:r>
                  <w:proofErr w:type="spellEnd"/>
                </w:p>
              </w:tc>
              <w:tc>
                <w:tcPr>
                  <w:tcW w:w="4927" w:type="dxa"/>
                </w:tcPr>
                <w:p w:rsidR="008A7795" w:rsidRPr="003E378E" w:rsidRDefault="008A7795" w:rsidP="00BF4BEC">
                  <w:pPr>
                    <w:jc w:val="center"/>
                    <w:rPr>
                      <w:rFonts w:cs="Arial"/>
                    </w:rPr>
                  </w:pPr>
                  <w:proofErr w:type="spellStart"/>
                  <w:r w:rsidRPr="003E378E">
                    <w:rPr>
                      <w:rFonts w:cs="Arial"/>
                    </w:rPr>
                    <w:t>Букалова</w:t>
                  </w:r>
                  <w:proofErr w:type="spellEnd"/>
                  <w:r w:rsidRPr="003E378E">
                    <w:rPr>
                      <w:rFonts w:cs="Arial"/>
                    </w:rPr>
                    <w:t xml:space="preserve"> Ирина Петровна</w:t>
                  </w:r>
                </w:p>
                <w:p w:rsidR="008A7795" w:rsidRPr="003E378E" w:rsidRDefault="008A7795" w:rsidP="00BF4BEC">
                  <w:pPr>
                    <w:jc w:val="center"/>
                    <w:rPr>
                      <w:rFonts w:cs="Arial"/>
                    </w:rPr>
                  </w:pPr>
                  <w:r w:rsidRPr="003E378E">
                    <w:rPr>
                      <w:rFonts w:cs="Arial"/>
                    </w:rPr>
                    <w:t>Голышева Екатерина Николаевна</w:t>
                  </w:r>
                </w:p>
                <w:p w:rsidR="008A7795" w:rsidRPr="003E378E" w:rsidRDefault="008A7795" w:rsidP="00BF4BEC">
                  <w:pPr>
                    <w:jc w:val="center"/>
                    <w:rPr>
                      <w:rFonts w:cs="Arial"/>
                    </w:rPr>
                  </w:pPr>
                  <w:r w:rsidRPr="003E378E">
                    <w:rPr>
                      <w:rFonts w:cs="Arial"/>
                    </w:rPr>
                    <w:t>Блохин Борис Александрович</w:t>
                  </w:r>
                </w:p>
                <w:p w:rsidR="008A7795" w:rsidRPr="003E378E" w:rsidRDefault="008A7795" w:rsidP="00BF4BEC">
                  <w:pPr>
                    <w:jc w:val="center"/>
                    <w:rPr>
                      <w:rFonts w:cs="Arial"/>
                    </w:rPr>
                  </w:pPr>
                </w:p>
              </w:tc>
            </w:tr>
            <w:tr w:rsidR="008A7795" w:rsidRPr="003E378E" w:rsidTr="00BF4BEC">
              <w:tc>
                <w:tcPr>
                  <w:tcW w:w="236" w:type="dxa"/>
                </w:tcPr>
                <w:p w:rsidR="008A7795" w:rsidRPr="003E378E" w:rsidRDefault="008A7795" w:rsidP="00BF4BEC">
                  <w:pPr>
                    <w:jc w:val="center"/>
                    <w:rPr>
                      <w:rFonts w:cs="Arial"/>
                      <w:b/>
                    </w:rPr>
                  </w:pPr>
                </w:p>
                <w:p w:rsidR="008A7795" w:rsidRPr="003E378E" w:rsidRDefault="008A7795" w:rsidP="00BF4BEC">
                  <w:pPr>
                    <w:jc w:val="center"/>
                    <w:rPr>
                      <w:rFonts w:cs="Arial"/>
                    </w:rPr>
                  </w:pPr>
                  <w:r w:rsidRPr="003E378E">
                    <w:rPr>
                      <w:rFonts w:cs="Arial"/>
                    </w:rPr>
                    <w:t>Территориальный округ № 3</w:t>
                  </w:r>
                </w:p>
                <w:p w:rsidR="008A7795" w:rsidRPr="003E378E" w:rsidRDefault="008A7795" w:rsidP="00BF4BEC">
                  <w:pPr>
                    <w:jc w:val="center"/>
                    <w:rPr>
                      <w:rFonts w:cs="Arial"/>
                    </w:rPr>
                  </w:pPr>
                </w:p>
              </w:tc>
              <w:tc>
                <w:tcPr>
                  <w:tcW w:w="5003" w:type="dxa"/>
                </w:tcPr>
                <w:p w:rsidR="008A7795" w:rsidRPr="003E378E" w:rsidRDefault="008A7795" w:rsidP="00BF4BEC">
                  <w:pPr>
                    <w:jc w:val="center"/>
                    <w:rPr>
                      <w:rFonts w:cs="Arial"/>
                    </w:rPr>
                  </w:pPr>
                  <w:r w:rsidRPr="003E378E">
                    <w:rPr>
                      <w:rFonts w:cs="Arial"/>
                    </w:rPr>
                    <w:t xml:space="preserve">п. Апраксино, ул. Коммунаров, д. </w:t>
                  </w:r>
                  <w:proofErr w:type="spellStart"/>
                  <w:r w:rsidRPr="003E378E">
                    <w:rPr>
                      <w:rFonts w:cs="Arial"/>
                    </w:rPr>
                    <w:t>Брыкотино</w:t>
                  </w:r>
                  <w:proofErr w:type="spellEnd"/>
                  <w:r w:rsidRPr="003E378E">
                    <w:rPr>
                      <w:rFonts w:cs="Arial"/>
                    </w:rPr>
                    <w:t xml:space="preserve">, </w:t>
                  </w:r>
                </w:p>
                <w:p w:rsidR="008A7795" w:rsidRPr="003E378E" w:rsidRDefault="008A7795" w:rsidP="00BF4BEC">
                  <w:pPr>
                    <w:jc w:val="center"/>
                    <w:rPr>
                      <w:rFonts w:cs="Arial"/>
                    </w:rPr>
                  </w:pPr>
                  <w:r w:rsidRPr="003E378E">
                    <w:rPr>
                      <w:rFonts w:cs="Arial"/>
                    </w:rPr>
                    <w:t xml:space="preserve">д. </w:t>
                  </w:r>
                  <w:proofErr w:type="spellStart"/>
                  <w:r w:rsidRPr="003E378E">
                    <w:rPr>
                      <w:rFonts w:cs="Arial"/>
                    </w:rPr>
                    <w:t>Бедрино</w:t>
                  </w:r>
                  <w:proofErr w:type="spellEnd"/>
                  <w:r w:rsidRPr="003E378E">
                    <w:rPr>
                      <w:rFonts w:cs="Arial"/>
                    </w:rPr>
                    <w:t xml:space="preserve">, д </w:t>
                  </w:r>
                  <w:proofErr w:type="spellStart"/>
                  <w:r w:rsidRPr="003E378E">
                    <w:rPr>
                      <w:rFonts w:cs="Arial"/>
                    </w:rPr>
                    <w:t>Бочкино</w:t>
                  </w:r>
                  <w:proofErr w:type="spellEnd"/>
                  <w:r w:rsidRPr="003E378E">
                    <w:rPr>
                      <w:rFonts w:cs="Arial"/>
                    </w:rPr>
                    <w:t>,</w:t>
                  </w:r>
                  <w:proofErr w:type="gramStart"/>
                  <w:r w:rsidRPr="003E378E">
                    <w:rPr>
                      <w:rFonts w:cs="Arial"/>
                    </w:rPr>
                    <w:t xml:space="preserve"> .</w:t>
                  </w:r>
                  <w:proofErr w:type="gramEnd"/>
                  <w:r w:rsidRPr="003E378E">
                    <w:rPr>
                      <w:rFonts w:cs="Arial"/>
                    </w:rPr>
                    <w:t xml:space="preserve"> Дворищи, , д. </w:t>
                  </w:r>
                </w:p>
                <w:p w:rsidR="008A7795" w:rsidRPr="003E378E" w:rsidRDefault="008A7795" w:rsidP="00BF4BEC">
                  <w:pPr>
                    <w:jc w:val="center"/>
                    <w:rPr>
                      <w:rFonts w:cs="Arial"/>
                    </w:rPr>
                  </w:pPr>
                  <w:r w:rsidRPr="003E378E">
                    <w:rPr>
                      <w:rFonts w:cs="Arial"/>
                    </w:rPr>
                    <w:t xml:space="preserve">Никитино, д. </w:t>
                  </w:r>
                  <w:proofErr w:type="spellStart"/>
                  <w:r w:rsidRPr="003E378E">
                    <w:rPr>
                      <w:rFonts w:cs="Arial"/>
                    </w:rPr>
                    <w:t>Терехово</w:t>
                  </w:r>
                  <w:proofErr w:type="spellEnd"/>
                  <w:r w:rsidRPr="003E378E">
                    <w:rPr>
                      <w:rFonts w:cs="Arial"/>
                    </w:rPr>
                    <w:t xml:space="preserve">, д. </w:t>
                  </w:r>
                  <w:proofErr w:type="spellStart"/>
                  <w:r w:rsidRPr="003E378E">
                    <w:rPr>
                      <w:rFonts w:cs="Arial"/>
                    </w:rPr>
                    <w:t>Солониково</w:t>
                  </w:r>
                  <w:proofErr w:type="spellEnd"/>
                  <w:r w:rsidRPr="003E378E">
                    <w:rPr>
                      <w:rFonts w:cs="Arial"/>
                    </w:rPr>
                    <w:t xml:space="preserve">, д. </w:t>
                  </w:r>
                </w:p>
                <w:p w:rsidR="008A7795" w:rsidRPr="003E378E" w:rsidRDefault="008A7795" w:rsidP="00BF4BEC">
                  <w:pPr>
                    <w:jc w:val="center"/>
                    <w:rPr>
                      <w:rFonts w:cs="Arial"/>
                    </w:rPr>
                  </w:pPr>
                  <w:r w:rsidRPr="003E378E">
                    <w:rPr>
                      <w:rFonts w:cs="Arial"/>
                    </w:rPr>
                    <w:t>Карцево</w:t>
                  </w:r>
                </w:p>
              </w:tc>
              <w:tc>
                <w:tcPr>
                  <w:tcW w:w="4927" w:type="dxa"/>
                </w:tcPr>
                <w:p w:rsidR="008A7795" w:rsidRPr="003E378E" w:rsidRDefault="008A7795" w:rsidP="00BF4BEC">
                  <w:pPr>
                    <w:jc w:val="center"/>
                    <w:rPr>
                      <w:rFonts w:cs="Arial"/>
                    </w:rPr>
                  </w:pPr>
                  <w:r w:rsidRPr="003E378E">
                    <w:rPr>
                      <w:rFonts w:cs="Arial"/>
                    </w:rPr>
                    <w:t>Курочкина Галина Павловна</w:t>
                  </w:r>
                </w:p>
                <w:p w:rsidR="008A7795" w:rsidRPr="003E378E" w:rsidRDefault="008A7795" w:rsidP="00BF4BEC">
                  <w:pPr>
                    <w:jc w:val="center"/>
                    <w:rPr>
                      <w:rFonts w:cs="Arial"/>
                    </w:rPr>
                  </w:pPr>
                  <w:r w:rsidRPr="003E378E">
                    <w:rPr>
                      <w:rFonts w:cs="Arial"/>
                    </w:rPr>
                    <w:t>Юдин Илья Владимирович</w:t>
                  </w:r>
                </w:p>
              </w:tc>
            </w:tr>
            <w:tr w:rsidR="008A7795" w:rsidRPr="003E378E" w:rsidTr="00BF4BEC">
              <w:tc>
                <w:tcPr>
                  <w:tcW w:w="236" w:type="dxa"/>
                </w:tcPr>
                <w:p w:rsidR="008A7795" w:rsidRPr="003E378E" w:rsidRDefault="008A7795" w:rsidP="00BF4BEC">
                  <w:pPr>
                    <w:rPr>
                      <w:rFonts w:cs="Arial"/>
                      <w:b/>
                    </w:rPr>
                  </w:pPr>
                </w:p>
                <w:p w:rsidR="008A7795" w:rsidRPr="003E378E" w:rsidRDefault="008A7795" w:rsidP="00BF4BEC">
                  <w:pPr>
                    <w:jc w:val="center"/>
                    <w:rPr>
                      <w:rFonts w:cs="Arial"/>
                    </w:rPr>
                  </w:pPr>
                  <w:r w:rsidRPr="003E378E">
                    <w:rPr>
                      <w:rFonts w:cs="Arial"/>
                    </w:rPr>
                    <w:t>Территориальный округ № 4</w:t>
                  </w:r>
                </w:p>
              </w:tc>
              <w:tc>
                <w:tcPr>
                  <w:tcW w:w="5003" w:type="dxa"/>
                </w:tcPr>
                <w:p w:rsidR="008A7795" w:rsidRPr="003E378E" w:rsidRDefault="008A7795" w:rsidP="00BF4BEC">
                  <w:pPr>
                    <w:jc w:val="center"/>
                    <w:rPr>
                      <w:rFonts w:cs="Arial"/>
                    </w:rPr>
                  </w:pPr>
                  <w:r w:rsidRPr="003E378E">
                    <w:rPr>
                      <w:rFonts w:cs="Arial"/>
                    </w:rPr>
                    <w:t xml:space="preserve">п. Апраксино, ул. Заречная, </w:t>
                  </w:r>
                </w:p>
                <w:p w:rsidR="008A7795" w:rsidRPr="003E378E" w:rsidRDefault="008A7795" w:rsidP="00BF4BEC">
                  <w:pPr>
                    <w:jc w:val="center"/>
                    <w:rPr>
                      <w:rFonts w:cs="Arial"/>
                    </w:rPr>
                  </w:pPr>
                  <w:r w:rsidRPr="003E378E">
                    <w:rPr>
                      <w:rFonts w:cs="Arial"/>
                    </w:rPr>
                    <w:t xml:space="preserve">д. </w:t>
                  </w:r>
                  <w:proofErr w:type="spellStart"/>
                  <w:r w:rsidRPr="003E378E">
                    <w:rPr>
                      <w:rFonts w:cs="Arial"/>
                    </w:rPr>
                    <w:t>Легково</w:t>
                  </w:r>
                  <w:proofErr w:type="spellEnd"/>
                  <w:r w:rsidRPr="003E378E">
                    <w:rPr>
                      <w:rFonts w:cs="Arial"/>
                    </w:rPr>
                    <w:t xml:space="preserve">, д. </w:t>
                  </w:r>
                </w:p>
                <w:p w:rsidR="008A7795" w:rsidRPr="003E378E" w:rsidRDefault="008A7795" w:rsidP="00BF4BEC">
                  <w:pPr>
                    <w:jc w:val="center"/>
                    <w:rPr>
                      <w:rFonts w:cs="Arial"/>
                    </w:rPr>
                  </w:pPr>
                  <w:proofErr w:type="spellStart"/>
                  <w:r w:rsidRPr="003E378E">
                    <w:rPr>
                      <w:rFonts w:cs="Arial"/>
                    </w:rPr>
                    <w:t>Скоморохово</w:t>
                  </w:r>
                  <w:proofErr w:type="spellEnd"/>
                  <w:r w:rsidRPr="003E378E">
                    <w:rPr>
                      <w:rFonts w:cs="Arial"/>
                    </w:rPr>
                    <w:t xml:space="preserve">, д. </w:t>
                  </w:r>
                  <w:proofErr w:type="spellStart"/>
                  <w:r w:rsidRPr="003E378E">
                    <w:rPr>
                      <w:rFonts w:cs="Arial"/>
                    </w:rPr>
                    <w:t>Которово</w:t>
                  </w:r>
                  <w:proofErr w:type="spellEnd"/>
                  <w:r w:rsidRPr="003E378E">
                    <w:rPr>
                      <w:rFonts w:cs="Arial"/>
                    </w:rPr>
                    <w:t xml:space="preserve">, </w:t>
                  </w:r>
                </w:p>
                <w:p w:rsidR="008A7795" w:rsidRPr="003E378E" w:rsidRDefault="008A7795" w:rsidP="00BF4BEC">
                  <w:pPr>
                    <w:jc w:val="center"/>
                    <w:rPr>
                      <w:rFonts w:cs="Arial"/>
                    </w:rPr>
                  </w:pPr>
                  <w:r w:rsidRPr="003E378E">
                    <w:rPr>
                      <w:rFonts w:cs="Arial"/>
                    </w:rPr>
                    <w:t xml:space="preserve">д. </w:t>
                  </w:r>
                  <w:proofErr w:type="spellStart"/>
                  <w:r w:rsidRPr="003E378E">
                    <w:rPr>
                      <w:rFonts w:cs="Arial"/>
                    </w:rPr>
                    <w:t>Кастилово</w:t>
                  </w:r>
                  <w:proofErr w:type="spellEnd"/>
                  <w:r w:rsidRPr="003E378E">
                    <w:rPr>
                      <w:rFonts w:cs="Arial"/>
                    </w:rPr>
                    <w:t xml:space="preserve">, д. </w:t>
                  </w:r>
                </w:p>
                <w:p w:rsidR="008A7795" w:rsidRPr="003E378E" w:rsidRDefault="008A7795" w:rsidP="00BF4BEC">
                  <w:pPr>
                    <w:jc w:val="center"/>
                    <w:rPr>
                      <w:rFonts w:cs="Arial"/>
                    </w:rPr>
                  </w:pPr>
                  <w:r w:rsidRPr="003E378E">
                    <w:rPr>
                      <w:rFonts w:cs="Arial"/>
                    </w:rPr>
                    <w:t xml:space="preserve">Борок, д. Холм, д. </w:t>
                  </w:r>
                  <w:proofErr w:type="gramStart"/>
                  <w:r w:rsidRPr="003E378E">
                    <w:rPr>
                      <w:rFonts w:cs="Arial"/>
                    </w:rPr>
                    <w:t>Царево</w:t>
                  </w:r>
                  <w:proofErr w:type="gramEnd"/>
                  <w:r w:rsidRPr="003E378E">
                    <w:rPr>
                      <w:rFonts w:cs="Arial"/>
                    </w:rPr>
                    <w:t xml:space="preserve">, д. </w:t>
                  </w:r>
                  <w:proofErr w:type="spellStart"/>
                  <w:r w:rsidRPr="003E378E">
                    <w:rPr>
                      <w:rFonts w:cs="Arial"/>
                    </w:rPr>
                    <w:t>Денисово</w:t>
                  </w:r>
                  <w:proofErr w:type="spellEnd"/>
                  <w:r w:rsidRPr="003E378E">
                    <w:rPr>
                      <w:rFonts w:cs="Arial"/>
                    </w:rPr>
                    <w:t>.</w:t>
                  </w:r>
                </w:p>
              </w:tc>
              <w:tc>
                <w:tcPr>
                  <w:tcW w:w="4927" w:type="dxa"/>
                </w:tcPr>
                <w:p w:rsidR="008A7795" w:rsidRPr="003E378E" w:rsidRDefault="008A7795" w:rsidP="00BF4BEC">
                  <w:pPr>
                    <w:jc w:val="center"/>
                    <w:rPr>
                      <w:rFonts w:cs="Arial"/>
                    </w:rPr>
                  </w:pPr>
                  <w:r w:rsidRPr="003E378E">
                    <w:rPr>
                      <w:rFonts w:cs="Arial"/>
                    </w:rPr>
                    <w:t xml:space="preserve">Евдокимов Роман Константинович  </w:t>
                  </w:r>
                </w:p>
                <w:p w:rsidR="008A7795" w:rsidRPr="003E378E" w:rsidRDefault="008A7795" w:rsidP="00BF4BEC">
                  <w:pPr>
                    <w:jc w:val="center"/>
                    <w:rPr>
                      <w:rFonts w:cs="Arial"/>
                    </w:rPr>
                  </w:pPr>
                  <w:r w:rsidRPr="003E378E">
                    <w:rPr>
                      <w:rFonts w:cs="Arial"/>
                    </w:rPr>
                    <w:t>Голубева Кристина Александровна</w:t>
                  </w:r>
                </w:p>
              </w:tc>
            </w:tr>
          </w:tbl>
          <w:p w:rsidR="008A7795" w:rsidRPr="003E378E" w:rsidRDefault="008A7795" w:rsidP="008A7795">
            <w:pPr>
              <w:jc w:val="center"/>
              <w:rPr>
                <w:rFonts w:cs="Arial"/>
              </w:rPr>
            </w:pP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caps/>
                <w:sz w:val="28"/>
                <w:szCs w:val="28"/>
                <w:lang w:eastAsia="ar-SA"/>
              </w:rPr>
            </w:pPr>
            <w:r w:rsidRPr="002B2153">
              <w:rPr>
                <w:rFonts w:ascii="Times New Roman" w:eastAsia="Times New Roman" w:hAnsi="Times New Roman" w:cs="Times New Roman"/>
                <w:caps/>
                <w:sz w:val="28"/>
                <w:szCs w:val="28"/>
                <w:lang w:eastAsia="ar-SA"/>
              </w:rPr>
              <w:t>Администрация Апраксинского сельского поселения</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caps/>
                <w:sz w:val="28"/>
                <w:szCs w:val="28"/>
                <w:lang w:eastAsia="ar-SA"/>
              </w:rPr>
            </w:pPr>
            <w:r w:rsidRPr="002B2153">
              <w:rPr>
                <w:rFonts w:ascii="Times New Roman" w:eastAsia="Times New Roman" w:hAnsi="Times New Roman" w:cs="Times New Roman"/>
                <w:caps/>
                <w:sz w:val="28"/>
                <w:szCs w:val="28"/>
                <w:lang w:eastAsia="ar-SA"/>
              </w:rPr>
              <w:t>Костромского муниципального района Костромской области</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ПОСТАНОВЛЕНИЕ</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От    «29» октября  2021 г.                   № 53/1 </w:t>
            </w:r>
            <w:r w:rsidRPr="002B2153">
              <w:rPr>
                <w:rFonts w:ascii="Times New Roman" w:eastAsia="Times New Roman" w:hAnsi="Times New Roman" w:cs="Times New Roman"/>
                <w:sz w:val="28"/>
                <w:szCs w:val="28"/>
                <w:lang w:eastAsia="ar-SA"/>
              </w:rPr>
              <w:tab/>
              <w:t xml:space="preserve">                   </w:t>
            </w:r>
            <w:r w:rsidRPr="002B2153">
              <w:rPr>
                <w:rFonts w:ascii="Times New Roman" w:eastAsia="Times New Roman" w:hAnsi="Times New Roman" w:cs="Times New Roman"/>
                <w:sz w:val="28"/>
                <w:szCs w:val="28"/>
                <w:lang w:eastAsia="ar-SA"/>
              </w:rPr>
              <w:tab/>
              <w:t>п. Апраксино</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lastRenderedPageBreak/>
              <w:t xml:space="preserve">Об утверждении основных направлений </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бюджетной и налоговой политики на 2022 год</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и плановый период 2023 и 2024 годов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t>В целях разработки проекта бюджета на 2022 год и плановый период 2023 и 2024 годов, в соответствии со статьей 172 Бюджетного кодекса Российской Федерации администрация  Апраксинского сельского поселения администрация</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roofErr w:type="gramStart"/>
            <w:r w:rsidRPr="002B2153">
              <w:rPr>
                <w:rFonts w:ascii="Times New Roman" w:eastAsia="Times New Roman" w:hAnsi="Times New Roman" w:cs="Times New Roman"/>
                <w:sz w:val="28"/>
                <w:szCs w:val="28"/>
                <w:lang w:eastAsia="ar-SA"/>
              </w:rPr>
              <w:t>П</w:t>
            </w:r>
            <w:proofErr w:type="gramEnd"/>
            <w:r w:rsidRPr="002B2153">
              <w:rPr>
                <w:rFonts w:ascii="Times New Roman" w:eastAsia="Times New Roman" w:hAnsi="Times New Roman" w:cs="Times New Roman"/>
                <w:sz w:val="28"/>
                <w:szCs w:val="28"/>
                <w:lang w:eastAsia="ar-SA"/>
              </w:rPr>
              <w:t xml:space="preserve"> О С Т А Н О В Л Я Е Т:</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t>1. Утвердить основные направления налоговой и бюджетной политики Апраксинского сельского поселения на 2022 год и плановый период 2023 и 2024 годов.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t>2. Администрации Апраксинского сельского поселения осуществлять формирование доходов и расходов с учетом основных направлений бюджетной и налоговой политики на 2022 год и плановый период 2023 и 2024 годов.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t>3.Настоящее постановление подлежит официальному опубликованию в общественно-политической газете «Апраксинский вестник».</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t xml:space="preserve">4. </w:t>
            </w:r>
            <w:proofErr w:type="gramStart"/>
            <w:r w:rsidRPr="002B2153">
              <w:rPr>
                <w:rFonts w:ascii="Times New Roman" w:eastAsia="Times New Roman" w:hAnsi="Times New Roman" w:cs="Times New Roman"/>
                <w:sz w:val="28"/>
                <w:szCs w:val="28"/>
                <w:lang w:eastAsia="ar-SA"/>
              </w:rPr>
              <w:t>Контроль за</w:t>
            </w:r>
            <w:proofErr w:type="gramEnd"/>
            <w:r w:rsidRPr="002B2153">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Глава Апраксинского </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сельского  поселения </w:t>
            </w:r>
            <w:r w:rsidRPr="002B2153">
              <w:rPr>
                <w:rFonts w:ascii="Times New Roman" w:eastAsia="Times New Roman" w:hAnsi="Times New Roman" w:cs="Times New Roman"/>
                <w:sz w:val="28"/>
                <w:szCs w:val="28"/>
                <w:lang w:eastAsia="ar-SA"/>
              </w:rPr>
              <w:tab/>
            </w:r>
            <w:r w:rsidRPr="002B2153">
              <w:rPr>
                <w:rFonts w:ascii="Times New Roman" w:eastAsia="Times New Roman" w:hAnsi="Times New Roman" w:cs="Times New Roman"/>
                <w:sz w:val="28"/>
                <w:szCs w:val="28"/>
                <w:lang w:eastAsia="ar-SA"/>
              </w:rPr>
              <w:tab/>
            </w:r>
            <w:r w:rsidRPr="002B2153">
              <w:rPr>
                <w:rFonts w:ascii="Times New Roman" w:eastAsia="Times New Roman" w:hAnsi="Times New Roman" w:cs="Times New Roman"/>
                <w:sz w:val="28"/>
                <w:szCs w:val="28"/>
                <w:lang w:eastAsia="ar-SA"/>
              </w:rPr>
              <w:tab/>
            </w:r>
            <w:r w:rsidRPr="002B2153">
              <w:rPr>
                <w:rFonts w:ascii="Times New Roman" w:eastAsia="Times New Roman" w:hAnsi="Times New Roman" w:cs="Times New Roman"/>
                <w:sz w:val="28"/>
                <w:szCs w:val="28"/>
                <w:lang w:eastAsia="ar-SA"/>
              </w:rPr>
              <w:tab/>
              <w:t xml:space="preserve">                  </w:t>
            </w:r>
            <w:r w:rsidRPr="002B2153">
              <w:rPr>
                <w:rFonts w:ascii="Times New Roman" w:eastAsia="Times New Roman" w:hAnsi="Times New Roman" w:cs="Times New Roman"/>
                <w:sz w:val="28"/>
                <w:szCs w:val="28"/>
                <w:lang w:eastAsia="ar-SA"/>
              </w:rPr>
              <w:tab/>
              <w:t xml:space="preserve">         </w:t>
            </w:r>
            <w:proofErr w:type="spellStart"/>
            <w:r w:rsidRPr="002B2153">
              <w:rPr>
                <w:rFonts w:ascii="Times New Roman" w:eastAsia="Times New Roman" w:hAnsi="Times New Roman" w:cs="Times New Roman"/>
                <w:sz w:val="28"/>
                <w:szCs w:val="28"/>
                <w:lang w:eastAsia="ar-SA"/>
              </w:rPr>
              <w:t>О.В.Глухарева</w:t>
            </w:r>
            <w:proofErr w:type="spellEnd"/>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Приложение № 1</w:t>
            </w:r>
          </w:p>
          <w:p w:rsidR="002B2153" w:rsidRPr="002B2153" w:rsidRDefault="002B2153" w:rsidP="002B2153">
            <w:pPr>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к постановлению администрации Апраксинского </w:t>
            </w:r>
          </w:p>
          <w:p w:rsidR="002B2153" w:rsidRPr="002B2153" w:rsidRDefault="002B2153" w:rsidP="002B2153">
            <w:pPr>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сельского поселения «Об основных направлениях</w:t>
            </w:r>
          </w:p>
          <w:p w:rsidR="002B2153" w:rsidRPr="002B2153" w:rsidRDefault="002B2153" w:rsidP="002B2153">
            <w:pPr>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бюджетной и налоговой политики Апраксинского </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сельского поселения на 2022 год и плановый </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период 2023 и 2024 годов» </w:t>
            </w:r>
          </w:p>
          <w:p w:rsidR="002B2153" w:rsidRPr="002B2153" w:rsidRDefault="002B2153" w:rsidP="002B2153">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от «29» октября  2021 г № 53/1</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w:t>
            </w:r>
          </w:p>
          <w:p w:rsidR="002B2153" w:rsidRPr="002B2153" w:rsidRDefault="002B2153" w:rsidP="002B2153">
            <w:pPr>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Основные направления бюджетной и налоговой политики</w:t>
            </w:r>
          </w:p>
          <w:p w:rsidR="002B2153" w:rsidRPr="002B2153" w:rsidRDefault="002B2153" w:rsidP="002B215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Апраксинского сельского поселения на 2022 год и плановый период 2023 и 2024 годов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1.Основные направления бюджетной и налоговой политики Апраксинского сельского поселения на 2022 год и плановый период 2023 и 2024 годов подготовлены в соответствии с требованиями статьи 172 Бюджетного кодекса Российской Федерации, Положением о бюджетном процессе в муниципальном образовании Апраксинское сельское поселение Костромского муниципального района Костромской области.</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Бюджетная и налоговая политика Апраксинского сельского поселения является основой бюджетного планирования, обеспечения рационального и эффективного использования бюджетных средств.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Основные направления бюджетной и налоговой политики определяют стратегию действий администрации Апраксинского сельского поселения в части доходов, расходов бюджета, межбюджетных отношений и являются базой для формирования бюджета Апраксинского сельского поселения на очередной финансовый год,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Цели и задачи бюджетной и налоговой политики на 2022 год и плановый период 2023 и 2024 годов.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Главными целями бюджетной и налоговой политики на 2022 год и плановый период 2023 и 2024 годов являются: обеспечение социальной и экономической стабильности, сбалансированности и устойчивости бюджета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roofErr w:type="gramStart"/>
            <w:r w:rsidRPr="002B2153">
              <w:rPr>
                <w:rFonts w:ascii="Times New Roman" w:eastAsia="Times New Roman" w:hAnsi="Times New Roman" w:cs="Times New Roman"/>
                <w:sz w:val="28"/>
                <w:szCs w:val="28"/>
                <w:lang w:eastAsia="ar-SA"/>
              </w:rPr>
              <w:t>Исходя из поставленных целей необходимо обеспечить</w:t>
            </w:r>
            <w:proofErr w:type="gramEnd"/>
            <w:r w:rsidRPr="002B2153">
              <w:rPr>
                <w:rFonts w:ascii="Times New Roman" w:eastAsia="Times New Roman" w:hAnsi="Times New Roman" w:cs="Times New Roman"/>
                <w:sz w:val="28"/>
                <w:szCs w:val="28"/>
                <w:lang w:eastAsia="ar-SA"/>
              </w:rPr>
              <w:t xml:space="preserve"> решение следующих задач:</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создания условий для сохранения налогооблагаемой базы бюджета Апраксинского сельского поселения в сложившихся экономических условиях в целях обеспечения стабильного исполнения доходной части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обеспечение сдерживания роста расходов бюджета Апраксинского сельского поселения путем оптимизации расходных обязательств Апраксинского сельского поселения и повышения эффективности использования ограниченных финансовых ресурсов;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обеспечение реалистичности и гарантии исполнения принятых бюджетных обязательств;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внедрение современных принципов составления бюджета, ориентированных на результат, на основе дальнейшего развития;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нормативного финансирования расходов из бюджета на основе заданий на оказание бюджетными учреждениями муниципальных услуг физическим и </w:t>
            </w:r>
            <w:r w:rsidRPr="002B2153">
              <w:rPr>
                <w:rFonts w:ascii="Times New Roman" w:eastAsia="Times New Roman" w:hAnsi="Times New Roman" w:cs="Times New Roman"/>
                <w:sz w:val="28"/>
                <w:szCs w:val="28"/>
                <w:lang w:eastAsia="ar-SA"/>
              </w:rPr>
              <w:lastRenderedPageBreak/>
              <w:t>юридическим лицам;</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создание условий для повышения качества предоставления бюджетных услуг;</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реализация принципов ответственной бюджетной политики в области расходов.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2. Основные направления бюджетной и налоговой политики</w:t>
            </w:r>
            <w:r w:rsidRPr="002B2153">
              <w:rPr>
                <w:rFonts w:ascii="Times New Roman" w:eastAsia="Times New Roman" w:hAnsi="Times New Roman" w:cs="Times New Roman"/>
                <w:sz w:val="28"/>
                <w:szCs w:val="28"/>
                <w:lang w:eastAsia="ar-SA"/>
              </w:rPr>
              <w:br/>
              <w:t>на 2022 год и плановый период 2023 и 2024 годов в области доходов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Бюджетная и налоговая политика на 2022 год и плановый период 2023 и 2024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Достижение указанной задачи будет осуществляться за счет реализации мероприятий по следующим направлениям:</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повышение качества администрирования налоговых и неналоговых доходов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продолжение работы по сокращению задолженности по налогам и сборам перед бюджетом Апраксинского сельского поселения, предотвращению роста задолженности по заработной плате;</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усиление проводимых в поселении мероприятий по регистрации объектов недвижимости с целью формирования актуальной налоговой базы;</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максимальное приближение прогнозов поступления доходов бюджета Апраксинского сельского поселения к реальной ситуации в экономике;</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постоянная работа над увеличением доходной части бюджета;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осуществление скоординированных действий исполнительной власти Апраксинского сельского поселения, территориальных федеральных и региональных органов, направленных на привлечение имеющихся резервов для максимальной мобилизации доходов в бюджет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оптимизация расходов бюджета.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Бюджетная политика в сфере межбюджетных отношений направлена на отстаивание интересов Апраксинского сельского поселения по сохранению доходной базы.</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3. Основные направления бюджетной политики на 2022 год и плановый период 2023 и 2024 годов</w:t>
            </w:r>
            <w:r w:rsidRPr="002B2153">
              <w:rPr>
                <w:rFonts w:ascii="Times New Roman" w:eastAsia="Times New Roman" w:hAnsi="Times New Roman" w:cs="Times New Roman"/>
                <w:sz w:val="28"/>
                <w:szCs w:val="28"/>
                <w:lang w:eastAsia="ar-SA"/>
              </w:rPr>
              <w:br/>
              <w:t>в области расходов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В отношении расходов бюджета Апраксинского сельского поселения бюджетная политика на 2022 год и плановый период 2023 и 2024 годов скорректирована </w:t>
            </w:r>
            <w:proofErr w:type="gramStart"/>
            <w:r w:rsidRPr="002B2153">
              <w:rPr>
                <w:rFonts w:ascii="Times New Roman" w:eastAsia="Times New Roman" w:hAnsi="Times New Roman" w:cs="Times New Roman"/>
                <w:sz w:val="28"/>
                <w:szCs w:val="28"/>
                <w:lang w:eastAsia="ar-SA"/>
              </w:rPr>
              <w:t>исходя из сложившейся экономической ситуации и будет</w:t>
            </w:r>
            <w:proofErr w:type="gramEnd"/>
            <w:r w:rsidRPr="002B2153">
              <w:rPr>
                <w:rFonts w:ascii="Times New Roman" w:eastAsia="Times New Roman" w:hAnsi="Times New Roman" w:cs="Times New Roman"/>
                <w:sz w:val="28"/>
                <w:szCs w:val="28"/>
                <w:lang w:eastAsia="ar-SA"/>
              </w:rPr>
              <w:t xml:space="preserve"> направлена на оптимизацию и повышение эффективности расходов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Главной задачей при формировании бюджета Апраксинского сельского поселения на 2022 год и плановый период 2023 и 2024 годов является формирование такого объема расходов, который бы соответствовал реальному прогнозу налоговых и неналоговых доходов.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 целях реализации поставленных целей и задач необходимо осуществить действия по следующим направлениям: </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Обеспечение режима экономного и рационального использования средств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lastRenderedPageBreak/>
              <w:t xml:space="preserve">          В целях обеспечения сбалансированности расходных обязательств с доходными возможностями бюджета Апраксинского сельского поселения придется отказаться от необязательных в текущей ситуации затрат. При этом режим экономии бюджетных средств следует обеспечить не только за счет прямого сокращения неприоритетных расходов, но и за счет </w:t>
            </w:r>
            <w:proofErr w:type="gramStart"/>
            <w:r w:rsidRPr="002B2153">
              <w:rPr>
                <w:rFonts w:ascii="Times New Roman" w:eastAsia="Times New Roman" w:hAnsi="Times New Roman" w:cs="Times New Roman"/>
                <w:sz w:val="28"/>
                <w:szCs w:val="28"/>
                <w:lang w:eastAsia="ar-SA"/>
              </w:rPr>
              <w:t>повышения эффективности использования средств бюджета</w:t>
            </w:r>
            <w:proofErr w:type="gramEnd"/>
            <w:r w:rsidRPr="002B2153">
              <w:rPr>
                <w:rFonts w:ascii="Times New Roman" w:eastAsia="Times New Roman" w:hAnsi="Times New Roman" w:cs="Times New Roman"/>
                <w:sz w:val="28"/>
                <w:szCs w:val="28"/>
                <w:lang w:eastAsia="ar-SA"/>
              </w:rPr>
              <w:t xml:space="preserve"> Апраксинского сельского поселения, а также за счет концентрации бюджетных ресурсов на решении вопросов местного значения.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 связи, с чем необходимо в короткий срок провести инвентаризацию расходных обязательств бюджета Апраксинского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Следует обеспечить взвешенный подход к увеличению и принятию новых расходных обязательств бюджета Апраксинского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бюджета Апраксинского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Повышение качества оказания муниципальных услуг (выполнения работ):</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Несмотря на режим экономии средств бюджета Апраксинского сельского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 на основе муниципальных заданий.</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Одновременно следует активизировать работу по стандартизации и регламентации муниципальных услуг, использованию нормативов финансовых затрат.</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Следует также создавать стимулы для муниципальных учреждений к обеспечению экономии материальных ресурсов, используемых для оказания муниципальных услуг. В частности, значительное внимание необходимо уделить повышению эффективности в зданиях муниципальных бюджетных учреждений.</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Повышение эффективности использования ресурсов при закупках товаров и услуг для муниципальных нужд:</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При осуществлении муниципальных закупок следует обеспечить оптимизацию сроков и организационных процедур размещения заказов.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Необходимо обратить особое внимание на совершенствование механизма муниципальных закупок, который должен на деле способствовать развитию конкуренции и одновременно противодействовать злоупотреблениям при их осуществлении.</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В области социальной сферы бюджетная политика будет направлена на повышение эффективности бюджетных расходов и рационального использования бюджетных средств.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Бюджетная политика в области финансирования дорожного хозяйства </w:t>
            </w:r>
            <w:r w:rsidRPr="002B2153">
              <w:rPr>
                <w:rFonts w:ascii="Times New Roman" w:eastAsia="Times New Roman" w:hAnsi="Times New Roman" w:cs="Times New Roman"/>
                <w:sz w:val="28"/>
                <w:szCs w:val="28"/>
                <w:lang w:eastAsia="ar-SA"/>
              </w:rPr>
              <w:lastRenderedPageBreak/>
              <w:t>ориентирована на повышение эффективности и результативности бюджетных расходов, направляемых на ремонт и содержание автодорог и на базе имеющихся финансовых ресурсов на достижение максимально-возможного результата.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С целью обеспечения безопасности дорожного движения, повышения доступности транспортных услуг необходимо осуществлять комплекс мероприятий по обеспечению функционирования эффективной системы содержания и ремонта дорог, основанной на оптимальном расходовании выделенных средств и материально-технических ресурсов.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Основными вопросами по благоустройству территории поселения планируются: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-организация уличного освещения;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организация сбора и вывоза бытовых отходов и мусора;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организация благоустройства населенных пунктов.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В области муниципального управления работа будет направлена </w:t>
            </w:r>
            <w:proofErr w:type="gramStart"/>
            <w:r w:rsidRPr="002B2153">
              <w:rPr>
                <w:rFonts w:ascii="Times New Roman" w:eastAsia="Times New Roman" w:hAnsi="Times New Roman" w:cs="Times New Roman"/>
                <w:sz w:val="28"/>
                <w:szCs w:val="28"/>
                <w:lang w:eastAsia="ar-SA"/>
              </w:rPr>
              <w:t>на</w:t>
            </w:r>
            <w:proofErr w:type="gramEnd"/>
            <w:r w:rsidRPr="002B2153">
              <w:rPr>
                <w:rFonts w:ascii="Times New Roman" w:eastAsia="Times New Roman" w:hAnsi="Times New Roman" w:cs="Times New Roman"/>
                <w:sz w:val="28"/>
                <w:szCs w:val="28"/>
                <w:lang w:eastAsia="ar-SA"/>
              </w:rPr>
              <w:t>:</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внедрение принципов и процедур по результатам;</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разработку и внедрение стандартов муниципальных услуг, предоставляемых органами местного самоуправления поселения, а также внедрение административных регламентов;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реализацию механизмов противодействия коррупции;</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повышение эффективности и прозрачности деятельности органов местного самоуправления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повышение ответственности органов местного самоуправления </w:t>
            </w:r>
            <w:proofErr w:type="gramStart"/>
            <w:r w:rsidRPr="002B2153">
              <w:rPr>
                <w:rFonts w:ascii="Times New Roman" w:eastAsia="Times New Roman" w:hAnsi="Times New Roman" w:cs="Times New Roman"/>
                <w:sz w:val="28"/>
                <w:szCs w:val="28"/>
                <w:lang w:eastAsia="ar-SA"/>
              </w:rPr>
              <w:t>поселения</w:t>
            </w:r>
            <w:proofErr w:type="gramEnd"/>
            <w:r w:rsidRPr="002B2153">
              <w:rPr>
                <w:rFonts w:ascii="Times New Roman" w:eastAsia="Times New Roman" w:hAnsi="Times New Roman" w:cs="Times New Roman"/>
                <w:sz w:val="28"/>
                <w:szCs w:val="28"/>
                <w:lang w:eastAsia="ar-SA"/>
              </w:rPr>
              <w:t xml:space="preserve"> за выполнение возложенных на них функций.</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В целях </w:t>
            </w:r>
            <w:proofErr w:type="gramStart"/>
            <w:r w:rsidRPr="002B2153">
              <w:rPr>
                <w:rFonts w:ascii="Times New Roman" w:eastAsia="Times New Roman" w:hAnsi="Times New Roman" w:cs="Times New Roman"/>
                <w:sz w:val="28"/>
                <w:szCs w:val="28"/>
                <w:lang w:eastAsia="ar-SA"/>
              </w:rPr>
              <w:t>повышения эффективности использования объектов муниципальной собственности поселения</w:t>
            </w:r>
            <w:proofErr w:type="gramEnd"/>
            <w:r w:rsidRPr="002B2153">
              <w:rPr>
                <w:rFonts w:ascii="Times New Roman" w:eastAsia="Times New Roman" w:hAnsi="Times New Roman" w:cs="Times New Roman"/>
                <w:sz w:val="28"/>
                <w:szCs w:val="28"/>
                <w:lang w:eastAsia="ar-SA"/>
              </w:rPr>
              <w:t xml:space="preserve"> завершить работу по разграничению имущества, находящегося в муниципальной собственности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Продолжить работу по инвентаризации и оптимизации состава имущества казны поселения, повысить эффективность использования объектов муниципальной собственности.</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Проводить приватизацию муниципального имущества.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 Совершенствование управления исполнением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Управление исполнением бюджета Апраксинского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 целях обеспечения ритмичности исполнения бюджета Апраксинского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 частности, главный распорядитель средств бюджета Апраксинского сельского поселения при исполнении бюджета должен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Апраксинского сельского поселения. Необходимо более ответственно подходить и к принятию бюджетных обязательств.</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lastRenderedPageBreak/>
              <w:t xml:space="preserve">          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2B2153">
              <w:rPr>
                <w:rFonts w:ascii="Times New Roman" w:eastAsia="Times New Roman" w:hAnsi="Times New Roman" w:cs="Times New Roman"/>
                <w:sz w:val="28"/>
                <w:szCs w:val="28"/>
                <w:lang w:eastAsia="ar-SA"/>
              </w:rPr>
              <w:t>контроль за</w:t>
            </w:r>
            <w:proofErr w:type="gramEnd"/>
            <w:r w:rsidRPr="002B2153">
              <w:rPr>
                <w:rFonts w:ascii="Times New Roman" w:eastAsia="Times New Roman" w:hAnsi="Times New Roman" w:cs="Times New Roman"/>
                <w:sz w:val="28"/>
                <w:szCs w:val="28"/>
                <w:lang w:eastAsia="ar-SA"/>
              </w:rPr>
              <w:t xml:space="preserve"> состоянием кредиторской задолженности по этим обязательствам. Особое внимание должно быть уделено </w:t>
            </w:r>
            <w:proofErr w:type="gramStart"/>
            <w:r w:rsidRPr="002B2153">
              <w:rPr>
                <w:rFonts w:ascii="Times New Roman" w:eastAsia="Times New Roman" w:hAnsi="Times New Roman" w:cs="Times New Roman"/>
                <w:sz w:val="28"/>
                <w:szCs w:val="28"/>
                <w:lang w:eastAsia="ar-SA"/>
              </w:rPr>
              <w:t>контролю за</w:t>
            </w:r>
            <w:proofErr w:type="gramEnd"/>
            <w:r w:rsidRPr="002B2153">
              <w:rPr>
                <w:rFonts w:ascii="Times New Roman" w:eastAsia="Times New Roman" w:hAnsi="Times New Roman" w:cs="Times New Roman"/>
                <w:sz w:val="28"/>
                <w:szCs w:val="28"/>
                <w:lang w:eastAsia="ar-SA"/>
              </w:rPr>
              <w:t xml:space="preserve"> обоснованностью расчетов по оплате коммунальных услуг за счет средств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5. Основные направления политики в области отношений с вышестоящими бюджетами</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Основными задачами в области межбюджетных отношений в 2022 году и плановом периоде 2023 и 2024 годов должно стать укрепление финансовой самостоятельности и стабилизации доходной базы бюджета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В сфере межбюджетных отношений с Костромским муниципальным районом необходимо обратить особое внимание </w:t>
            </w:r>
            <w:proofErr w:type="gramStart"/>
            <w:r w:rsidRPr="002B2153">
              <w:rPr>
                <w:rFonts w:ascii="Times New Roman" w:eastAsia="Times New Roman" w:hAnsi="Times New Roman" w:cs="Times New Roman"/>
                <w:sz w:val="28"/>
                <w:szCs w:val="28"/>
                <w:lang w:eastAsia="ar-SA"/>
              </w:rPr>
              <w:t>на</w:t>
            </w:r>
            <w:proofErr w:type="gramEnd"/>
            <w:r w:rsidRPr="002B2153">
              <w:rPr>
                <w:rFonts w:ascii="Times New Roman" w:eastAsia="Times New Roman" w:hAnsi="Times New Roman" w:cs="Times New Roman"/>
                <w:sz w:val="28"/>
                <w:szCs w:val="28"/>
                <w:lang w:eastAsia="ar-SA"/>
              </w:rPr>
              <w:t>:</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проблемы чёткого разграничения полномочий между органами местного самоуправления Костромского муниципального района и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разработку отлаженного механизма передачи межбюджетных трансфертов из бюджета Апраксинского сельского поселения;</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чёткое соблюдение требований и принципов бюджетного законодательства в части межбюджетных трансфертов.</w:t>
            </w:r>
          </w:p>
          <w:p w:rsid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Реализация поставленных задач бюджетной и налоговой политики позволит обеспечить стабильный бюджетный процесс,  повышение уровня жизни населения.</w:t>
            </w:r>
          </w:p>
          <w:p w:rsidR="002B2153" w:rsidRPr="002B2153" w:rsidRDefault="002B2153" w:rsidP="002B2153">
            <w:pPr>
              <w:widowControl w:val="0"/>
              <w:suppressAutoHyphens/>
              <w:spacing w:before="100" w:after="100" w:line="240" w:lineRule="auto"/>
              <w:jc w:val="both"/>
              <w:rPr>
                <w:rFonts w:ascii="Times New Roman" w:eastAsia="Times New Roman" w:hAnsi="Times New Roman" w:cs="Times New Roman"/>
                <w:sz w:val="24"/>
                <w:szCs w:val="24"/>
                <w:lang w:eastAsia="ar-SA"/>
              </w:rPr>
            </w:pPr>
          </w:p>
          <w:p w:rsidR="002B2153" w:rsidRPr="002B2153" w:rsidRDefault="002B2153" w:rsidP="002B2153">
            <w:pPr>
              <w:widowControl w:val="0"/>
              <w:suppressAutoHyphens/>
              <w:spacing w:after="0" w:line="329" w:lineRule="exact"/>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АДМИНИСТРАЦИЯ АПРАКСИНСКОГО  СЕЛЬСКОГО ПОСЕЛЕНИЯ </w:t>
            </w:r>
          </w:p>
          <w:p w:rsidR="002B2153" w:rsidRPr="002B2153" w:rsidRDefault="002B2153" w:rsidP="002B2153">
            <w:pPr>
              <w:widowControl w:val="0"/>
              <w:suppressAutoHyphens/>
              <w:spacing w:after="0" w:line="329" w:lineRule="exact"/>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КОСТРОМСКОГО МУНИЦИПАЛЬНОГО РАЙОНА </w:t>
            </w:r>
          </w:p>
          <w:p w:rsidR="002B2153" w:rsidRPr="002B2153" w:rsidRDefault="002B2153" w:rsidP="002B2153">
            <w:pPr>
              <w:widowControl w:val="0"/>
              <w:suppressAutoHyphens/>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КОСТРОМСКОЙ ОБЛАСТИ</w:t>
            </w: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sz w:val="24"/>
                <w:szCs w:val="24"/>
                <w:lang w:eastAsia="ar-SA"/>
              </w:rPr>
            </w:pP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b/>
                <w:sz w:val="28"/>
                <w:szCs w:val="28"/>
                <w:lang w:eastAsia="ar-SA"/>
              </w:rPr>
            </w:pP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b/>
                <w:sz w:val="28"/>
                <w:szCs w:val="28"/>
                <w:lang w:eastAsia="ar-SA"/>
              </w:rPr>
            </w:pPr>
            <w:proofErr w:type="gramStart"/>
            <w:r w:rsidRPr="002B2153">
              <w:rPr>
                <w:rFonts w:ascii="Times New Roman" w:eastAsia="Times New Roman" w:hAnsi="Times New Roman" w:cs="Times New Roman"/>
                <w:b/>
                <w:sz w:val="28"/>
                <w:szCs w:val="28"/>
                <w:lang w:eastAsia="ar-SA"/>
              </w:rPr>
              <w:t>П</w:t>
            </w:r>
            <w:proofErr w:type="gramEnd"/>
            <w:r w:rsidRPr="002B2153">
              <w:rPr>
                <w:rFonts w:ascii="Times New Roman" w:eastAsia="Times New Roman" w:hAnsi="Times New Roman" w:cs="Times New Roman"/>
                <w:b/>
                <w:sz w:val="28"/>
                <w:szCs w:val="28"/>
                <w:lang w:eastAsia="ar-SA"/>
              </w:rPr>
              <w:t xml:space="preserve"> О С Т А Н О В Л Е Н И Е</w:t>
            </w: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 </w:t>
            </w: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29 октября 2021 года  </w:t>
            </w:r>
            <w:r w:rsidRPr="002B2153">
              <w:rPr>
                <w:rFonts w:ascii="Times New Roman" w:eastAsia="Times New Roman" w:hAnsi="Times New Roman" w:cs="Times New Roman"/>
                <w:b/>
                <w:bCs/>
                <w:sz w:val="28"/>
                <w:szCs w:val="28"/>
                <w:lang w:eastAsia="ar-SA"/>
              </w:rPr>
              <w:t xml:space="preserve">                            </w:t>
            </w:r>
            <w:r w:rsidRPr="002B2153">
              <w:rPr>
                <w:rFonts w:ascii="Times New Roman" w:eastAsia="Times New Roman" w:hAnsi="Times New Roman" w:cs="Times New Roman"/>
                <w:sz w:val="28"/>
                <w:szCs w:val="28"/>
                <w:lang w:eastAsia="ar-SA"/>
              </w:rPr>
              <w:t xml:space="preserve">№ 53/2                                   п. Апраксино                                         </w:t>
            </w:r>
          </w:p>
          <w:p w:rsidR="002B2153" w:rsidRPr="002B2153" w:rsidRDefault="002B2153" w:rsidP="002B2153">
            <w:pPr>
              <w:widowControl w:val="0"/>
              <w:suppressAutoHyphens/>
              <w:spacing w:after="0" w:line="240" w:lineRule="auto"/>
              <w:rPr>
                <w:rFonts w:ascii="Times New Roman" w:eastAsia="Times New Roman" w:hAnsi="Times New Roman" w:cs="Times New Roman"/>
                <w:sz w:val="28"/>
                <w:szCs w:val="28"/>
                <w:lang w:eastAsia="ar-SA"/>
              </w:rPr>
            </w:pP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Об утверждении порядка составления </w:t>
            </w: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проекта бюджета Апраксинского сельского поселения</w:t>
            </w: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Костромского муниципального района</w:t>
            </w: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Костромской области на 2022 год и плановый </w:t>
            </w: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период 2023-2024 годы</w:t>
            </w:r>
          </w:p>
          <w:p w:rsidR="002B2153" w:rsidRPr="002B2153" w:rsidRDefault="002B2153" w:rsidP="002B2153">
            <w:pPr>
              <w:widowControl w:val="0"/>
              <w:suppressAutoHyphens/>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widowControl w:val="0"/>
              <w:suppressAutoHyphens/>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ab/>
            </w:r>
          </w:p>
          <w:p w:rsidR="002B2153" w:rsidRPr="002B2153" w:rsidRDefault="002B2153" w:rsidP="002B2153">
            <w:pPr>
              <w:widowControl w:val="0"/>
              <w:suppressAutoHyphens/>
              <w:spacing w:before="150" w:after="150" w:line="240" w:lineRule="auto"/>
              <w:ind w:firstLine="708"/>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color w:val="000000"/>
                <w:sz w:val="28"/>
                <w:szCs w:val="28"/>
                <w:lang w:eastAsia="ar-SA"/>
              </w:rPr>
              <w:t xml:space="preserve">В соответствии со статьями 184, 184.1, 184.2 Бюджетного Кодекса Российской </w:t>
            </w:r>
            <w:r w:rsidRPr="002B2153">
              <w:rPr>
                <w:rFonts w:ascii="Times New Roman" w:eastAsia="Times New Roman" w:hAnsi="Times New Roman" w:cs="Times New Roman"/>
                <w:color w:val="000000"/>
                <w:sz w:val="28"/>
                <w:szCs w:val="28"/>
                <w:lang w:eastAsia="ar-SA"/>
              </w:rPr>
              <w:lastRenderedPageBreak/>
              <w:t xml:space="preserve">Федерации, Федеральным законом от 06.10.2003 N 131-ФЗ "Об общих принципах организации местного самоуправления в Российской Федерации", в целях упорядочения бюджетного процесса в </w:t>
            </w:r>
            <w:proofErr w:type="spellStart"/>
            <w:r w:rsidRPr="002B2153">
              <w:rPr>
                <w:rFonts w:ascii="Times New Roman" w:eastAsia="Times New Roman" w:hAnsi="Times New Roman" w:cs="Times New Roman"/>
                <w:color w:val="000000"/>
                <w:sz w:val="28"/>
                <w:szCs w:val="28"/>
                <w:lang w:eastAsia="ar-SA"/>
              </w:rPr>
              <w:t>Апраксинском</w:t>
            </w:r>
            <w:proofErr w:type="spellEnd"/>
            <w:r w:rsidRPr="002B2153">
              <w:rPr>
                <w:rFonts w:ascii="Times New Roman" w:eastAsia="Times New Roman" w:hAnsi="Times New Roman" w:cs="Times New Roman"/>
                <w:color w:val="000000"/>
                <w:sz w:val="28"/>
                <w:szCs w:val="28"/>
                <w:lang w:eastAsia="ar-SA"/>
              </w:rPr>
              <w:t xml:space="preserve"> сельском поселении Костромского муниципального района Костромской области </w:t>
            </w:r>
            <w:r w:rsidRPr="002B2153">
              <w:rPr>
                <w:rFonts w:ascii="Times New Roman" w:eastAsia="Times New Roman" w:hAnsi="Times New Roman" w:cs="Times New Roman"/>
                <w:sz w:val="28"/>
                <w:szCs w:val="28"/>
                <w:lang w:eastAsia="ar-SA"/>
              </w:rPr>
              <w:t xml:space="preserve">администрация </w:t>
            </w:r>
          </w:p>
          <w:p w:rsidR="002B2153" w:rsidRPr="002B2153" w:rsidRDefault="002B2153" w:rsidP="002B2153">
            <w:pPr>
              <w:widowControl w:val="0"/>
              <w:suppressAutoHyphens/>
              <w:spacing w:before="150" w:after="150" w:line="240" w:lineRule="auto"/>
              <w:ind w:firstLine="709"/>
              <w:jc w:val="both"/>
              <w:rPr>
                <w:rFonts w:ascii="Times New Roman" w:eastAsia="Times New Roman" w:hAnsi="Times New Roman" w:cs="Times New Roman"/>
                <w:color w:val="000000"/>
                <w:sz w:val="28"/>
                <w:szCs w:val="28"/>
                <w:lang w:eastAsia="ar-SA"/>
              </w:rPr>
            </w:pPr>
            <w:r w:rsidRPr="002B2153">
              <w:rPr>
                <w:rFonts w:ascii="Times New Roman" w:eastAsia="Times New Roman" w:hAnsi="Times New Roman" w:cs="Times New Roman"/>
                <w:sz w:val="28"/>
                <w:szCs w:val="28"/>
                <w:lang w:eastAsia="ar-SA"/>
              </w:rPr>
              <w:t>ПОСТАНОВЛЯЕТ:</w:t>
            </w:r>
            <w:r w:rsidRPr="002B2153">
              <w:rPr>
                <w:rFonts w:ascii="Times New Roman" w:eastAsia="Times New Roman" w:hAnsi="Times New Roman" w:cs="Times New Roman"/>
                <w:color w:val="000000"/>
                <w:sz w:val="28"/>
                <w:szCs w:val="28"/>
                <w:lang w:eastAsia="ar-SA"/>
              </w:rPr>
              <w:t> </w:t>
            </w:r>
          </w:p>
          <w:p w:rsidR="002B2153" w:rsidRPr="002B2153" w:rsidRDefault="002B2153" w:rsidP="002B2153">
            <w:pPr>
              <w:widowControl w:val="0"/>
              <w:numPr>
                <w:ilvl w:val="0"/>
                <w:numId w:val="4"/>
              </w:num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color w:val="000000"/>
                <w:sz w:val="28"/>
                <w:szCs w:val="28"/>
                <w:lang w:eastAsia="ru-RU"/>
              </w:rPr>
              <w:t xml:space="preserve">Утвердить Порядок </w:t>
            </w:r>
            <w:r w:rsidRPr="002B2153">
              <w:rPr>
                <w:rFonts w:ascii="Times New Roman" w:eastAsia="Times New Roman" w:hAnsi="Times New Roman" w:cs="Times New Roman"/>
                <w:sz w:val="28"/>
                <w:szCs w:val="28"/>
                <w:lang w:eastAsia="ru-RU"/>
              </w:rPr>
              <w:t>составления проекта бюджета Апраксинского сельского поселения Костромского муниципального района Костромской области на 2022 год и плановый период 2023-2024 годы.</w:t>
            </w:r>
          </w:p>
          <w:p w:rsidR="002B2153" w:rsidRPr="002B2153" w:rsidRDefault="002B2153" w:rsidP="002B2153">
            <w:pPr>
              <w:widowControl w:val="0"/>
              <w:suppressAutoHyphens/>
              <w:spacing w:before="150" w:after="150" w:line="240" w:lineRule="auto"/>
              <w:ind w:firstLine="708"/>
              <w:jc w:val="both"/>
              <w:rPr>
                <w:rFonts w:ascii="Times New Roman" w:eastAsia="Times New Roman" w:hAnsi="Times New Roman" w:cs="Times New Roman"/>
                <w:color w:val="000000"/>
                <w:sz w:val="28"/>
                <w:szCs w:val="28"/>
                <w:lang w:eastAsia="ar-SA"/>
              </w:rPr>
            </w:pPr>
            <w:r w:rsidRPr="002B2153">
              <w:rPr>
                <w:rFonts w:ascii="Times New Roman" w:eastAsia="Times New Roman" w:hAnsi="Times New Roman" w:cs="Times New Roman"/>
                <w:color w:val="000000"/>
                <w:sz w:val="28"/>
                <w:szCs w:val="28"/>
                <w:lang w:eastAsia="ar-SA"/>
              </w:rPr>
              <w:t xml:space="preserve">2. </w:t>
            </w:r>
            <w:proofErr w:type="gramStart"/>
            <w:r w:rsidRPr="002B2153">
              <w:rPr>
                <w:rFonts w:ascii="Times New Roman" w:eastAsia="Times New Roman" w:hAnsi="Times New Roman" w:cs="Times New Roman"/>
                <w:color w:val="000000"/>
                <w:sz w:val="28"/>
                <w:szCs w:val="28"/>
                <w:lang w:eastAsia="ar-SA"/>
              </w:rPr>
              <w:t>Контроль за</w:t>
            </w:r>
            <w:proofErr w:type="gramEnd"/>
            <w:r w:rsidRPr="002B2153">
              <w:rPr>
                <w:rFonts w:ascii="Times New Roman" w:eastAsia="Times New Roman" w:hAnsi="Times New Roman" w:cs="Times New Roman"/>
                <w:color w:val="000000"/>
                <w:sz w:val="28"/>
                <w:szCs w:val="28"/>
                <w:lang w:eastAsia="ar-SA"/>
              </w:rPr>
              <w:t xml:space="preserve"> исполнением настоящего постановления возложить на директора, главного бухгалтера  МКУ «ЦБ Апраксинского сельского поселения».</w:t>
            </w:r>
          </w:p>
          <w:p w:rsidR="002B2153" w:rsidRPr="002B2153" w:rsidRDefault="002B2153" w:rsidP="002B2153">
            <w:pPr>
              <w:widowControl w:val="0"/>
              <w:suppressAutoHyphens/>
              <w:spacing w:before="150" w:after="150" w:line="240" w:lineRule="auto"/>
              <w:ind w:firstLine="708"/>
              <w:jc w:val="both"/>
              <w:rPr>
                <w:rFonts w:ascii="Times New Roman" w:eastAsia="Times New Roman" w:hAnsi="Times New Roman" w:cs="Times New Roman"/>
                <w:color w:val="000000"/>
                <w:sz w:val="28"/>
                <w:szCs w:val="28"/>
                <w:lang w:eastAsia="ar-SA"/>
              </w:rPr>
            </w:pPr>
            <w:r w:rsidRPr="002B2153">
              <w:rPr>
                <w:rFonts w:ascii="Times New Roman" w:eastAsia="Times New Roman" w:hAnsi="Times New Roman" w:cs="Times New Roman"/>
                <w:color w:val="000000"/>
                <w:sz w:val="28"/>
                <w:szCs w:val="28"/>
                <w:lang w:eastAsia="ar-SA"/>
              </w:rPr>
              <w:t xml:space="preserve"> </w:t>
            </w:r>
          </w:p>
          <w:p w:rsidR="002B2153" w:rsidRPr="002B2153" w:rsidRDefault="002B2153" w:rsidP="002B2153">
            <w:pPr>
              <w:tabs>
                <w:tab w:val="left" w:pos="720"/>
              </w:tabs>
              <w:suppressAutoHyphens/>
              <w:spacing w:after="0" w:line="240" w:lineRule="auto"/>
              <w:ind w:right="-79"/>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Глава Апраксинского </w:t>
            </w:r>
            <w:proofErr w:type="gramStart"/>
            <w:r w:rsidRPr="002B2153">
              <w:rPr>
                <w:rFonts w:ascii="Times New Roman" w:eastAsia="Times New Roman" w:hAnsi="Times New Roman" w:cs="Times New Roman"/>
                <w:sz w:val="28"/>
                <w:szCs w:val="28"/>
                <w:lang w:eastAsia="ar-SA"/>
              </w:rPr>
              <w:t>сельского</w:t>
            </w:r>
            <w:proofErr w:type="gramEnd"/>
          </w:p>
          <w:p w:rsidR="002B2153" w:rsidRPr="002B2153" w:rsidRDefault="002B2153" w:rsidP="002B2153">
            <w:pPr>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поселения                                                                 </w:t>
            </w:r>
            <w:r w:rsidRPr="002B2153">
              <w:rPr>
                <w:rFonts w:ascii="Times New Roman" w:eastAsia="Times New Roman" w:hAnsi="Times New Roman" w:cs="Times New Roman"/>
                <w:sz w:val="28"/>
                <w:szCs w:val="28"/>
                <w:lang w:eastAsia="ar-SA"/>
              </w:rPr>
              <w:tab/>
            </w:r>
            <w:r w:rsidRPr="002B2153">
              <w:rPr>
                <w:rFonts w:ascii="Times New Roman" w:eastAsia="Times New Roman" w:hAnsi="Times New Roman" w:cs="Times New Roman"/>
                <w:sz w:val="28"/>
                <w:szCs w:val="28"/>
                <w:lang w:eastAsia="ar-SA"/>
              </w:rPr>
              <w:tab/>
              <w:t xml:space="preserve">  </w:t>
            </w:r>
            <w:proofErr w:type="spellStart"/>
            <w:r w:rsidRPr="002B2153">
              <w:rPr>
                <w:rFonts w:ascii="Times New Roman" w:eastAsia="Times New Roman" w:hAnsi="Times New Roman" w:cs="Times New Roman"/>
                <w:sz w:val="28"/>
                <w:szCs w:val="28"/>
                <w:lang w:eastAsia="ar-SA"/>
              </w:rPr>
              <w:t>О.В.Глухарева</w:t>
            </w:r>
            <w:proofErr w:type="spellEnd"/>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2B2153" w:rsidRPr="002B2153" w:rsidRDefault="002B2153" w:rsidP="002B2153">
            <w:pPr>
              <w:autoSpaceDE w:val="0"/>
              <w:autoSpaceDN w:val="0"/>
              <w:adjustRightInd w:val="0"/>
              <w:spacing w:after="0" w:line="240" w:lineRule="auto"/>
              <w:outlineLvl w:val="0"/>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w:t>
            </w:r>
            <w:r w:rsidRPr="002B2153">
              <w:rPr>
                <w:rFonts w:ascii="Times New Roman" w:eastAsia="Times New Roman" w:hAnsi="Times New Roman" w:cs="Times New Roman"/>
                <w:sz w:val="28"/>
                <w:szCs w:val="28"/>
                <w:lang w:eastAsia="ru-RU"/>
              </w:rPr>
              <w:t>Приложение</w:t>
            </w:r>
          </w:p>
          <w:p w:rsidR="002B2153" w:rsidRPr="002B2153" w:rsidRDefault="002B2153" w:rsidP="002B215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к постановлению администрации </w:t>
            </w:r>
          </w:p>
          <w:p w:rsidR="002B2153" w:rsidRPr="002B2153" w:rsidRDefault="002B2153" w:rsidP="002B215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Апраксинского сельского поселения</w:t>
            </w:r>
          </w:p>
          <w:p w:rsidR="002B2153" w:rsidRPr="002B2153" w:rsidRDefault="002B2153" w:rsidP="002B215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Костромского муниципального района</w:t>
            </w:r>
          </w:p>
          <w:p w:rsidR="002B2153" w:rsidRPr="002B2153" w:rsidRDefault="002B2153" w:rsidP="002B215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Костромской области </w:t>
            </w:r>
          </w:p>
          <w:p w:rsidR="002B2153" w:rsidRPr="002B2153" w:rsidRDefault="002B2153" w:rsidP="002B215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от 29 октября 2021 г. № 53/2</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153">
              <w:rPr>
                <w:rFonts w:ascii="Times New Roman" w:eastAsia="Times New Roman" w:hAnsi="Times New Roman" w:cs="Times New Roman"/>
                <w:b/>
                <w:bCs/>
                <w:sz w:val="28"/>
                <w:szCs w:val="28"/>
                <w:lang w:eastAsia="ru-RU"/>
              </w:rPr>
              <w:t>ПОРЯДОК</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153">
              <w:rPr>
                <w:rFonts w:ascii="Times New Roman" w:eastAsia="Times New Roman" w:hAnsi="Times New Roman" w:cs="Times New Roman"/>
                <w:b/>
                <w:bCs/>
                <w:sz w:val="28"/>
                <w:szCs w:val="28"/>
                <w:lang w:eastAsia="ru-RU"/>
              </w:rPr>
              <w:t>СОСТАВЛЕНИЯ ПРОЕКТА БЮДЖЕТА</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153">
              <w:rPr>
                <w:rFonts w:ascii="Times New Roman" w:eastAsia="Times New Roman" w:hAnsi="Times New Roman" w:cs="Times New Roman"/>
                <w:b/>
                <w:bCs/>
                <w:sz w:val="28"/>
                <w:szCs w:val="28"/>
                <w:lang w:eastAsia="ru-RU"/>
              </w:rPr>
              <w:t xml:space="preserve">АПРАКСИНСКОГО СЕЛЬСКОГО ПОСЕЛЕНИЯ </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153">
              <w:rPr>
                <w:rFonts w:ascii="Times New Roman" w:eastAsia="Times New Roman" w:hAnsi="Times New Roman" w:cs="Times New Roman"/>
                <w:b/>
                <w:bCs/>
                <w:sz w:val="28"/>
                <w:szCs w:val="28"/>
                <w:lang w:eastAsia="ru-RU"/>
              </w:rPr>
              <w:t>КОСТРОМСКОГО МУНИЦИПАЛЬНОГО РАЙОНА КОСТРОМСКОЙ ОБЛАСТИ</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2153">
              <w:rPr>
                <w:rFonts w:ascii="Times New Roman" w:eastAsia="Times New Roman" w:hAnsi="Times New Roman" w:cs="Times New Roman"/>
                <w:b/>
                <w:bCs/>
                <w:sz w:val="28"/>
                <w:szCs w:val="28"/>
                <w:lang w:eastAsia="ru-RU"/>
              </w:rPr>
              <w:t>НА 2022 ГОД И ПЛАНОВЫЙ ПЕРИОД 2023-2024 ГОДЫ</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1. Основные положения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B2153">
              <w:rPr>
                <w:rFonts w:ascii="Times New Roman" w:eastAsia="Times New Roman" w:hAnsi="Times New Roman" w:cs="Times New Roman"/>
                <w:sz w:val="28"/>
                <w:szCs w:val="28"/>
                <w:lang w:eastAsia="ru-RU"/>
              </w:rPr>
              <w:t xml:space="preserve">Настоящий Порядок определяет порядок и сроки подготовки проекта бюджета Апраксинского сельского поселения на 2022 год и плановый период 2023-2024 годы (далее - проект бюджета сельского поселения), а также документов и материалов, определенных «Положения о бюджетном процессе в </w:t>
            </w:r>
            <w:proofErr w:type="spellStart"/>
            <w:r w:rsidRPr="002B2153">
              <w:rPr>
                <w:rFonts w:ascii="Times New Roman" w:eastAsia="Times New Roman" w:hAnsi="Times New Roman" w:cs="Times New Roman"/>
                <w:sz w:val="28"/>
                <w:szCs w:val="28"/>
                <w:lang w:eastAsia="ru-RU"/>
              </w:rPr>
              <w:t>Апраксинском</w:t>
            </w:r>
            <w:proofErr w:type="spellEnd"/>
            <w:r w:rsidRPr="002B2153">
              <w:rPr>
                <w:rFonts w:ascii="Times New Roman" w:eastAsia="Times New Roman" w:hAnsi="Times New Roman" w:cs="Times New Roman"/>
                <w:sz w:val="28"/>
                <w:szCs w:val="28"/>
                <w:lang w:eastAsia="ru-RU"/>
              </w:rPr>
              <w:t xml:space="preserve"> сельском поселении» (далее - сопровождающие материалы), представляемых одновременно с </w:t>
            </w:r>
            <w:r w:rsidRPr="002B2153">
              <w:rPr>
                <w:rFonts w:ascii="Times New Roman" w:eastAsia="Times New Roman" w:hAnsi="Times New Roman" w:cs="Times New Roman"/>
                <w:sz w:val="28"/>
                <w:szCs w:val="28"/>
                <w:lang w:eastAsia="ru-RU"/>
              </w:rPr>
              <w:lastRenderedPageBreak/>
              <w:t>проектом решения о бюджете сельского поселения на 2022 год и плановый период 2023-2043 годы в</w:t>
            </w:r>
            <w:proofErr w:type="gramEnd"/>
            <w:r w:rsidRPr="002B2153">
              <w:rPr>
                <w:rFonts w:ascii="Times New Roman" w:eastAsia="Times New Roman" w:hAnsi="Times New Roman" w:cs="Times New Roman"/>
                <w:sz w:val="28"/>
                <w:szCs w:val="28"/>
                <w:lang w:eastAsia="ru-RU"/>
              </w:rPr>
              <w:t xml:space="preserve"> Совет депутатов Апраксинского сельского поселения.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
                <w:sz w:val="28"/>
                <w:szCs w:val="28"/>
                <w:lang w:eastAsia="ru-RU"/>
              </w:rPr>
              <w:t xml:space="preserve">        1.1. Исходной базой для разработки проекта бюджета сельского поселения на 2022 год и плановый период 2023-2024 годы являются: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а) </w:t>
            </w:r>
            <w:r w:rsidRPr="002B2153">
              <w:rPr>
                <w:rFonts w:ascii="Times New Roman" w:eastAsia="Times New Roman" w:hAnsi="Times New Roman" w:cs="Times New Roman"/>
                <w:spacing w:val="9"/>
                <w:sz w:val="28"/>
                <w:szCs w:val="28"/>
                <w:lang w:eastAsia="ru-RU"/>
              </w:rPr>
              <w:t xml:space="preserve">отчёт об исполнении бюджета сельского поселения в отчётном году и основные </w:t>
            </w:r>
            <w:r w:rsidRPr="002B2153">
              <w:rPr>
                <w:rFonts w:ascii="Times New Roman" w:eastAsia="Times New Roman" w:hAnsi="Times New Roman" w:cs="Times New Roman"/>
                <w:sz w:val="28"/>
                <w:szCs w:val="28"/>
                <w:lang w:eastAsia="ru-RU"/>
              </w:rPr>
              <w:t>показатели ожидаемого исполнения бюджета сельского поселения в 2022 году и плановом периоде 2023-2024 годов;</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б) </w:t>
            </w:r>
            <w:r w:rsidRPr="002B2153">
              <w:rPr>
                <w:rFonts w:ascii="Times New Roman" w:eastAsia="Times New Roman" w:hAnsi="Times New Roman" w:cs="Times New Roman"/>
                <w:spacing w:val="3"/>
                <w:sz w:val="28"/>
                <w:szCs w:val="28"/>
                <w:lang w:eastAsia="ru-RU"/>
              </w:rPr>
              <w:t xml:space="preserve">федеральные  законы  </w:t>
            </w:r>
            <w:r w:rsidRPr="002B2153">
              <w:rPr>
                <w:rFonts w:ascii="Times New Roman" w:eastAsia="Times New Roman" w:hAnsi="Times New Roman" w:cs="Times New Roman"/>
                <w:sz w:val="28"/>
                <w:szCs w:val="28"/>
                <w:lang w:eastAsia="ru-RU"/>
              </w:rPr>
              <w:t>Российской Федерации о налогах и сборах;</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0"/>
                <w:sz w:val="28"/>
                <w:szCs w:val="28"/>
                <w:lang w:eastAsia="ru-RU"/>
              </w:rPr>
              <w:t xml:space="preserve">          в)  </w:t>
            </w:r>
            <w:r w:rsidRPr="002B2153">
              <w:rPr>
                <w:rFonts w:ascii="Times New Roman" w:eastAsia="Times New Roman" w:hAnsi="Times New Roman" w:cs="Times New Roman"/>
                <w:spacing w:val="6"/>
                <w:sz w:val="28"/>
                <w:szCs w:val="28"/>
                <w:lang w:eastAsia="ru-RU"/>
              </w:rPr>
              <w:t>законы Костромской области</w:t>
            </w:r>
            <w:r w:rsidRPr="002B2153">
              <w:rPr>
                <w:rFonts w:ascii="Times New Roman" w:eastAsia="Times New Roman" w:hAnsi="Times New Roman" w:cs="Times New Roman"/>
                <w:sz w:val="28"/>
                <w:szCs w:val="28"/>
                <w:lang w:eastAsia="ru-RU"/>
              </w:rPr>
              <w:t xml:space="preserve"> о налогах и сборах;</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1"/>
                <w:sz w:val="28"/>
                <w:szCs w:val="28"/>
                <w:lang w:eastAsia="ru-RU"/>
              </w:rPr>
              <w:t xml:space="preserve">          г)</w:t>
            </w:r>
            <w:r w:rsidRPr="002B2153">
              <w:rPr>
                <w:rFonts w:ascii="Times New Roman" w:eastAsia="Times New Roman" w:hAnsi="Times New Roman" w:cs="Times New Roman"/>
                <w:sz w:val="28"/>
                <w:szCs w:val="28"/>
                <w:lang w:eastAsia="ru-RU"/>
              </w:rPr>
              <w:tab/>
            </w:r>
            <w:r w:rsidRPr="002B2153">
              <w:rPr>
                <w:rFonts w:ascii="Times New Roman" w:eastAsia="Times New Roman" w:hAnsi="Times New Roman" w:cs="Times New Roman"/>
                <w:spacing w:val="-1"/>
                <w:sz w:val="28"/>
                <w:szCs w:val="28"/>
                <w:lang w:eastAsia="ru-RU"/>
              </w:rPr>
              <w:t xml:space="preserve">реестр    расходных    обязательств   Апраксинского сельского поселения и изменения, которые </w:t>
            </w:r>
            <w:r w:rsidRPr="002B2153">
              <w:rPr>
                <w:rFonts w:ascii="Times New Roman" w:eastAsia="Times New Roman" w:hAnsi="Times New Roman" w:cs="Times New Roman"/>
                <w:spacing w:val="4"/>
                <w:sz w:val="28"/>
                <w:szCs w:val="28"/>
                <w:lang w:eastAsia="ru-RU"/>
              </w:rPr>
              <w:t xml:space="preserve">планируются в него внести в связи с проектами нормативных правовых актов (договоров, </w:t>
            </w:r>
            <w:r w:rsidRPr="002B2153">
              <w:rPr>
                <w:rFonts w:ascii="Times New Roman" w:eastAsia="Times New Roman" w:hAnsi="Times New Roman" w:cs="Times New Roman"/>
                <w:sz w:val="28"/>
                <w:szCs w:val="28"/>
                <w:lang w:eastAsia="ru-RU"/>
              </w:rPr>
              <w:t>соглашений), определяющих обязательства сельского поселения.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2B2153">
              <w:rPr>
                <w:rFonts w:ascii="Times New Roman" w:eastAsia="Times New Roman" w:hAnsi="Times New Roman" w:cs="Times New Roman"/>
                <w:spacing w:val="3"/>
                <w:sz w:val="28"/>
                <w:szCs w:val="28"/>
                <w:lang w:eastAsia="ru-RU"/>
              </w:rPr>
              <w:t xml:space="preserve">          1.2. Проект бюджета сельского поселения на 2022 год и плановый период 2023-2024 годы составляется в три этапа:</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2B2153">
              <w:rPr>
                <w:rFonts w:ascii="Times New Roman" w:eastAsia="Times New Roman" w:hAnsi="Times New Roman" w:cs="Times New Roman"/>
                <w:sz w:val="28"/>
                <w:szCs w:val="28"/>
                <w:lang w:eastAsia="ru-RU"/>
              </w:rPr>
              <w:t xml:space="preserve">           а) на первом этапе разрабатываются основные направления   бюджетной политики сельского поселения.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
                <w:sz w:val="28"/>
                <w:szCs w:val="28"/>
                <w:lang w:eastAsia="ru-RU"/>
              </w:rPr>
              <w:t xml:space="preserve">         Формирование бюджетной политики Апраксинского сельского поселения основывается на основных </w:t>
            </w:r>
            <w:r w:rsidRPr="002B2153">
              <w:rPr>
                <w:rFonts w:ascii="Times New Roman" w:eastAsia="Times New Roman" w:hAnsi="Times New Roman" w:cs="Times New Roman"/>
                <w:spacing w:val="-1"/>
                <w:sz w:val="28"/>
                <w:szCs w:val="28"/>
                <w:lang w:eastAsia="ru-RU"/>
              </w:rPr>
              <w:t xml:space="preserve">направлениях, определённых в ежегодном Бюджетном послании Президента Российской </w:t>
            </w:r>
            <w:r w:rsidRPr="002B2153">
              <w:rPr>
                <w:rFonts w:ascii="Times New Roman" w:eastAsia="Times New Roman" w:hAnsi="Times New Roman" w:cs="Times New Roman"/>
                <w:sz w:val="28"/>
                <w:szCs w:val="28"/>
                <w:lang w:eastAsia="ru-RU"/>
              </w:rPr>
              <w:t>Федерации Федеральному собранию Российской Федерации,  и нацелено на формирование эффективной бюджетной системы, на повышение качества жизни населения сельского поселения, на совершенствование принципов межбюджетных отношений в сельском поселении.</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2"/>
                <w:sz w:val="28"/>
                <w:szCs w:val="28"/>
                <w:lang w:eastAsia="ru-RU"/>
              </w:rPr>
              <w:t xml:space="preserve">         б) на втором этапе формирования проекта бюджета Апраксинского сельского поселения </w:t>
            </w:r>
            <w:r w:rsidRPr="002B2153">
              <w:rPr>
                <w:rFonts w:ascii="Times New Roman" w:eastAsia="Times New Roman" w:hAnsi="Times New Roman" w:cs="Times New Roman"/>
                <w:spacing w:val="-9"/>
                <w:sz w:val="28"/>
                <w:szCs w:val="28"/>
                <w:lang w:eastAsia="ru-RU"/>
              </w:rPr>
              <w:t xml:space="preserve">разрабатываются основные параметры прогноза социально-экономического развития </w:t>
            </w:r>
            <w:r w:rsidRPr="002B2153">
              <w:rPr>
                <w:rFonts w:ascii="Times New Roman" w:eastAsia="Times New Roman" w:hAnsi="Times New Roman" w:cs="Times New Roman"/>
                <w:spacing w:val="4"/>
                <w:sz w:val="28"/>
                <w:szCs w:val="28"/>
                <w:lang w:eastAsia="ru-RU"/>
              </w:rPr>
              <w:t>сельского поселения и характеристики  проекта бюджета сельского поселения на 2022 год и плановый период 2023-2024 годы</w:t>
            </w:r>
            <w:r w:rsidRPr="002B2153">
              <w:rPr>
                <w:rFonts w:ascii="Times New Roman" w:eastAsia="Times New Roman" w:hAnsi="Times New Roman" w:cs="Times New Roman"/>
                <w:sz w:val="28"/>
                <w:szCs w:val="28"/>
                <w:lang w:eastAsia="ru-RU"/>
              </w:rPr>
              <w:t>.</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Прогнозирование объемов поступлений в бюджет сельского поселения по доходам и по источникам внутреннего финансирования дефицита бюджета сельского поселения;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Прогнозирование расходов бюджета сельского поселения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Подготовка ведомственных целевых программ сельского поселения и долгосрочных целевых программ сельского поселения;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Разработка муниципальных заданий;</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Прогнозирование основных характеристик (общий объем доходов, общий объем расходов, дефицита (профицита) бюджета сельского поселения);</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в) на третьем этапе финансовый орган администрации на основе представленных главными распорядителями и подведомственными им получателями </w:t>
            </w:r>
            <w:r w:rsidRPr="002B2153">
              <w:rPr>
                <w:rFonts w:ascii="Times New Roman" w:eastAsia="Times New Roman" w:hAnsi="Times New Roman" w:cs="Times New Roman"/>
                <w:spacing w:val="-4"/>
                <w:sz w:val="28"/>
                <w:szCs w:val="28"/>
                <w:lang w:eastAsia="ru-RU"/>
              </w:rPr>
              <w:t xml:space="preserve">бюджетных средств материалов формирует проект решения о бюджете сельского поселения </w:t>
            </w:r>
            <w:r w:rsidRPr="002B2153">
              <w:rPr>
                <w:rFonts w:ascii="Times New Roman" w:eastAsia="Times New Roman" w:hAnsi="Times New Roman" w:cs="Times New Roman"/>
                <w:spacing w:val="-2"/>
                <w:sz w:val="28"/>
                <w:szCs w:val="28"/>
                <w:lang w:eastAsia="ru-RU"/>
              </w:rPr>
              <w:t>на 2022 год и плановый период 2023-2024 годы.</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B2153">
              <w:rPr>
                <w:rFonts w:ascii="Times New Roman" w:eastAsia="Times New Roman" w:hAnsi="Times New Roman" w:cs="Times New Roman"/>
                <w:spacing w:val="3"/>
                <w:sz w:val="28"/>
                <w:szCs w:val="28"/>
                <w:lang w:eastAsia="ru-RU"/>
              </w:rPr>
              <w:t xml:space="preserve">     </w:t>
            </w:r>
          </w:p>
          <w:p w:rsidR="002B2153" w:rsidRPr="002B2153" w:rsidRDefault="002B2153" w:rsidP="002B215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2. Прогнозирование объемов поступлений в бюджет сельского поселения</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по доходам и источникам внутреннего финансирования</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дефицита бюджета сельского поселения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lastRenderedPageBreak/>
              <w:t>2.1.  До 01 ноября  текущего финансового года финансовый орган администрации разрабатывает систему показателей прогноза развития сельского поселения на среднесрочную перспективу, необходимую для разработки проекта бюджета сельского поселения,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До 10 ноября текущего финансового года утверждается Прогноз социально-экономического развития сельского поселения на 2022 год и плановый период 2023-2024 годы.</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2.2. Прогноз объемов поступлений в бюджет сельского поселения по соответствующим видам доходов и источникам внутреннего финансирования дефицита бюджета сельского поселения в срок до 10 сентября формируется финансовым органом администрации на основе следующих представляемых материалов:</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1. главными администраторами доходов бюджета сельского поселения: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прогноз изменения объемов поступлений администрируемых доходов бюджета сельского поселения на 2022 год и плановый период 2023-2024 годы, утвержденные в отчетном году,</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1"/>
                <w:sz w:val="28"/>
                <w:szCs w:val="28"/>
                <w:lang w:eastAsia="ru-RU"/>
              </w:rPr>
              <w:t xml:space="preserve">            - </w:t>
            </w:r>
            <w:r w:rsidRPr="002B2153">
              <w:rPr>
                <w:rFonts w:ascii="Times New Roman" w:eastAsia="Times New Roman" w:hAnsi="Times New Roman" w:cs="Times New Roman"/>
                <w:spacing w:val="-1"/>
                <w:sz w:val="28"/>
                <w:szCs w:val="28"/>
                <w:lang w:eastAsia="ru-RU"/>
              </w:rPr>
              <w:t xml:space="preserve">объём   доходов   от   использования  муниципальной </w:t>
            </w:r>
            <w:r w:rsidRPr="002B2153">
              <w:rPr>
                <w:rFonts w:ascii="Times New Roman" w:eastAsia="Times New Roman" w:hAnsi="Times New Roman" w:cs="Times New Roman"/>
                <w:spacing w:val="4"/>
                <w:sz w:val="28"/>
                <w:szCs w:val="28"/>
                <w:lang w:eastAsia="ru-RU"/>
              </w:rPr>
              <w:t>собственности (аренда земли и аренда имущества);</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B2153">
              <w:rPr>
                <w:rFonts w:ascii="Times New Roman" w:eastAsia="Times New Roman" w:hAnsi="Times New Roman" w:cs="Times New Roman"/>
                <w:spacing w:val="3"/>
                <w:sz w:val="28"/>
                <w:szCs w:val="28"/>
                <w:lang w:eastAsia="ru-RU"/>
              </w:rPr>
              <w:t xml:space="preserve">         - объём доходов от продажи принадлежащих </w:t>
            </w:r>
            <w:proofErr w:type="spellStart"/>
            <w:r w:rsidRPr="002B2153">
              <w:rPr>
                <w:rFonts w:ascii="Times New Roman" w:eastAsia="Times New Roman" w:hAnsi="Times New Roman" w:cs="Times New Roman"/>
                <w:spacing w:val="3"/>
                <w:sz w:val="28"/>
                <w:szCs w:val="28"/>
                <w:lang w:eastAsia="ru-RU"/>
              </w:rPr>
              <w:t>Апраксинскому</w:t>
            </w:r>
            <w:proofErr w:type="spellEnd"/>
            <w:r w:rsidRPr="002B2153">
              <w:rPr>
                <w:rFonts w:ascii="Times New Roman" w:eastAsia="Times New Roman" w:hAnsi="Times New Roman" w:cs="Times New Roman"/>
                <w:spacing w:val="3"/>
                <w:sz w:val="28"/>
                <w:szCs w:val="28"/>
                <w:lang w:eastAsia="ru-RU"/>
              </w:rPr>
              <w:t xml:space="preserve"> сельскому поселению земельных участков в 2022 год и плановый период 2023-2024 годы</w:t>
            </w:r>
            <w:r w:rsidRPr="002B2153">
              <w:rPr>
                <w:rFonts w:ascii="Times New Roman" w:eastAsia="Times New Roman" w:hAnsi="Times New Roman" w:cs="Times New Roman"/>
                <w:spacing w:val="-5"/>
                <w:sz w:val="28"/>
                <w:szCs w:val="28"/>
                <w:lang w:eastAsia="ru-RU"/>
              </w:rPr>
              <w:t>;</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1"/>
                <w:sz w:val="28"/>
                <w:szCs w:val="28"/>
                <w:lang w:eastAsia="ru-RU"/>
              </w:rPr>
              <w:t xml:space="preserve">           -  </w:t>
            </w:r>
            <w:r w:rsidRPr="002B2153">
              <w:rPr>
                <w:rFonts w:ascii="Times New Roman" w:eastAsia="Times New Roman" w:hAnsi="Times New Roman" w:cs="Times New Roman"/>
                <w:spacing w:val="3"/>
                <w:sz w:val="28"/>
                <w:szCs w:val="28"/>
                <w:lang w:eastAsia="ru-RU"/>
              </w:rPr>
              <w:t xml:space="preserve">перечень муниципального </w:t>
            </w:r>
            <w:r w:rsidRPr="002B2153">
              <w:rPr>
                <w:rFonts w:ascii="Times New Roman" w:eastAsia="Times New Roman" w:hAnsi="Times New Roman" w:cs="Times New Roman"/>
                <w:spacing w:val="5"/>
                <w:sz w:val="28"/>
                <w:szCs w:val="28"/>
                <w:lang w:eastAsia="ru-RU"/>
              </w:rPr>
              <w:t>имущества, предназначенного к приватизации на 2022 год и плановый период 2023-2024 годы</w:t>
            </w:r>
            <w:r w:rsidRPr="002B2153">
              <w:rPr>
                <w:rFonts w:ascii="Times New Roman" w:eastAsia="Times New Roman" w:hAnsi="Times New Roman" w:cs="Times New Roman"/>
                <w:spacing w:val="-3"/>
                <w:sz w:val="28"/>
                <w:szCs w:val="28"/>
                <w:lang w:eastAsia="ru-RU"/>
              </w:rPr>
              <w:t>;</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2. Главными администраторами </w:t>
            </w:r>
            <w:proofErr w:type="gramStart"/>
            <w:r w:rsidRPr="002B2153">
              <w:rPr>
                <w:rFonts w:ascii="Times New Roman" w:eastAsia="Times New Roman" w:hAnsi="Times New Roman" w:cs="Times New Roman"/>
                <w:sz w:val="28"/>
                <w:szCs w:val="28"/>
                <w:lang w:eastAsia="ru-RU"/>
              </w:rPr>
              <w:t>источников внутреннего финансирования дефицита бюджета сельского поселения</w:t>
            </w:r>
            <w:proofErr w:type="gramEnd"/>
            <w:r w:rsidRPr="002B2153">
              <w:rPr>
                <w:rFonts w:ascii="Times New Roman" w:eastAsia="Times New Roman" w:hAnsi="Times New Roman" w:cs="Times New Roman"/>
                <w:sz w:val="28"/>
                <w:szCs w:val="28"/>
                <w:lang w:eastAsia="ru-RU"/>
              </w:rPr>
              <w:t>:</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прогноз изменения объемов поступлений администрируемых источников внутреннего финансирования дефицита бюджета сельского поселения на 2022 год и плановый период 2023-2024 годы в разрезе источников относительно объемов поступлений трехлетнего бюджета сельского поселения, утвержденного в отчетном году, расчеты и аналитические материалы к ним,</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2.3. До 01 ноября финансовый орган администрации представляет Главе поселения прогноз объемов поступлений в бюджет сельского поселения по доходам и источникам внутреннего финансирования дефицита бюджета сельского поселения на 2022 год и плановый период 2023-2024 годы.</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2153" w:rsidRPr="002B2153" w:rsidRDefault="002B2153" w:rsidP="002B215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3. Прогнозирование расходов бюджета сельского поселения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3.1. До 01 октября   Получатели бюджетных средств:</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4"/>
                <w:sz w:val="28"/>
                <w:szCs w:val="28"/>
                <w:lang w:eastAsia="ru-RU"/>
              </w:rPr>
              <w:t xml:space="preserve">            </w:t>
            </w:r>
            <w:proofErr w:type="gramStart"/>
            <w:r w:rsidRPr="002B2153">
              <w:rPr>
                <w:rFonts w:ascii="Times New Roman" w:eastAsia="Times New Roman" w:hAnsi="Times New Roman" w:cs="Times New Roman"/>
                <w:spacing w:val="-4"/>
                <w:sz w:val="28"/>
                <w:szCs w:val="28"/>
                <w:lang w:eastAsia="ru-RU"/>
              </w:rPr>
              <w:t xml:space="preserve">а) </w:t>
            </w:r>
            <w:r w:rsidRPr="002B2153">
              <w:rPr>
                <w:rFonts w:ascii="Times New Roman" w:eastAsia="Times New Roman" w:hAnsi="Times New Roman" w:cs="Times New Roman"/>
                <w:sz w:val="28"/>
                <w:szCs w:val="28"/>
                <w:lang w:eastAsia="ru-RU"/>
              </w:rPr>
              <w:t xml:space="preserve">осуществляют планирование соответствующих расходов на 2022 год и плановый период 2023-2024 годы, составляют   обоснования   объемов бюджетных ассигнований и </w:t>
            </w:r>
            <w:r w:rsidRPr="002B2153">
              <w:rPr>
                <w:rFonts w:ascii="Times New Roman" w:eastAsia="Times New Roman" w:hAnsi="Times New Roman" w:cs="Times New Roman"/>
                <w:spacing w:val="4"/>
                <w:sz w:val="28"/>
                <w:szCs w:val="28"/>
                <w:lang w:eastAsia="ru-RU"/>
              </w:rPr>
              <w:t>предоставляют их соответствующему главному распорядителю бюджетных средств;</w:t>
            </w:r>
            <w:proofErr w:type="gramEnd"/>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5"/>
                <w:sz w:val="28"/>
                <w:szCs w:val="28"/>
                <w:lang w:eastAsia="ru-RU"/>
              </w:rPr>
              <w:t xml:space="preserve">             б</w:t>
            </w:r>
            <w:r w:rsidRPr="002B2153">
              <w:rPr>
                <w:rFonts w:ascii="Times New Roman" w:eastAsia="Times New Roman" w:hAnsi="Times New Roman" w:cs="Times New Roman"/>
                <w:spacing w:val="-8"/>
                <w:sz w:val="28"/>
                <w:szCs w:val="28"/>
                <w:lang w:eastAsia="ru-RU"/>
              </w:rPr>
              <w:t xml:space="preserve">) </w:t>
            </w:r>
            <w:r w:rsidRPr="002B2153">
              <w:rPr>
                <w:rFonts w:ascii="Times New Roman" w:eastAsia="Times New Roman" w:hAnsi="Times New Roman" w:cs="Times New Roman"/>
                <w:spacing w:val="3"/>
                <w:sz w:val="28"/>
                <w:szCs w:val="28"/>
                <w:lang w:eastAsia="ru-RU"/>
              </w:rPr>
              <w:t xml:space="preserve">представляют соответствующему главному распорядителю бюджетных средств данные, необходимые для разработки проекта бюджета сельского </w:t>
            </w:r>
            <w:r w:rsidRPr="002B2153">
              <w:rPr>
                <w:rFonts w:ascii="Times New Roman" w:eastAsia="Times New Roman" w:hAnsi="Times New Roman" w:cs="Times New Roman"/>
                <w:spacing w:val="3"/>
                <w:sz w:val="28"/>
                <w:szCs w:val="28"/>
                <w:lang w:eastAsia="ru-RU"/>
              </w:rPr>
              <w:lastRenderedPageBreak/>
              <w:t xml:space="preserve">поселения и прогноза социально-экономического </w:t>
            </w:r>
            <w:r w:rsidRPr="002B2153">
              <w:rPr>
                <w:rFonts w:ascii="Times New Roman" w:eastAsia="Times New Roman" w:hAnsi="Times New Roman" w:cs="Times New Roman"/>
                <w:spacing w:val="1"/>
                <w:sz w:val="28"/>
                <w:szCs w:val="28"/>
                <w:lang w:eastAsia="ru-RU"/>
              </w:rPr>
              <w:t>развития на 2022 год и плановый период 2023-2024 годы.</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3.2. До 10 ноября финансовый орган администрации:</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0"/>
                <w:sz w:val="28"/>
                <w:szCs w:val="28"/>
                <w:lang w:eastAsia="ru-RU"/>
              </w:rPr>
              <w:t xml:space="preserve">              а)  </w:t>
            </w:r>
            <w:r w:rsidRPr="002B2153">
              <w:rPr>
                <w:rFonts w:ascii="Times New Roman" w:eastAsia="Times New Roman" w:hAnsi="Times New Roman" w:cs="Times New Roman"/>
                <w:spacing w:val="4"/>
                <w:sz w:val="28"/>
                <w:szCs w:val="28"/>
                <w:lang w:eastAsia="ru-RU"/>
              </w:rPr>
              <w:t>формирует перечень подведомственных  получателей  бюджетных средств;</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8"/>
                <w:sz w:val="28"/>
                <w:szCs w:val="28"/>
                <w:lang w:eastAsia="ru-RU"/>
              </w:rPr>
              <w:t xml:space="preserve">             б) </w:t>
            </w:r>
            <w:r w:rsidRPr="002B2153">
              <w:rPr>
                <w:rFonts w:ascii="Times New Roman" w:eastAsia="Times New Roman" w:hAnsi="Times New Roman" w:cs="Times New Roman"/>
                <w:spacing w:val="5"/>
                <w:sz w:val="28"/>
                <w:szCs w:val="28"/>
                <w:lang w:eastAsia="ru-RU"/>
              </w:rPr>
              <w:t>осуществляет планирование соответствующих расходов бюджета сельского поселения на 2022 год и плановый период 2023-2024 годы</w:t>
            </w:r>
            <w:r w:rsidRPr="002B2153">
              <w:rPr>
                <w:rFonts w:ascii="Times New Roman" w:eastAsia="Times New Roman" w:hAnsi="Times New Roman" w:cs="Times New Roman"/>
                <w:spacing w:val="-2"/>
                <w:sz w:val="28"/>
                <w:szCs w:val="28"/>
                <w:lang w:eastAsia="ru-RU"/>
              </w:rPr>
              <w:t xml:space="preserve">, составляет обоснования бюджетных </w:t>
            </w:r>
            <w:r w:rsidRPr="002B2153">
              <w:rPr>
                <w:rFonts w:ascii="Times New Roman" w:eastAsia="Times New Roman" w:hAnsi="Times New Roman" w:cs="Times New Roman"/>
                <w:spacing w:val="-1"/>
                <w:sz w:val="28"/>
                <w:szCs w:val="28"/>
                <w:lang w:eastAsia="ru-RU"/>
              </w:rPr>
              <w:t>ассигнований;</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2153">
              <w:rPr>
                <w:rFonts w:ascii="Times New Roman" w:eastAsia="Times New Roman" w:hAnsi="Times New Roman" w:cs="Times New Roman"/>
                <w:spacing w:val="-10"/>
                <w:sz w:val="28"/>
                <w:szCs w:val="28"/>
                <w:lang w:eastAsia="ru-RU"/>
              </w:rPr>
              <w:t xml:space="preserve">               в)  </w:t>
            </w:r>
            <w:r w:rsidRPr="002B2153">
              <w:rPr>
                <w:rFonts w:ascii="Times New Roman" w:eastAsia="Times New Roman" w:hAnsi="Times New Roman" w:cs="Times New Roman"/>
                <w:spacing w:val="1"/>
                <w:sz w:val="28"/>
                <w:szCs w:val="28"/>
                <w:lang w:eastAsia="ru-RU"/>
              </w:rPr>
              <w:t xml:space="preserve">распределяет объёмы   бюджетных   ассигнований   по   подведомственным получателям </w:t>
            </w:r>
            <w:r w:rsidRPr="002B2153">
              <w:rPr>
                <w:rFonts w:ascii="Times New Roman" w:eastAsia="Times New Roman" w:hAnsi="Times New Roman" w:cs="Times New Roman"/>
                <w:spacing w:val="3"/>
                <w:sz w:val="28"/>
                <w:szCs w:val="28"/>
                <w:lang w:eastAsia="ru-RU"/>
              </w:rPr>
              <w:t>бюджетных средств</w:t>
            </w:r>
            <w:r w:rsidRPr="002B2153">
              <w:rPr>
                <w:rFonts w:ascii="Times New Roman" w:eastAsia="Times New Roman" w:hAnsi="Times New Roman" w:cs="Times New Roman"/>
                <w:spacing w:val="-1"/>
                <w:sz w:val="28"/>
                <w:szCs w:val="28"/>
                <w:lang w:eastAsia="ru-RU"/>
              </w:rPr>
              <w:t xml:space="preserve"> на </w:t>
            </w:r>
            <w:r w:rsidRPr="002B2153">
              <w:rPr>
                <w:rFonts w:ascii="Times New Roman" w:eastAsia="Times New Roman" w:hAnsi="Times New Roman" w:cs="Times New Roman"/>
                <w:spacing w:val="1"/>
                <w:sz w:val="28"/>
                <w:szCs w:val="28"/>
                <w:lang w:eastAsia="ru-RU"/>
              </w:rPr>
              <w:t>исполнение действующих и принимаемых расходных обязательств на 2022 год и плановый период 2023-2024 годы</w:t>
            </w:r>
            <w:r w:rsidRPr="002B2153">
              <w:rPr>
                <w:rFonts w:ascii="Times New Roman" w:eastAsia="Times New Roman" w:hAnsi="Times New Roman" w:cs="Times New Roman"/>
                <w:spacing w:val="9"/>
                <w:sz w:val="28"/>
                <w:szCs w:val="28"/>
                <w:lang w:eastAsia="ru-RU"/>
              </w:rPr>
              <w:t xml:space="preserve"> по подведомственным получателям бюджетных сре</w:t>
            </w:r>
            <w:proofErr w:type="gramStart"/>
            <w:r w:rsidRPr="002B2153">
              <w:rPr>
                <w:rFonts w:ascii="Times New Roman" w:eastAsia="Times New Roman" w:hAnsi="Times New Roman" w:cs="Times New Roman"/>
                <w:spacing w:val="9"/>
                <w:sz w:val="28"/>
                <w:szCs w:val="28"/>
                <w:lang w:eastAsia="ru-RU"/>
              </w:rPr>
              <w:t>дств  в р</w:t>
            </w:r>
            <w:proofErr w:type="gramEnd"/>
            <w:r w:rsidRPr="002B2153">
              <w:rPr>
                <w:rFonts w:ascii="Times New Roman" w:eastAsia="Times New Roman" w:hAnsi="Times New Roman" w:cs="Times New Roman"/>
                <w:spacing w:val="9"/>
                <w:sz w:val="28"/>
                <w:szCs w:val="28"/>
                <w:lang w:eastAsia="ru-RU"/>
              </w:rPr>
              <w:t xml:space="preserve">азрезе </w:t>
            </w:r>
            <w:r w:rsidRPr="002B2153">
              <w:rPr>
                <w:rFonts w:ascii="Times New Roman" w:eastAsia="Times New Roman" w:hAnsi="Times New Roman" w:cs="Times New Roman"/>
                <w:spacing w:val="8"/>
                <w:sz w:val="28"/>
                <w:szCs w:val="28"/>
                <w:lang w:eastAsia="ru-RU"/>
              </w:rPr>
              <w:t xml:space="preserve">кодов классификации расходов бюджета и мероприятий целевых и ведомственных </w:t>
            </w:r>
            <w:r w:rsidRPr="002B2153">
              <w:rPr>
                <w:rFonts w:ascii="Times New Roman" w:eastAsia="Times New Roman" w:hAnsi="Times New Roman" w:cs="Times New Roman"/>
                <w:spacing w:val="-2"/>
                <w:sz w:val="28"/>
                <w:szCs w:val="28"/>
                <w:lang w:eastAsia="ru-RU"/>
              </w:rPr>
              <w:t>программ;</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12"/>
                <w:sz w:val="28"/>
                <w:szCs w:val="28"/>
                <w:lang w:eastAsia="ru-RU"/>
              </w:rPr>
              <w:t xml:space="preserve">              г) </w:t>
            </w:r>
            <w:r w:rsidRPr="002B2153">
              <w:rPr>
                <w:rFonts w:ascii="Times New Roman" w:eastAsia="Times New Roman" w:hAnsi="Times New Roman" w:cs="Times New Roman"/>
                <w:spacing w:val="-2"/>
                <w:sz w:val="28"/>
                <w:szCs w:val="28"/>
                <w:lang w:eastAsia="ru-RU"/>
              </w:rPr>
              <w:t xml:space="preserve">формирует и утверждает в установленном   порядке муниципальные задания для </w:t>
            </w:r>
            <w:r w:rsidRPr="002B2153">
              <w:rPr>
                <w:rFonts w:ascii="Times New Roman" w:eastAsia="Times New Roman" w:hAnsi="Times New Roman" w:cs="Times New Roman"/>
                <w:spacing w:val="3"/>
                <w:sz w:val="28"/>
                <w:szCs w:val="28"/>
                <w:lang w:eastAsia="ru-RU"/>
              </w:rPr>
              <w:t>подведомственных муниципальных  учреждений;</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д) разрабатывает и предоставляет предложения по распределению бюджетных </w:t>
            </w:r>
            <w:r w:rsidRPr="002B2153">
              <w:rPr>
                <w:rFonts w:ascii="Times New Roman" w:eastAsia="Times New Roman" w:hAnsi="Times New Roman" w:cs="Times New Roman"/>
                <w:spacing w:val="4"/>
                <w:sz w:val="28"/>
                <w:szCs w:val="28"/>
                <w:lang w:eastAsia="ru-RU"/>
              </w:rPr>
              <w:t>ассигнований на исполнение принимаемых расходных обязательств;</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pacing w:val="5"/>
                <w:sz w:val="28"/>
                <w:szCs w:val="28"/>
                <w:lang w:eastAsia="ru-RU"/>
              </w:rPr>
              <w:t xml:space="preserve">          е) распределяет межбюджетные </w:t>
            </w:r>
            <w:proofErr w:type="gramStart"/>
            <w:r w:rsidRPr="002B2153">
              <w:rPr>
                <w:rFonts w:ascii="Times New Roman" w:eastAsia="Times New Roman" w:hAnsi="Times New Roman" w:cs="Times New Roman"/>
                <w:spacing w:val="5"/>
                <w:sz w:val="28"/>
                <w:szCs w:val="28"/>
                <w:lang w:eastAsia="ru-RU"/>
              </w:rPr>
              <w:t>трансферты</w:t>
            </w:r>
            <w:proofErr w:type="gramEnd"/>
            <w:r w:rsidRPr="002B2153">
              <w:rPr>
                <w:rFonts w:ascii="Times New Roman" w:eastAsia="Times New Roman" w:hAnsi="Times New Roman" w:cs="Times New Roman"/>
                <w:spacing w:val="5"/>
                <w:sz w:val="28"/>
                <w:szCs w:val="28"/>
                <w:lang w:eastAsia="ru-RU"/>
              </w:rPr>
              <w:t xml:space="preserve"> полученные из бюджетов других </w:t>
            </w:r>
            <w:r w:rsidRPr="002B2153">
              <w:rPr>
                <w:rFonts w:ascii="Times New Roman" w:eastAsia="Times New Roman" w:hAnsi="Times New Roman" w:cs="Times New Roman"/>
                <w:spacing w:val="6"/>
                <w:sz w:val="28"/>
                <w:szCs w:val="28"/>
                <w:lang w:eastAsia="ru-RU"/>
              </w:rPr>
              <w:t xml:space="preserve">уровней бюджетной системы Российской Федерации (за исключением дотации) по </w:t>
            </w:r>
            <w:r w:rsidRPr="002B2153">
              <w:rPr>
                <w:rFonts w:ascii="Times New Roman" w:eastAsia="Times New Roman" w:hAnsi="Times New Roman" w:cs="Times New Roman"/>
                <w:spacing w:val="1"/>
                <w:sz w:val="28"/>
                <w:szCs w:val="28"/>
                <w:lang w:eastAsia="ru-RU"/>
              </w:rPr>
              <w:t>получателям бюджетных средств;</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2B2153">
              <w:rPr>
                <w:rFonts w:ascii="Times New Roman" w:eastAsia="Times New Roman" w:hAnsi="Times New Roman" w:cs="Times New Roman"/>
                <w:sz w:val="28"/>
                <w:szCs w:val="28"/>
                <w:lang w:eastAsia="ru-RU"/>
              </w:rPr>
              <w:t xml:space="preserve">          ж)</w:t>
            </w:r>
            <w:r w:rsidRPr="002B2153">
              <w:rPr>
                <w:rFonts w:ascii="Times New Roman" w:eastAsia="Times New Roman" w:hAnsi="Times New Roman" w:cs="Times New Roman"/>
                <w:b/>
                <w:spacing w:val="3"/>
                <w:sz w:val="28"/>
                <w:szCs w:val="28"/>
                <w:lang w:eastAsia="ru-RU"/>
              </w:rPr>
              <w:t xml:space="preserve"> </w:t>
            </w:r>
            <w:r w:rsidRPr="002B2153">
              <w:rPr>
                <w:rFonts w:ascii="Times New Roman" w:eastAsia="Times New Roman" w:hAnsi="Times New Roman" w:cs="Times New Roman"/>
                <w:spacing w:val="3"/>
                <w:sz w:val="28"/>
                <w:szCs w:val="28"/>
                <w:lang w:eastAsia="ru-RU"/>
              </w:rPr>
              <w:t xml:space="preserve">готовит и в пределах своей компетенции реализует предложения по оптимизации </w:t>
            </w:r>
            <w:r w:rsidRPr="002B2153">
              <w:rPr>
                <w:rFonts w:ascii="Times New Roman" w:eastAsia="Times New Roman" w:hAnsi="Times New Roman" w:cs="Times New Roman"/>
                <w:sz w:val="28"/>
                <w:szCs w:val="28"/>
                <w:lang w:eastAsia="ru-RU"/>
              </w:rPr>
              <w:t xml:space="preserve">расходных обязательств и объёма бюджетных ассигнований, необходимых </w:t>
            </w:r>
            <w:r w:rsidRPr="002B2153">
              <w:rPr>
                <w:rFonts w:ascii="Times New Roman" w:eastAsia="Times New Roman" w:hAnsi="Times New Roman" w:cs="Times New Roman"/>
                <w:spacing w:val="4"/>
                <w:sz w:val="28"/>
                <w:szCs w:val="28"/>
                <w:lang w:eastAsia="ru-RU"/>
              </w:rPr>
              <w:t xml:space="preserve">для их исполнения по направлениям своей деятельности в пределах объёма бюджетных ассигнований получателей бюджетных </w:t>
            </w:r>
            <w:r w:rsidRPr="002B2153">
              <w:rPr>
                <w:rFonts w:ascii="Times New Roman" w:eastAsia="Times New Roman" w:hAnsi="Times New Roman" w:cs="Times New Roman"/>
                <w:spacing w:val="-2"/>
                <w:sz w:val="28"/>
                <w:szCs w:val="28"/>
                <w:lang w:eastAsia="ru-RU"/>
              </w:rPr>
              <w:t>средств (включая реструктуризацию бюджетной сети);</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  з) готовит перечень и расчеты расходов на исполнение публичных нормативных обязательств сельского поселения на 2022 год и плановый период 2023-2024 годы.</w:t>
            </w:r>
          </w:p>
          <w:p w:rsidR="002B2153" w:rsidRPr="002B2153" w:rsidRDefault="002B2153" w:rsidP="002B2153">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B2153">
              <w:rPr>
                <w:rFonts w:ascii="Times New Roman" w:eastAsia="Times New Roman" w:hAnsi="Times New Roman" w:cs="Times New Roman"/>
                <w:sz w:val="28"/>
                <w:szCs w:val="28"/>
                <w:lang w:eastAsia="ru-RU"/>
              </w:rPr>
              <w:t xml:space="preserve">                     </w:t>
            </w:r>
          </w:p>
          <w:p w:rsidR="002B2153" w:rsidRPr="002B2153" w:rsidRDefault="002B2153" w:rsidP="002B215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4. Подготовка проекта решения о бюджете сельского</w:t>
            </w:r>
          </w:p>
          <w:p w:rsidR="002B2153" w:rsidRPr="002B2153" w:rsidRDefault="002B2153" w:rsidP="002B215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53">
              <w:rPr>
                <w:rFonts w:ascii="Times New Roman" w:eastAsia="Times New Roman" w:hAnsi="Times New Roman" w:cs="Times New Roman"/>
                <w:b/>
                <w:sz w:val="28"/>
                <w:szCs w:val="28"/>
                <w:lang w:eastAsia="ru-RU"/>
              </w:rPr>
              <w:t>поселения и сопровождающих материалов</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4.1. Глава Апраксинского сельского поселения вносит проект решения о бюджете поселения на 2022 год и плановый период 2023-2024 годы на рассмотрение Совета депутатов не позднее 15 ноября текущего года.</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4.2. Одновременно с проектом бюджета сельского поселения Совету депутатов Апраксинского сельского поселения представляются документы и материалы:</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основные направления бюджетной и налоговой политики;</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прогноз социально-экономического развития;</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пояснительная записка к проекту бюджета;</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проект программы муниципальных внутренних заимствований на очередной финансовый год (очередной финансовый год и плановый период);</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lastRenderedPageBreak/>
              <w:t>- проекты программ муниципальных гарантий на очередной финансовый год (очередной финансовый год и плановый период);</w:t>
            </w:r>
          </w:p>
          <w:p w:rsidR="002B2153" w:rsidRPr="002B2153" w:rsidRDefault="002B2153" w:rsidP="002B2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оценка ожидаемого исполнения бюджета на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4.3. Внесенный проект бюджета поселения на 2022 год и плановый период 2023-2024 годы рассматривается в течение 10 дней в постоянных депутатских комиссиях Совета депутатов Апраксинского сельского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4.4. В недельный срок после рассмотрения проекта бюджета поселения в комиссиях Совета депутатов, проект бюджета рассматривается Советом депутатов Апраксинского сельского поселения в первом чтении, и выносится на публичные слушания в соответствии с Уставом сельского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При рассмотрении Советом депутатов проекта решения о бюджете поселения в первом чтении утверждаются: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общий объем доходов бюджета поселения на 2022 год и плановый период 2023-2024 годы и плановый период с выделением получаемых межбюджетных трансфертов;</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общий объем расходов бюджета поселения в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дефицит (профицит) бюджета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источники финансирования дефицита бюджета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нормативы отчислений неналоговых доходов в бюджет поселения в случае, если они не утверждены бюджетным законодательством Российской Федерации;</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перечень главных администраторов доходов бюджета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перечень главных </w:t>
            </w:r>
            <w:proofErr w:type="gramStart"/>
            <w:r w:rsidRPr="002B2153">
              <w:rPr>
                <w:rFonts w:ascii="Times New Roman" w:eastAsia="Times New Roman" w:hAnsi="Times New Roman" w:cs="Times New Roman"/>
                <w:sz w:val="28"/>
                <w:szCs w:val="28"/>
                <w:lang w:eastAsia="ar-SA"/>
              </w:rPr>
              <w:t>администраторов источников финансирования дефицита бюджета поселения</w:t>
            </w:r>
            <w:proofErr w:type="gramEnd"/>
            <w:r w:rsidRPr="002B2153">
              <w:rPr>
                <w:rFonts w:ascii="Times New Roman" w:eastAsia="Times New Roman" w:hAnsi="Times New Roman" w:cs="Times New Roman"/>
                <w:sz w:val="28"/>
                <w:szCs w:val="28"/>
                <w:lang w:eastAsia="ar-SA"/>
              </w:rPr>
              <w:t>.</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4.5. В случае возникновения несогласованных вопросов по проекту бюджета поселения, решением Совет депутатов Апраксинского сельского поселения может создаваться согласительная комиссия, в которую входит равное количество представителей администрации поселения и Совета депутатов.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Советом депутатов Апраксинского сельского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4.6. При рассмотрении Советом депутатов проекта решения о бюджете поселения во втором чтении утверждаются: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доходы бюджета поселения в разрезе классификации доходов бюджетов Российской Федерации на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распределение бюджетных ассигнований по разделам, подразделам, целевым статьям и видам расходов классификации расходов бюджетов на 2022год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ведомственная структура расходов бюджета поселения на 2022 год и плановый период 2023-2024 годы в соответствии с распределением бюджетных ассигнований по разделам, подразделам, целевым статьям и видам расходов классификации расходов бюджетов на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 общий объем бюджетных ассигнований, направляемых на исполнение публичных нормативных обязательств в 2022 год и плановый период 2023-2024 </w:t>
            </w:r>
            <w:r w:rsidRPr="002B2153">
              <w:rPr>
                <w:rFonts w:ascii="Times New Roman" w:eastAsia="Times New Roman" w:hAnsi="Times New Roman" w:cs="Times New Roman"/>
                <w:sz w:val="28"/>
                <w:szCs w:val="28"/>
                <w:lang w:eastAsia="ar-SA"/>
              </w:rPr>
              <w:lastRenderedPageBreak/>
              <w:t>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верхний предел муниципального долга по состоянию на 1 января года, следующего за 2022 годом и плановым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программа муниципальных внутренних заимствований поселения на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программа муниципальных гарантий поселения на 2022 год и плановый период 2023-2024 годы;</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текстовые статьи проекта решения о бюджете поселения.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4.7. Принятое Советом депутатов Апраксинского сельского поселения решение о бюджете поселения на очередной финансовый год в трехдневный срок направляется главе сельского поселения для подписания и последующего опубликования.</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4.8. Решение о бюджете Апраксинского сельского поселения должно быть рассмотрено, утверждено Советом депутатов, подписано главой Апраксинского сельского поселения и опубликовано до начало очередного финансового года.</w:t>
            </w:r>
          </w:p>
          <w:p w:rsidR="002B2153" w:rsidRPr="002B2153" w:rsidRDefault="002B2153" w:rsidP="002B2153">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4.9. Решение о бюджете Апраксинского сельского поселения на 2022 год и плановый период 2023-2024 годы вступает в силу с 1 января 2022 года.</w:t>
            </w:r>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bookmarkStart w:id="0" w:name="_GoBack"/>
            <w:bookmarkEnd w:id="0"/>
          </w:p>
          <w:p w:rsidR="002B2153" w:rsidRPr="002B2153" w:rsidRDefault="002B2153" w:rsidP="002B2153">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АДМИНИСТРАЦИЯ АПРАКСИНСКОГО СЕЛЬСКОГО ПОСЕЛЕНИЯ                             КОСТРОМСКОГО МУНИЦИПАЛЬНОГО РАЙОНА</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КОСТРОМСКОЙ ОБЛАСТИ</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ПОСТАНОВЛЕНИЕ</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От 29 октября  2021  года</w:t>
            </w:r>
            <w:r w:rsidRPr="002B2153">
              <w:rPr>
                <w:rFonts w:ascii="Times New Roman" w:eastAsia="Times New Roman" w:hAnsi="Times New Roman" w:cs="Times New Roman"/>
                <w:sz w:val="28"/>
                <w:szCs w:val="28"/>
                <w:lang w:eastAsia="ar-SA"/>
              </w:rPr>
              <w:tab/>
              <w:t xml:space="preserve">             № 53/3</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Об утверждении      Перечня               </w:t>
            </w:r>
            <w:proofErr w:type="gramStart"/>
            <w:r w:rsidRPr="002B2153">
              <w:rPr>
                <w:rFonts w:ascii="Times New Roman" w:eastAsia="Times New Roman" w:hAnsi="Times New Roman" w:cs="Times New Roman"/>
                <w:sz w:val="28"/>
                <w:szCs w:val="28"/>
                <w:lang w:eastAsia="ar-SA"/>
              </w:rPr>
              <w:t>главных</w:t>
            </w:r>
            <w:proofErr w:type="gramEnd"/>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администраторов    доходов        бюджета     и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Перечня          главных         администраторов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источников         финансирования     дефицита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бюджета Апраксинского сельского       поселения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Костромского муниципального       района </w:t>
            </w:r>
            <w:proofErr w:type="gramStart"/>
            <w:r w:rsidRPr="002B2153">
              <w:rPr>
                <w:rFonts w:ascii="Times New Roman" w:eastAsia="Times New Roman" w:hAnsi="Times New Roman" w:cs="Times New Roman"/>
                <w:sz w:val="28"/>
                <w:szCs w:val="28"/>
                <w:lang w:eastAsia="ar-SA"/>
              </w:rPr>
              <w:t>на</w:t>
            </w:r>
            <w:proofErr w:type="gramEnd"/>
            <w:r w:rsidRPr="002B2153">
              <w:rPr>
                <w:rFonts w:ascii="Times New Roman" w:eastAsia="Times New Roman" w:hAnsi="Times New Roman" w:cs="Times New Roman"/>
                <w:sz w:val="28"/>
                <w:szCs w:val="28"/>
                <w:lang w:eastAsia="ar-SA"/>
              </w:rPr>
              <w:t xml:space="preserve">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2022 год и плановый период 2023-2024  годы</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B2153">
              <w:rPr>
                <w:rFonts w:ascii="Times New Roman" w:eastAsia="Times New Roman" w:hAnsi="Times New Roman" w:cs="Times New Roman"/>
                <w:sz w:val="28"/>
                <w:szCs w:val="20"/>
                <w:lang w:eastAsia="ru-RU"/>
              </w:rPr>
              <w:t xml:space="preserve">В соответствии с пунктами 3.1 и 3.2 статьи 160.1 и пунктом 4 статьи 160.2 Бюджетного кодекса Российской Федерации, администрация Апраксинского сельского поселения  </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B2153">
              <w:rPr>
                <w:rFonts w:ascii="Times New Roman" w:eastAsia="Times New Roman" w:hAnsi="Times New Roman" w:cs="Times New Roman"/>
                <w:sz w:val="28"/>
                <w:szCs w:val="20"/>
                <w:lang w:eastAsia="ru-RU"/>
              </w:rPr>
              <w:t>ПОСТАНОВЛЯЕТ:</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w:eastAsia="Times New Roman" w:hAnsi="Times New Roman" w:cs="Times New Roman"/>
                <w:sz w:val="28"/>
                <w:szCs w:val="20"/>
                <w:lang w:eastAsia="ru-RU"/>
              </w:rPr>
              <w:t xml:space="preserve">1. Утвердить Перечень главных администраторов доходов бюджета </w:t>
            </w:r>
            <w:r w:rsidRPr="002B2153">
              <w:rPr>
                <w:rFonts w:ascii="Times New Roman" w:eastAsia="Times New Roman" w:hAnsi="Times New Roman" w:cs="Times New Roman"/>
                <w:sz w:val="28"/>
                <w:szCs w:val="20"/>
                <w:lang w:eastAsia="ru-RU"/>
              </w:rPr>
              <w:lastRenderedPageBreak/>
              <w:t>Апраксинского сельского поселения на 2022 год и плановый период 2023-2024 годы в соответствии с приложением №1 к настоящему постановлению</w:t>
            </w:r>
            <w:r w:rsidRPr="002B2153">
              <w:rPr>
                <w:rFonts w:ascii="Times New Roman CYR" w:eastAsia="Times New Roman" w:hAnsi="Times New Roman CYR" w:cs="Times New Roman"/>
                <w:sz w:val="28"/>
                <w:szCs w:val="28"/>
                <w:lang w:eastAsia="ru-RU"/>
              </w:rPr>
              <w:t>.</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2. Утвердить Перечень главных </w:t>
            </w:r>
            <w:proofErr w:type="gramStart"/>
            <w:r w:rsidRPr="002B2153">
              <w:rPr>
                <w:rFonts w:ascii="Times New Roman CYR" w:eastAsia="Times New Roman" w:hAnsi="Times New Roman CYR" w:cs="Times New Roman"/>
                <w:sz w:val="28"/>
                <w:szCs w:val="28"/>
                <w:lang w:eastAsia="ru-RU"/>
              </w:rPr>
              <w:t>администраторов источников финансирования дефицита бюджета</w:t>
            </w:r>
            <w:proofErr w:type="gramEnd"/>
            <w:r w:rsidRPr="002B2153">
              <w:rPr>
                <w:rFonts w:ascii="Times New Roman CYR" w:eastAsia="Times New Roman" w:hAnsi="Times New Roman CYR" w:cs="Times New Roman"/>
                <w:sz w:val="28"/>
                <w:szCs w:val="28"/>
                <w:lang w:eastAsia="ru-RU"/>
              </w:rPr>
              <w:t xml:space="preserve"> Апраксинского сельского поселения Костромского муниципального района на 2022 год и плановый период 2023-2024 годы в соответствии с приложением №2 к настоящему постановлению.</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CYR" w:cs="Times New Roman"/>
                <w:sz w:val="28"/>
                <w:szCs w:val="20"/>
                <w:lang w:eastAsia="ru-RU"/>
              </w:rPr>
            </w:pPr>
            <w:r w:rsidRPr="002B2153">
              <w:rPr>
                <w:rFonts w:ascii="Times New Roman" w:eastAsia="Times New Roman CYR" w:hAnsi="Times New Roman" w:cs="Times New Roman"/>
                <w:sz w:val="28"/>
                <w:szCs w:val="20"/>
                <w:lang w:eastAsia="ru-RU"/>
              </w:rPr>
              <w:t xml:space="preserve">3. Настоящее постановление применяется к правоотношениям, возникающим при составлении и исполнении бюджета Апраксинского сельского поселения, начиная с бюджета на 2022 год и на плановый период 2023 и 2024 годов. </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0"/>
                <w:lang w:eastAsia="ru-RU"/>
              </w:rPr>
              <w:t xml:space="preserve">         4. </w:t>
            </w:r>
            <w:proofErr w:type="gramStart"/>
            <w:r w:rsidRPr="002B2153">
              <w:rPr>
                <w:rFonts w:ascii="Times New Roman" w:eastAsia="Times New Roman" w:hAnsi="Times New Roman" w:cs="Times New Roman"/>
                <w:sz w:val="28"/>
                <w:szCs w:val="20"/>
                <w:lang w:eastAsia="ru-RU"/>
              </w:rPr>
              <w:t>Контроль за</w:t>
            </w:r>
            <w:proofErr w:type="gramEnd"/>
            <w:r w:rsidRPr="002B2153">
              <w:rPr>
                <w:rFonts w:ascii="Times New Roman" w:eastAsia="Times New Roman" w:hAnsi="Times New Roman" w:cs="Times New Roman"/>
                <w:sz w:val="28"/>
                <w:szCs w:val="20"/>
                <w:lang w:eastAsia="ru-RU"/>
              </w:rPr>
              <w:t xml:space="preserve"> исполнением настоящего постановления оставляю за собой.</w:t>
            </w: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both"/>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Глава Апраксинского сельского поселения                                      </w:t>
            </w:r>
            <w:proofErr w:type="spellStart"/>
            <w:r w:rsidRPr="002B2153">
              <w:rPr>
                <w:rFonts w:ascii="Times New Roman" w:eastAsia="Times New Roman" w:hAnsi="Times New Roman" w:cs="Times New Roman"/>
                <w:sz w:val="28"/>
                <w:szCs w:val="28"/>
                <w:lang w:eastAsia="ar-SA"/>
              </w:rPr>
              <w:t>О.В.Глухарева</w:t>
            </w:r>
            <w:proofErr w:type="spellEnd"/>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                                                                 </w:t>
            </w:r>
          </w:p>
          <w:p w:rsidR="002B2153" w:rsidRPr="002B2153" w:rsidRDefault="002B2153" w:rsidP="002B2153">
            <w:pPr>
              <w:tabs>
                <w:tab w:val="left" w:pos="0"/>
              </w:tabs>
              <w:suppressAutoHyphen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  </w:t>
            </w: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Приложение № 1</w:t>
            </w: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к Постановлению администрации</w:t>
            </w:r>
          </w:p>
          <w:p w:rsidR="002B2153" w:rsidRPr="002B2153" w:rsidRDefault="002B2153" w:rsidP="002B2153">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Апраксинского сельского поселения</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                                                                                                                       от 29 октября 2021 г. №53/3            </w:t>
            </w:r>
          </w:p>
          <w:p w:rsidR="002B2153" w:rsidRPr="002B2153" w:rsidRDefault="002B2153" w:rsidP="002B2153">
            <w:pPr>
              <w:tabs>
                <w:tab w:val="left" w:pos="0"/>
              </w:tabs>
              <w:suppressAutoHyphens/>
              <w:spacing w:after="0" w:line="240" w:lineRule="auto"/>
              <w:jc w:val="center"/>
              <w:rPr>
                <w:rFonts w:ascii="Times New Roman" w:eastAsia="Times New Roman" w:hAnsi="Times New Roman" w:cs="Times New Roman"/>
                <w:sz w:val="28"/>
                <w:szCs w:val="28"/>
                <w:lang w:eastAsia="ar-SA"/>
              </w:rPr>
            </w:pPr>
          </w:p>
          <w:p w:rsidR="002B2153" w:rsidRPr="002B2153" w:rsidRDefault="002B2153" w:rsidP="002B2153">
            <w:pPr>
              <w:tabs>
                <w:tab w:val="left" w:pos="-45"/>
              </w:tabs>
              <w:suppressAutoHyphens/>
              <w:spacing w:after="0" w:line="240" w:lineRule="auto"/>
              <w:ind w:left="-45"/>
              <w:jc w:val="center"/>
              <w:rPr>
                <w:rFonts w:ascii="Times New Roman" w:eastAsia="Tahoma" w:hAnsi="Times New Roman" w:cs="Times New Roman"/>
                <w:b/>
                <w:bCs/>
                <w:sz w:val="24"/>
                <w:szCs w:val="24"/>
                <w:lang w:eastAsia="ar-SA"/>
              </w:rPr>
            </w:pPr>
            <w:r w:rsidRPr="002B2153">
              <w:rPr>
                <w:rFonts w:ascii="Times New Roman" w:eastAsia="Times New Roman" w:hAnsi="Times New Roman" w:cs="Times New Roman"/>
                <w:b/>
                <w:bCs/>
                <w:sz w:val="24"/>
                <w:szCs w:val="24"/>
                <w:lang w:eastAsia="ar-SA"/>
              </w:rPr>
              <w:t>Перечень главных администраторов доходов бюджета Апраксинского сельского поселения и на 2022 год и плановый период 2023-2024 годы</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66"/>
              <w:gridCol w:w="5060"/>
            </w:tblGrid>
            <w:tr w:rsidR="002B2153" w:rsidRPr="002B2153" w:rsidTr="004A0671">
              <w:tc>
                <w:tcPr>
                  <w:tcW w:w="5054" w:type="dxa"/>
                  <w:gridSpan w:val="2"/>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Код бюджетной классификации Российской Федерации</w:t>
                  </w:r>
                </w:p>
              </w:tc>
              <w:tc>
                <w:tcPr>
                  <w:tcW w:w="5060" w:type="dxa"/>
                  <w:vMerge w:val="restart"/>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Наименование главного администратора доходов местного бюджета, наименование кода вида (подвида)</w:t>
                  </w:r>
                </w:p>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доходов местного бюджета</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главного администратора доходов</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вида (подвида) доходов местного бюджета</w:t>
                  </w:r>
                </w:p>
              </w:tc>
              <w:tc>
                <w:tcPr>
                  <w:tcW w:w="5060" w:type="dxa"/>
                  <w:vMerge/>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100</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b/>
                      <w:bCs/>
                      <w:sz w:val="24"/>
                      <w:szCs w:val="24"/>
                      <w:lang w:eastAsia="ar-SA"/>
                    </w:rPr>
                  </w:pP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Управление Федерального казначейства по Костромской области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100</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1 03 02230 01 0000 110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100</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1 03 02240 01 0000 110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Доходы от уплаты акцизов на моторные масла для дизельных и (или) карбюраторных (</w:t>
                  </w:r>
                  <w:proofErr w:type="spellStart"/>
                  <w:r w:rsidRPr="002B2153">
                    <w:rPr>
                      <w:rFonts w:ascii="Times New Roman" w:eastAsia="Times New Roman" w:hAnsi="Times New Roman" w:cs="Times New Roman CYR"/>
                      <w:sz w:val="24"/>
                      <w:szCs w:val="24"/>
                      <w:lang w:eastAsia="ar-SA"/>
                    </w:rPr>
                    <w:t>инжекторных</w:t>
                  </w:r>
                  <w:proofErr w:type="spellEnd"/>
                  <w:r w:rsidRPr="002B2153">
                    <w:rPr>
                      <w:rFonts w:ascii="Times New Roman" w:eastAsia="Times New Roman" w:hAnsi="Times New Roman" w:cs="Times New Roman CYR"/>
                      <w:sz w:val="24"/>
                      <w:szCs w:val="24"/>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100</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1 03 02250 01 0000 110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 xml:space="preserve">Доходы от уплаты акцизов на автомобильный </w:t>
                  </w:r>
                  <w:r w:rsidRPr="002B2153">
                    <w:rPr>
                      <w:rFonts w:ascii="Times New Roman" w:eastAsia="Times New Roman" w:hAnsi="Times New Roman" w:cs="Times New Roman CYR"/>
                      <w:sz w:val="24"/>
                      <w:szCs w:val="24"/>
                      <w:lang w:eastAsia="ar-SA"/>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lastRenderedPageBreak/>
                    <w:t>100</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1 03 02260 01 0000 110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b/>
                      <w:bCs/>
                      <w:sz w:val="24"/>
                      <w:szCs w:val="24"/>
                      <w:lang w:eastAsia="ar-SA"/>
                    </w:rPr>
                  </w:pP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Федеральная налоговая служба</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1 01 02010 01 0000 110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1 01 02020 01 0000 110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1 01 02030 01 0000 110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1 01 02040 01 0000 110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1 05 01010 01 0000 110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взимаемый с налогоплательщиков, выбравших в качестве объекта налогообложения доходы</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1 05 01020 01 0000 110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1 06 01030 10 0000 110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 xml:space="preserve">Налог на имущество физических лиц, взимаемый по ставкам, применяемым к </w:t>
                  </w:r>
                  <w:r w:rsidRPr="002B2153">
                    <w:rPr>
                      <w:rFonts w:ascii="Times New Roman" w:eastAsia="Times New Roman" w:hAnsi="Times New Roman" w:cs="Times New Roman CYR"/>
                      <w:sz w:val="24"/>
                      <w:szCs w:val="24"/>
                      <w:lang w:eastAsia="ar-SA"/>
                    </w:rPr>
                    <w:lastRenderedPageBreak/>
                    <w:t>объектам налогообложения, расположенным в границах сельских поселений</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lastRenderedPageBreak/>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1 06 06033 10 0000 110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Земельный налог с организаций, обладающих земельным участком, расположенным в границах сельских поселений</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182</w:t>
                  </w:r>
                </w:p>
              </w:tc>
              <w:tc>
                <w:tcPr>
                  <w:tcW w:w="2966" w:type="dxa"/>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1 06 06043 10 0000 110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CYR"/>
                      <w:sz w:val="24"/>
                      <w:szCs w:val="24"/>
                      <w:lang w:eastAsia="ar-SA"/>
                    </w:rPr>
                    <w:t>Земельный налог с физических лиц, обладающих земельным участком, расположенным в границах сельских поселений</w:t>
                  </w:r>
                </w:p>
              </w:tc>
            </w:tr>
            <w:tr w:rsidR="002B2153" w:rsidRPr="002B2153" w:rsidTr="004A0671">
              <w:tc>
                <w:tcPr>
                  <w:tcW w:w="2088" w:type="dxa"/>
                </w:tcPr>
                <w:p w:rsidR="002B2153" w:rsidRPr="002B2153" w:rsidRDefault="002B2153" w:rsidP="002B2153">
                  <w:pPr>
                    <w:suppressAutoHyphens/>
                    <w:spacing w:after="0" w:line="240" w:lineRule="auto"/>
                    <w:jc w:val="center"/>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999</w:t>
                  </w:r>
                </w:p>
              </w:tc>
              <w:tc>
                <w:tcPr>
                  <w:tcW w:w="2966" w:type="dxa"/>
                </w:tcPr>
                <w:p w:rsidR="002B2153" w:rsidRPr="002B2153" w:rsidRDefault="002B2153" w:rsidP="002B2153">
                  <w:pPr>
                    <w:suppressAutoHyphens/>
                    <w:spacing w:after="0" w:line="240" w:lineRule="auto"/>
                    <w:rPr>
                      <w:rFonts w:ascii="Times New Roman" w:eastAsia="Times New Roman" w:hAnsi="Times New Roman" w:cs="Times New Roman CYR"/>
                      <w:b/>
                      <w:bCs/>
                      <w:sz w:val="24"/>
                      <w:szCs w:val="24"/>
                      <w:lang w:eastAsia="ar-SA"/>
                    </w:rPr>
                  </w:pP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CYR"/>
                      <w:b/>
                      <w:bCs/>
                      <w:sz w:val="24"/>
                      <w:szCs w:val="24"/>
                      <w:lang w:eastAsia="ar-SA"/>
                    </w:rPr>
                  </w:pPr>
                  <w:r w:rsidRPr="002B2153">
                    <w:rPr>
                      <w:rFonts w:ascii="Times New Roman" w:eastAsia="Times New Roman" w:hAnsi="Times New Roman" w:cs="Times New Roman CYR"/>
                      <w:b/>
                      <w:bCs/>
                      <w:sz w:val="24"/>
                      <w:szCs w:val="24"/>
                      <w:lang w:eastAsia="ar-SA"/>
                    </w:rPr>
                    <w:t>Администрация Апраксинского сельского поселения Костромского муниципального района Костромской области</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CYR"/>
                      <w:sz w:val="24"/>
                      <w:szCs w:val="24"/>
                      <w:lang w:eastAsia="ar-SA"/>
                    </w:rPr>
                  </w:pPr>
                  <w:r w:rsidRPr="002B2153">
                    <w:rPr>
                      <w:rFonts w:ascii="Times New Roman" w:eastAsia="Times New Roman" w:hAnsi="Times New Roman" w:cs="Times New Roman"/>
                      <w:sz w:val="24"/>
                      <w:szCs w:val="24"/>
                      <w:lang w:eastAsia="ar-SA"/>
                    </w:rPr>
                    <w:t>10804020010000110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3"/>
                      <w:szCs w:val="23"/>
                      <w:shd w:val="clear" w:color="auto" w:fill="FFFFFF"/>
                      <w:lang w:eastAsia="ar-SA"/>
                    </w:rPr>
                  </w:pPr>
                  <w:r w:rsidRPr="002B2153">
                    <w:rPr>
                      <w:rFonts w:ascii="Times New Roman" w:eastAsia="Times New Roman" w:hAnsi="Times New Roman" w:cs="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11109045100000120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11301995100000130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Прочие доходы от оказания платных услуг (работ) получателями средств бюджетов сельских поселений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20215001100000150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Дотации бюджетам сельских поселений на выравнивание бюджетной обеспеченности из бюджета Российской Федерации</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20216001100000150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Дотации бюджетам сельских поселений на выравнивание бюджетной обеспеченности из бюджетов муниципальных районов</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20229999100000150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Прочие субсидии бюджетам сельских поселений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20230024100000150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Субвенции бюджетам сельских поселений на выполнение передаваемых полномочий субъектов Российской Федерации</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20235118100000150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20225576100000150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Субсидии бюджетам муниципальных образований на обеспечение комплексного развития сельских территорий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20240014100000150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2B2153">
                    <w:rPr>
                      <w:rFonts w:ascii="Times New Roman" w:eastAsia="Times New Roman" w:hAnsi="Times New Roman" w:cs="Times New Roman"/>
                      <w:sz w:val="24"/>
                      <w:szCs w:val="24"/>
                      <w:lang w:eastAsia="ar-SA"/>
                    </w:rPr>
                    <w:lastRenderedPageBreak/>
                    <w:t>местного значения в соответствии с заключенными соглашениями</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lastRenderedPageBreak/>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20249999100000150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Прочие межбюджетные трансферты, передаваемые бюджетам сельских поселений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20405020100000150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2B2153" w:rsidRPr="002B2153" w:rsidTr="004A0671">
              <w:tc>
                <w:tcPr>
                  <w:tcW w:w="2088"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966" w:type="dxa"/>
                  <w:vAlign w:val="center"/>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20805000100000150</w:t>
                  </w:r>
                </w:p>
              </w:tc>
              <w:tc>
                <w:tcPr>
                  <w:tcW w:w="5060" w:type="dxa"/>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tabs>
                <w:tab w:val="left" w:pos="-45"/>
              </w:tabs>
              <w:suppressAutoHyphens/>
              <w:spacing w:after="0" w:line="240" w:lineRule="auto"/>
              <w:rPr>
                <w:rFonts w:ascii="Times New Roman" w:eastAsia="Arial Unicode MS" w:hAnsi="Times New Roman" w:cs="Times New Roman"/>
                <w:b/>
                <w:kern w:val="3"/>
                <w:sz w:val="24"/>
                <w:szCs w:val="24"/>
                <w:lang w:eastAsia="ru-RU"/>
              </w:rPr>
            </w:pPr>
            <w:r w:rsidRPr="002B2153">
              <w:rPr>
                <w:rFonts w:ascii="Times New Roman" w:eastAsia="Arial Unicode MS" w:hAnsi="Times New Roman" w:cs="Times New Roman"/>
                <w:b/>
                <w:kern w:val="3"/>
                <w:sz w:val="24"/>
                <w:szCs w:val="24"/>
                <w:lang w:eastAsia="ru-RU"/>
              </w:rPr>
              <w:t xml:space="preserve">                                                                                                                                          </w:t>
            </w:r>
            <w:r w:rsidRPr="002B2153">
              <w:rPr>
                <w:rFonts w:ascii="Times New Roman" w:eastAsia="Arial Unicode MS" w:hAnsi="Times New Roman" w:cs="Times New Roman"/>
                <w:kern w:val="3"/>
                <w:sz w:val="24"/>
                <w:szCs w:val="24"/>
                <w:lang w:eastAsia="ru-RU"/>
              </w:rPr>
              <w:t>Приложение № 2</w:t>
            </w:r>
          </w:p>
          <w:p w:rsidR="002B2153" w:rsidRPr="002B2153" w:rsidRDefault="002B2153" w:rsidP="002B2153">
            <w:pPr>
              <w:tabs>
                <w:tab w:val="left" w:pos="-45"/>
              </w:tabs>
              <w:suppressAutoHyphens/>
              <w:spacing w:after="0" w:line="240" w:lineRule="auto"/>
              <w:ind w:left="-45"/>
              <w:jc w:val="right"/>
              <w:rPr>
                <w:rFonts w:ascii="Times New Roman" w:eastAsia="Arial Unicode MS" w:hAnsi="Times New Roman" w:cs="Times New Roman"/>
                <w:kern w:val="3"/>
                <w:sz w:val="24"/>
                <w:szCs w:val="24"/>
                <w:lang w:eastAsia="ru-RU"/>
              </w:rPr>
            </w:pPr>
            <w:r w:rsidRPr="002B2153">
              <w:rPr>
                <w:rFonts w:ascii="Times New Roman" w:eastAsia="Arial Unicode MS" w:hAnsi="Times New Roman" w:cs="Times New Roman"/>
                <w:kern w:val="3"/>
                <w:sz w:val="24"/>
                <w:szCs w:val="24"/>
                <w:lang w:eastAsia="ru-RU"/>
              </w:rPr>
              <w:t xml:space="preserve">                                                                         к Решению Совета депутатов </w:t>
            </w:r>
          </w:p>
          <w:p w:rsidR="002B2153" w:rsidRPr="002B2153" w:rsidRDefault="002B2153" w:rsidP="002B2153">
            <w:pPr>
              <w:tabs>
                <w:tab w:val="left" w:pos="-45"/>
              </w:tabs>
              <w:suppressAutoHyphens/>
              <w:spacing w:after="0" w:line="240" w:lineRule="auto"/>
              <w:ind w:left="-45"/>
              <w:jc w:val="right"/>
              <w:rPr>
                <w:rFonts w:ascii="Times New Roman" w:eastAsia="Arial Unicode MS" w:hAnsi="Times New Roman" w:cs="Times New Roman"/>
                <w:kern w:val="3"/>
                <w:sz w:val="24"/>
                <w:szCs w:val="24"/>
                <w:lang w:eastAsia="ru-RU"/>
              </w:rPr>
            </w:pPr>
            <w:r w:rsidRPr="002B2153">
              <w:rPr>
                <w:rFonts w:ascii="Times New Roman" w:eastAsia="Arial Unicode MS" w:hAnsi="Times New Roman" w:cs="Times New Roman"/>
                <w:kern w:val="3"/>
                <w:sz w:val="24"/>
                <w:szCs w:val="24"/>
                <w:lang w:eastAsia="ru-RU"/>
              </w:rPr>
              <w:t>Апраксинского сельского поселения</w:t>
            </w:r>
          </w:p>
          <w:p w:rsidR="002B2153" w:rsidRPr="002B2153" w:rsidRDefault="002B2153" w:rsidP="002B2153">
            <w:pPr>
              <w:tabs>
                <w:tab w:val="left" w:pos="-45"/>
              </w:tabs>
              <w:suppressAutoHyphens/>
              <w:spacing w:after="0" w:line="240" w:lineRule="auto"/>
              <w:ind w:left="-45"/>
              <w:rPr>
                <w:rFonts w:ascii="Times New Roman" w:eastAsia="Arial Unicode MS" w:hAnsi="Times New Roman" w:cs="Times New Roman"/>
                <w:kern w:val="3"/>
                <w:sz w:val="24"/>
                <w:szCs w:val="24"/>
                <w:lang w:eastAsia="ru-RU"/>
              </w:rPr>
            </w:pPr>
            <w:r w:rsidRPr="002B2153">
              <w:rPr>
                <w:rFonts w:ascii="Times New Roman" w:eastAsia="Arial Unicode MS" w:hAnsi="Times New Roman" w:cs="Times New Roman"/>
                <w:kern w:val="3"/>
                <w:sz w:val="24"/>
                <w:szCs w:val="24"/>
                <w:lang w:eastAsia="ru-RU"/>
              </w:rPr>
              <w:t xml:space="preserve">                                                                                                             от 29 октября 2021 года  № 53/3</w:t>
            </w:r>
          </w:p>
          <w:p w:rsidR="002B2153" w:rsidRPr="002B2153" w:rsidRDefault="002B2153" w:rsidP="002B2153">
            <w:pPr>
              <w:tabs>
                <w:tab w:val="left" w:pos="-45"/>
              </w:tabs>
              <w:suppressAutoHyphens/>
              <w:spacing w:after="0" w:line="240" w:lineRule="auto"/>
              <w:ind w:left="-45"/>
              <w:jc w:val="right"/>
              <w:rPr>
                <w:rFonts w:ascii="Times New Roman" w:eastAsia="Arial Unicode MS" w:hAnsi="Times New Roman" w:cs="Times New Roman"/>
                <w:b/>
                <w:kern w:val="3"/>
                <w:sz w:val="24"/>
                <w:szCs w:val="24"/>
                <w:lang w:eastAsia="ru-RU"/>
              </w:rPr>
            </w:pPr>
          </w:p>
          <w:p w:rsidR="002B2153" w:rsidRPr="002B2153" w:rsidRDefault="002B2153" w:rsidP="002B2153">
            <w:pPr>
              <w:tabs>
                <w:tab w:val="left" w:pos="-45"/>
              </w:tabs>
              <w:suppressAutoHyphens/>
              <w:spacing w:after="0" w:line="240" w:lineRule="auto"/>
              <w:ind w:left="-45"/>
              <w:jc w:val="center"/>
              <w:rPr>
                <w:rFonts w:ascii="Times New Roman" w:eastAsia="Arial Unicode MS" w:hAnsi="Times New Roman" w:cs="Times New Roman"/>
                <w:b/>
                <w:kern w:val="3"/>
                <w:sz w:val="24"/>
                <w:szCs w:val="24"/>
                <w:lang w:eastAsia="ru-RU"/>
              </w:rPr>
            </w:pPr>
            <w:r w:rsidRPr="002B2153">
              <w:rPr>
                <w:rFonts w:ascii="Times New Roman" w:eastAsia="Arial Unicode MS" w:hAnsi="Times New Roman" w:cs="Times New Roman"/>
                <w:b/>
                <w:kern w:val="3"/>
                <w:sz w:val="24"/>
                <w:szCs w:val="24"/>
                <w:lang w:eastAsia="ru-RU"/>
              </w:rPr>
              <w:t xml:space="preserve">Перечень главных </w:t>
            </w:r>
            <w:proofErr w:type="gramStart"/>
            <w:r w:rsidRPr="002B2153">
              <w:rPr>
                <w:rFonts w:ascii="Times New Roman" w:eastAsia="Arial Unicode MS" w:hAnsi="Times New Roman" w:cs="Times New Roman"/>
                <w:b/>
                <w:kern w:val="3"/>
                <w:sz w:val="24"/>
                <w:szCs w:val="24"/>
                <w:lang w:eastAsia="ru-RU"/>
              </w:rPr>
              <w:t>администраторов источников финансирования дефицита бюджета</w:t>
            </w:r>
            <w:proofErr w:type="gramEnd"/>
            <w:r w:rsidRPr="002B2153">
              <w:rPr>
                <w:rFonts w:ascii="Times New Roman" w:eastAsia="Arial Unicode MS" w:hAnsi="Times New Roman" w:cs="Times New Roman"/>
                <w:b/>
                <w:kern w:val="3"/>
                <w:sz w:val="24"/>
                <w:szCs w:val="24"/>
                <w:lang w:eastAsia="ru-RU"/>
              </w:rPr>
              <w:t xml:space="preserve"> Апраксинского сельского поселения Костромского муниципального района на 2022 год и плановый период 2023-2024 годы.</w:t>
            </w:r>
          </w:p>
          <w:p w:rsidR="002B2153" w:rsidRPr="002B2153" w:rsidRDefault="002B2153" w:rsidP="002B2153">
            <w:pPr>
              <w:tabs>
                <w:tab w:val="left" w:pos="-45"/>
              </w:tabs>
              <w:suppressAutoHyphens/>
              <w:spacing w:after="0" w:line="240" w:lineRule="auto"/>
              <w:ind w:left="-45"/>
              <w:jc w:val="center"/>
              <w:rPr>
                <w:rFonts w:ascii="Times New Roman" w:eastAsia="Arial Unicode MS" w:hAnsi="Times New Roman" w:cs="Times New Roman"/>
                <w:b/>
                <w:kern w:val="3"/>
                <w:sz w:val="24"/>
                <w:szCs w:val="24"/>
                <w:lang w:eastAsia="ru-RU"/>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1985"/>
              <w:gridCol w:w="2835"/>
              <w:gridCol w:w="5060"/>
            </w:tblGrid>
            <w:tr w:rsidR="002B2153" w:rsidRPr="002B2153" w:rsidTr="004A0671">
              <w:trPr>
                <w:cantSplit/>
                <w:trHeight w:hRule="exact" w:val="663"/>
              </w:trPr>
              <w:tc>
                <w:tcPr>
                  <w:tcW w:w="4820" w:type="dxa"/>
                  <w:gridSpan w:val="2"/>
                  <w:tcBorders>
                    <w:top w:val="single" w:sz="1" w:space="0" w:color="000000"/>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Код бюджетной классификации Российской Федерации</w:t>
                  </w:r>
                </w:p>
              </w:tc>
              <w:tc>
                <w:tcPr>
                  <w:tcW w:w="5060" w:type="dxa"/>
                  <w:vMerge w:val="restart"/>
                  <w:tcBorders>
                    <w:top w:val="single" w:sz="1" w:space="0" w:color="000000"/>
                    <w:left w:val="single" w:sz="1" w:space="0" w:color="000000"/>
                    <w:bottom w:val="single" w:sz="1" w:space="0" w:color="000000"/>
                    <w:right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Наименование главного администратора источников финансирования дефицита местного бюджета, наименование кода группы, подгруппы, статьи и вида источника финансирования дефицита местного бюджета</w:t>
                  </w:r>
                </w:p>
              </w:tc>
            </w:tr>
            <w:tr w:rsidR="002B2153" w:rsidRPr="002B2153" w:rsidTr="004A0671">
              <w:trPr>
                <w:cantSplit/>
                <w:trHeight w:hRule="exact" w:val="2111"/>
              </w:trPr>
              <w:tc>
                <w:tcPr>
                  <w:tcW w:w="198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главного администратора источников финансирования дефицита местного бюджета</w:t>
                  </w:r>
                </w:p>
              </w:tc>
              <w:tc>
                <w:tcPr>
                  <w:tcW w:w="283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группы, подгруппы, статьи и вида источника финансирования дефицита местного бюджета</w:t>
                  </w:r>
                </w:p>
              </w:tc>
              <w:tc>
                <w:tcPr>
                  <w:tcW w:w="5060" w:type="dxa"/>
                  <w:vMerge/>
                  <w:tcBorders>
                    <w:top w:val="single" w:sz="1" w:space="0" w:color="000000"/>
                    <w:left w:val="single" w:sz="1" w:space="0" w:color="000000"/>
                    <w:bottom w:val="single" w:sz="1" w:space="0" w:color="000000"/>
                    <w:right w:val="single" w:sz="1" w:space="0" w:color="000000"/>
                  </w:tcBorders>
                  <w:vAlign w:val="center"/>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p>
              </w:tc>
            </w:tr>
            <w:tr w:rsidR="002B2153" w:rsidRPr="002B2153" w:rsidTr="004A0671">
              <w:trPr>
                <w:trHeight w:val="563"/>
              </w:trPr>
              <w:tc>
                <w:tcPr>
                  <w:tcW w:w="198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835" w:type="dxa"/>
                  <w:tcBorders>
                    <w:left w:val="single" w:sz="1" w:space="0" w:color="000000"/>
                    <w:bottom w:val="single" w:sz="1" w:space="0" w:color="000000"/>
                  </w:tcBorders>
                </w:tcPr>
                <w:p w:rsidR="002B2153" w:rsidRPr="002B2153" w:rsidRDefault="002B2153" w:rsidP="002B2153">
                  <w:pPr>
                    <w:suppressAutoHyphens/>
                    <w:spacing w:after="0" w:line="240" w:lineRule="auto"/>
                    <w:rPr>
                      <w:rFonts w:ascii="Times New Roman" w:eastAsia="Times New Roman" w:hAnsi="Times New Roman" w:cs="Times New Roman"/>
                      <w:sz w:val="24"/>
                      <w:szCs w:val="24"/>
                      <w:lang w:eastAsia="ar-SA"/>
                    </w:rPr>
                  </w:pPr>
                </w:p>
              </w:tc>
              <w:tc>
                <w:tcPr>
                  <w:tcW w:w="5060" w:type="dxa"/>
                  <w:tcBorders>
                    <w:left w:val="single" w:sz="1" w:space="0" w:color="000000"/>
                    <w:bottom w:val="single" w:sz="1" w:space="0" w:color="000000"/>
                    <w:right w:val="single" w:sz="1" w:space="0" w:color="000000"/>
                  </w:tcBorders>
                </w:tcPr>
                <w:p w:rsidR="002B2153" w:rsidRPr="002B2153" w:rsidRDefault="002B2153" w:rsidP="002B2153">
                  <w:pPr>
                    <w:suppressLineNumbers/>
                    <w:suppressAutoHyphens/>
                    <w:snapToGrid w:val="0"/>
                    <w:spacing w:after="0" w:line="240" w:lineRule="auto"/>
                    <w:jc w:val="both"/>
                    <w:rPr>
                      <w:rFonts w:ascii="Times New Roman" w:eastAsia="Times New Roman" w:hAnsi="Times New Roman" w:cs="Times New Roman"/>
                      <w:b/>
                      <w:bCs/>
                      <w:sz w:val="24"/>
                      <w:szCs w:val="24"/>
                      <w:lang w:eastAsia="ar-SA"/>
                    </w:rPr>
                  </w:pPr>
                  <w:r w:rsidRPr="002B2153">
                    <w:rPr>
                      <w:rFonts w:ascii="Times New Roman" w:eastAsia="Times New Roman" w:hAnsi="Times New Roman" w:cs="Times New Roman"/>
                      <w:b/>
                      <w:bCs/>
                      <w:sz w:val="24"/>
                      <w:szCs w:val="24"/>
                      <w:lang w:eastAsia="ar-SA"/>
                    </w:rPr>
                    <w:t>Администрация Апраксинского сельского поселения Костромского муниципального района</w:t>
                  </w:r>
                </w:p>
              </w:tc>
            </w:tr>
            <w:tr w:rsidR="002B2153" w:rsidRPr="002B2153" w:rsidTr="004A0671">
              <w:tc>
                <w:tcPr>
                  <w:tcW w:w="198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lastRenderedPageBreak/>
                    <w:t>999</w:t>
                  </w:r>
                </w:p>
              </w:tc>
              <w:tc>
                <w:tcPr>
                  <w:tcW w:w="283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01050201100000510</w:t>
                  </w:r>
                </w:p>
              </w:tc>
              <w:tc>
                <w:tcPr>
                  <w:tcW w:w="5060" w:type="dxa"/>
                  <w:tcBorders>
                    <w:left w:val="single" w:sz="1" w:space="0" w:color="000000"/>
                    <w:bottom w:val="single" w:sz="1" w:space="0" w:color="000000"/>
                    <w:right w:val="single" w:sz="1" w:space="0" w:color="000000"/>
                  </w:tcBorders>
                </w:tcPr>
                <w:p w:rsidR="002B2153" w:rsidRPr="002B2153" w:rsidRDefault="002B2153" w:rsidP="002B2153">
                  <w:pPr>
                    <w:suppressLineNumbers/>
                    <w:suppressAutoHyphens/>
                    <w:snapToGrid w:val="0"/>
                    <w:spacing w:after="0" w:line="240" w:lineRule="auto"/>
                    <w:jc w:val="both"/>
                    <w:rPr>
                      <w:rFonts w:ascii="Times New Roman" w:eastAsia="Times New Roman" w:hAnsi="Times New Roman" w:cs="Times New Roman"/>
                      <w:sz w:val="24"/>
                      <w:szCs w:val="24"/>
                      <w:shd w:val="clear" w:color="auto" w:fill="FFFFFF"/>
                      <w:lang w:eastAsia="ar-SA"/>
                    </w:rPr>
                  </w:pPr>
                  <w:r w:rsidRPr="002B2153">
                    <w:rPr>
                      <w:rFonts w:ascii="Times New Roman" w:eastAsia="Times New Roman" w:hAnsi="Times New Roman" w:cs="Times New Roman"/>
                      <w:sz w:val="24"/>
                      <w:szCs w:val="24"/>
                      <w:shd w:val="clear" w:color="auto" w:fill="FFFFFF"/>
                      <w:lang w:eastAsia="ar-SA"/>
                    </w:rPr>
                    <w:t>Увеличение прочих остатков денежных средств бюджетов сельских поселений</w:t>
                  </w:r>
                </w:p>
              </w:tc>
            </w:tr>
            <w:tr w:rsidR="002B2153" w:rsidRPr="002B2153" w:rsidTr="004A0671">
              <w:tc>
                <w:tcPr>
                  <w:tcW w:w="198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999</w:t>
                  </w:r>
                </w:p>
              </w:tc>
              <w:tc>
                <w:tcPr>
                  <w:tcW w:w="2835" w:type="dxa"/>
                  <w:tcBorders>
                    <w:left w:val="single" w:sz="1" w:space="0" w:color="000000"/>
                    <w:bottom w:val="single" w:sz="1" w:space="0" w:color="000000"/>
                  </w:tcBorders>
                </w:tcPr>
                <w:p w:rsidR="002B2153" w:rsidRPr="002B2153" w:rsidRDefault="002B2153" w:rsidP="002B2153">
                  <w:pPr>
                    <w:suppressAutoHyphens/>
                    <w:spacing w:after="0" w:line="240" w:lineRule="auto"/>
                    <w:jc w:val="center"/>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01050201100000610</w:t>
                  </w:r>
                </w:p>
              </w:tc>
              <w:tc>
                <w:tcPr>
                  <w:tcW w:w="5060" w:type="dxa"/>
                  <w:tcBorders>
                    <w:left w:val="single" w:sz="1" w:space="0" w:color="000000"/>
                    <w:bottom w:val="single" w:sz="1" w:space="0" w:color="000000"/>
                    <w:right w:val="single" w:sz="1" w:space="0" w:color="000000"/>
                  </w:tcBorders>
                </w:tcPr>
                <w:p w:rsidR="002B2153" w:rsidRPr="002B2153" w:rsidRDefault="002B2153" w:rsidP="002B2153">
                  <w:pPr>
                    <w:suppressLineNumbers/>
                    <w:suppressAutoHyphens/>
                    <w:snapToGrid w:val="0"/>
                    <w:spacing w:after="0" w:line="240" w:lineRule="auto"/>
                    <w:jc w:val="both"/>
                    <w:rPr>
                      <w:rFonts w:ascii="Times New Roman" w:eastAsia="Times New Roman" w:hAnsi="Times New Roman" w:cs="Times New Roman"/>
                      <w:sz w:val="24"/>
                      <w:szCs w:val="24"/>
                      <w:shd w:val="clear" w:color="auto" w:fill="FFFFFF"/>
                      <w:lang w:eastAsia="ar-SA"/>
                    </w:rPr>
                  </w:pPr>
                  <w:r w:rsidRPr="002B2153">
                    <w:rPr>
                      <w:rFonts w:ascii="Times New Roman" w:eastAsia="Times New Roman" w:hAnsi="Times New Roman" w:cs="Times New Roman"/>
                      <w:sz w:val="24"/>
                      <w:szCs w:val="24"/>
                      <w:shd w:val="clear" w:color="auto" w:fill="FFFFFF"/>
                      <w:lang w:eastAsia="ar-SA"/>
                    </w:rPr>
                    <w:t>Уменьшение прочих остатков денежных средств бюджетов сельских поселений</w:t>
                  </w:r>
                </w:p>
              </w:tc>
            </w:tr>
          </w:tbl>
          <w:p w:rsidR="002B2153" w:rsidRPr="002B2153" w:rsidRDefault="002B2153" w:rsidP="002B2153">
            <w:pPr>
              <w:tabs>
                <w:tab w:val="left" w:pos="4485"/>
              </w:tabs>
              <w:spacing w:after="0" w:line="240" w:lineRule="auto"/>
              <w:rPr>
                <w:rFonts w:ascii="Times New Roman" w:eastAsia="Times New Roman" w:hAnsi="Times New Roman" w:cs="Times New Roman"/>
                <w:sz w:val="24"/>
                <w:szCs w:val="24"/>
                <w:lang w:eastAsia="ar-SA"/>
              </w:rPr>
            </w:pPr>
          </w:p>
          <w:p w:rsidR="002B2153" w:rsidRPr="002B2153" w:rsidRDefault="002B2153" w:rsidP="002B2153">
            <w:pPr>
              <w:keepNext/>
              <w:numPr>
                <w:ilvl w:val="2"/>
                <w:numId w:val="0"/>
              </w:numPr>
              <w:tabs>
                <w:tab w:val="num" w:pos="0"/>
              </w:tabs>
              <w:suppressAutoHyphens/>
              <w:spacing w:after="0" w:line="240" w:lineRule="auto"/>
              <w:jc w:val="both"/>
              <w:outlineLvl w:val="2"/>
              <w:rPr>
                <w:rFonts w:ascii="Cambria" w:eastAsia="Times New Roman" w:hAnsi="Cambria" w:cs="Times New Roman"/>
                <w:bCs/>
                <w:spacing w:val="30"/>
                <w:sz w:val="26"/>
                <w:szCs w:val="28"/>
                <w:lang w:eastAsia="ru-RU"/>
                <w14:shadow w14:blurRad="50800" w14:dist="38100" w14:dir="2700000" w14:sx="100000" w14:sy="100000" w14:kx="0" w14:ky="0" w14:algn="tl">
                  <w14:srgbClr w14:val="000000">
                    <w14:alpha w14:val="60000"/>
                  </w14:srgbClr>
                </w14:shadow>
              </w:rPr>
            </w:pPr>
          </w:p>
          <w:p w:rsidR="002B2153" w:rsidRPr="002B2153" w:rsidRDefault="002B2153" w:rsidP="002B2153">
            <w:pPr>
              <w:widowControl w:val="0"/>
              <w:suppressAutoHyphens/>
              <w:spacing w:after="0" w:line="329" w:lineRule="exact"/>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АДМИНИСТРАЦИЯ АПРАКСИНСКОГО  СЕЛЬСКОГО ПОСЕЛЕНИЯ</w:t>
            </w:r>
          </w:p>
          <w:p w:rsidR="002B2153" w:rsidRPr="002B2153" w:rsidRDefault="002B2153" w:rsidP="002B2153">
            <w:pPr>
              <w:widowControl w:val="0"/>
              <w:suppressAutoHyphens/>
              <w:spacing w:after="0" w:line="329" w:lineRule="exact"/>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КОСТРОМСКОГО МУНИЦИПАЛЬНОГО РАЙОНА</w:t>
            </w: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КОСТРОМСКОЙ ОБЛАСТИ</w:t>
            </w: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sz w:val="24"/>
                <w:szCs w:val="24"/>
                <w:lang w:eastAsia="ar-SA"/>
              </w:rPr>
            </w:pPr>
          </w:p>
          <w:p w:rsidR="002B2153" w:rsidRPr="002B2153" w:rsidRDefault="002B2153" w:rsidP="002B2153">
            <w:pPr>
              <w:widowControl w:val="0"/>
              <w:suppressAutoHyphens/>
              <w:spacing w:after="0" w:line="240" w:lineRule="auto"/>
              <w:jc w:val="center"/>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ПОСТАНОВЛЕНИЕ</w:t>
            </w: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r w:rsidRPr="002B2153">
              <w:rPr>
                <w:rFonts w:ascii="Times New Roman" w:eastAsia="Times New Roman" w:hAnsi="Times New Roman" w:cs="Times New Roman"/>
                <w:sz w:val="24"/>
                <w:szCs w:val="24"/>
                <w:lang w:eastAsia="ar-SA"/>
              </w:rPr>
              <w:t xml:space="preserve"> </w:t>
            </w: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4"/>
                <w:szCs w:val="24"/>
                <w:lang w:eastAsia="ar-SA"/>
              </w:rPr>
            </w:pPr>
          </w:p>
          <w:p w:rsidR="002B2153" w:rsidRPr="002B2153" w:rsidRDefault="002B2153" w:rsidP="002B2153">
            <w:pPr>
              <w:widowControl w:val="0"/>
              <w:tabs>
                <w:tab w:val="left" w:pos="7925"/>
              </w:tabs>
              <w:suppressAutoHyphens/>
              <w:spacing w:after="0" w:line="240" w:lineRule="auto"/>
              <w:rPr>
                <w:rFonts w:ascii="Times New Roman" w:eastAsia="Times New Roman" w:hAnsi="Times New Roman" w:cs="Times New Roman"/>
                <w:sz w:val="28"/>
                <w:szCs w:val="28"/>
                <w:lang w:eastAsia="ar-SA"/>
              </w:rPr>
            </w:pPr>
            <w:r w:rsidRPr="002B2153">
              <w:rPr>
                <w:rFonts w:ascii="Times New Roman" w:eastAsia="Times New Roman" w:hAnsi="Times New Roman" w:cs="Times New Roman"/>
                <w:sz w:val="28"/>
                <w:szCs w:val="28"/>
                <w:lang w:eastAsia="ar-SA"/>
              </w:rPr>
              <w:t xml:space="preserve">От 29 октября 2021 года  </w:t>
            </w:r>
            <w:r w:rsidRPr="002B2153">
              <w:rPr>
                <w:rFonts w:ascii="Times New Roman" w:eastAsia="Times New Roman" w:hAnsi="Times New Roman" w:cs="Times New Roman"/>
                <w:b/>
                <w:bCs/>
                <w:sz w:val="28"/>
                <w:szCs w:val="28"/>
                <w:lang w:eastAsia="ar-SA"/>
              </w:rPr>
              <w:t xml:space="preserve">              </w:t>
            </w:r>
            <w:r w:rsidRPr="002B2153">
              <w:rPr>
                <w:rFonts w:ascii="Times New Roman" w:eastAsia="Times New Roman" w:hAnsi="Times New Roman" w:cs="Times New Roman"/>
                <w:bCs/>
                <w:sz w:val="28"/>
                <w:szCs w:val="28"/>
                <w:lang w:eastAsia="ar-SA"/>
              </w:rPr>
              <w:t>№ 53/4</w:t>
            </w:r>
            <w:r w:rsidRPr="002B2153">
              <w:rPr>
                <w:rFonts w:ascii="Times New Roman" w:eastAsia="Times New Roman" w:hAnsi="Times New Roman" w:cs="Times New Roman"/>
                <w:b/>
                <w:bCs/>
                <w:sz w:val="28"/>
                <w:szCs w:val="28"/>
                <w:lang w:eastAsia="ar-SA"/>
              </w:rPr>
              <w:t xml:space="preserve">                                      </w:t>
            </w:r>
          </w:p>
          <w:p w:rsidR="002B2153" w:rsidRPr="002B2153" w:rsidRDefault="002B2153" w:rsidP="002B2153">
            <w:pPr>
              <w:spacing w:after="0" w:line="240" w:lineRule="auto"/>
              <w:rPr>
                <w:rFonts w:ascii="Times New Roman" w:eastAsia="Times New Roman" w:hAnsi="Times New Roman" w:cs="Times New Roman"/>
                <w:sz w:val="28"/>
                <w:szCs w:val="28"/>
                <w:lang w:eastAsia="ru-RU"/>
              </w:rPr>
            </w:pPr>
          </w:p>
          <w:p w:rsidR="002B2153" w:rsidRPr="002B2153" w:rsidRDefault="002B2153" w:rsidP="002B2153">
            <w:pPr>
              <w:spacing w:after="0" w:line="240" w:lineRule="auto"/>
              <w:rPr>
                <w:rFonts w:ascii="Times New Roman" w:eastAsia="Times New Roman" w:hAnsi="Times New Roman" w:cs="Times New Roman"/>
                <w:sz w:val="28"/>
                <w:szCs w:val="28"/>
                <w:lang w:eastAsia="ru-RU"/>
              </w:rPr>
            </w:pPr>
          </w:p>
          <w:p w:rsidR="002B2153" w:rsidRPr="002B2153" w:rsidRDefault="002B2153" w:rsidP="002B2153">
            <w:pPr>
              <w:spacing w:after="0" w:line="240" w:lineRule="auto"/>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Об утверждении Порядка внесения    изменений</w:t>
            </w:r>
          </w:p>
          <w:p w:rsidR="002B2153" w:rsidRPr="002B2153" w:rsidRDefault="002B2153" w:rsidP="002B2153">
            <w:pPr>
              <w:spacing w:after="0" w:line="240" w:lineRule="auto"/>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в Перечень главных администраторов    доходов </w:t>
            </w:r>
          </w:p>
          <w:p w:rsidR="002B2153" w:rsidRPr="002B2153" w:rsidRDefault="002B2153" w:rsidP="002B2153">
            <w:pPr>
              <w:spacing w:after="0" w:line="240" w:lineRule="auto"/>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местного бюджета и Порядка внесения изменений </w:t>
            </w:r>
          </w:p>
          <w:p w:rsidR="002B2153" w:rsidRPr="002B2153" w:rsidRDefault="002B2153" w:rsidP="002B2153">
            <w:pPr>
              <w:spacing w:after="0" w:line="240" w:lineRule="auto"/>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в Перечень главных администраторов источников </w:t>
            </w:r>
          </w:p>
          <w:p w:rsidR="002B2153" w:rsidRPr="002B2153" w:rsidRDefault="002B2153" w:rsidP="002B2153">
            <w:pPr>
              <w:spacing w:after="0" w:line="240" w:lineRule="auto"/>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финансирования дефицита местного     бюджета </w:t>
            </w:r>
          </w:p>
          <w:p w:rsidR="002B2153" w:rsidRPr="002B2153" w:rsidRDefault="002B2153" w:rsidP="002B2153">
            <w:pPr>
              <w:spacing w:after="0" w:line="240" w:lineRule="auto"/>
              <w:rPr>
                <w:rFonts w:ascii="Times New Roman" w:eastAsia="Times New Roman CYR" w:hAnsi="Times New Roman CYR" w:cs="Times New Roman"/>
                <w:sz w:val="24"/>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B2153">
              <w:rPr>
                <w:rFonts w:ascii="Times New Roman" w:eastAsia="Times New Roman" w:hAnsi="Times New Roman" w:cs="Times New Roman"/>
                <w:sz w:val="28"/>
                <w:szCs w:val="20"/>
                <w:lang w:eastAsia="ru-RU"/>
              </w:rPr>
              <w:t>В соответствии с пунктом 3.2 статьи 160.1 и пунктом 3 статьи 160.2 Бюджетного кодекса Российской Федерации,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w:t>
            </w:r>
            <w:proofErr w:type="gramEnd"/>
            <w:r w:rsidRPr="002B2153">
              <w:rPr>
                <w:rFonts w:ascii="Times New Roman" w:eastAsia="Times New Roman" w:hAnsi="Times New Roman" w:cs="Times New Roman"/>
                <w:sz w:val="28"/>
                <w:szCs w:val="20"/>
                <w:lang w:eastAsia="ru-RU"/>
              </w:rPr>
              <w:t xml:space="preserve">, </w:t>
            </w:r>
            <w:proofErr w:type="gramStart"/>
            <w:r w:rsidRPr="002B2153">
              <w:rPr>
                <w:rFonts w:ascii="Times New Roman" w:eastAsia="Times New Roman" w:hAnsi="Times New Roman" w:cs="Times New Roman"/>
                <w:sz w:val="28"/>
                <w:szCs w:val="20"/>
                <w:lang w:eastAsia="ru-RU"/>
              </w:rPr>
              <w:t>бюджета территориального фонда обязательного медицинского страхования, местного бюджета, утвержденных Постановлением Правительства РФ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2B2153">
              <w:rPr>
                <w:rFonts w:ascii="Times New Roman" w:eastAsia="Times New Roman" w:hAnsi="Times New Roman" w:cs="Times New Roman"/>
                <w:sz w:val="28"/>
                <w:szCs w:val="20"/>
                <w:lang w:eastAsia="ru-RU"/>
              </w:rPr>
              <w:t xml:space="preserve"> </w:t>
            </w:r>
            <w:proofErr w:type="gramStart"/>
            <w:r w:rsidRPr="002B2153">
              <w:rPr>
                <w:rFonts w:ascii="Times New Roman" w:eastAsia="Times New Roman" w:hAnsi="Times New Roman" w:cs="Times New Roman"/>
                <w:sz w:val="28"/>
                <w:szCs w:val="20"/>
                <w:lang w:eastAsia="ru-RU"/>
              </w:rPr>
              <w:t xml:space="preserve">Российской Федерации, бюджета территориального фонда обязательного медицинского страхования, местного бюджета",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w:t>
            </w:r>
            <w:r w:rsidRPr="002B2153">
              <w:rPr>
                <w:rFonts w:ascii="Times New Roman" w:eastAsia="Times New Roman" w:hAnsi="Times New Roman" w:cs="Times New Roman"/>
                <w:sz w:val="28"/>
                <w:szCs w:val="20"/>
                <w:lang w:eastAsia="ru-RU"/>
              </w:rPr>
              <w:lastRenderedPageBreak/>
              <w:t>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w:t>
            </w:r>
            <w:proofErr w:type="gramEnd"/>
            <w:r w:rsidRPr="002B2153">
              <w:rPr>
                <w:rFonts w:ascii="Times New Roman" w:eastAsia="Times New Roman" w:hAnsi="Times New Roman" w:cs="Times New Roman"/>
                <w:sz w:val="28"/>
                <w:szCs w:val="20"/>
                <w:lang w:eastAsia="ru-RU"/>
              </w:rPr>
              <w:t xml:space="preserve"> </w:t>
            </w:r>
            <w:proofErr w:type="gramStart"/>
            <w:r w:rsidRPr="002B2153">
              <w:rPr>
                <w:rFonts w:ascii="Times New Roman" w:eastAsia="Times New Roman" w:hAnsi="Times New Roman" w:cs="Times New Roman"/>
                <w:sz w:val="28"/>
                <w:szCs w:val="20"/>
                <w:lang w:eastAsia="ru-RU"/>
              </w:rPr>
              <w:t>фонда обязательного медицинского страхования, местного бюджета, утвержденных</w:t>
            </w:r>
            <w:r w:rsidRPr="002B2153">
              <w:rPr>
                <w:rFonts w:ascii="Times New Roman CYR" w:eastAsia="Times New Roman" w:hAnsi="Times New Roman CYR" w:cs="Times New Roman"/>
                <w:sz w:val="24"/>
                <w:szCs w:val="20"/>
                <w:lang w:eastAsia="ru-RU"/>
              </w:rPr>
              <w:t xml:space="preserve"> </w:t>
            </w:r>
            <w:r w:rsidRPr="002B2153">
              <w:rPr>
                <w:rFonts w:ascii="Times New Roman" w:eastAsia="Times New Roman" w:hAnsi="Times New Roman" w:cs="Times New Roman"/>
                <w:sz w:val="28"/>
                <w:szCs w:val="20"/>
                <w:lang w:eastAsia="ru-RU"/>
              </w:rPr>
              <w:t>Постановлением Правительства РФ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w:t>
            </w:r>
            <w:proofErr w:type="gramEnd"/>
            <w:r w:rsidRPr="002B2153">
              <w:rPr>
                <w:rFonts w:ascii="Times New Roman" w:eastAsia="Times New Roman" w:hAnsi="Times New Roman" w:cs="Times New Roman"/>
                <w:sz w:val="28"/>
                <w:szCs w:val="20"/>
                <w:lang w:eastAsia="ru-RU"/>
              </w:rPr>
              <w:t xml:space="preserve"> бюджета субъекта Российской Федерации, бюджета территориального фонда обязательного медицинского страхования, местного бюджета", администрация сельского поселения  </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B2153">
              <w:rPr>
                <w:rFonts w:ascii="Times New Roman" w:eastAsia="Times New Roman" w:hAnsi="Times New Roman" w:cs="Times New Roman"/>
                <w:sz w:val="28"/>
                <w:szCs w:val="20"/>
                <w:lang w:eastAsia="ru-RU"/>
              </w:rPr>
              <w:t>ПОСТАНОВЛЯЕТ:</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bookmarkStart w:id="1" w:name="sub_1201"/>
            <w:r w:rsidRPr="002B2153">
              <w:rPr>
                <w:rFonts w:ascii="Times New Roman" w:eastAsia="Times New Roman" w:hAnsi="Times New Roman" w:cs="Times New Roman"/>
                <w:sz w:val="28"/>
                <w:szCs w:val="20"/>
                <w:lang w:eastAsia="ru-RU"/>
              </w:rPr>
              <w:t>1. Утвердить Порядок внесения изменений в Перечень главных администраторов доходов местного бюджета в соответствии с приложением 1 к настоящему постановлению</w:t>
            </w:r>
            <w:r w:rsidRPr="002B2153">
              <w:rPr>
                <w:rFonts w:ascii="Times New Roman CYR" w:eastAsia="Times New Roman" w:hAnsi="Times New Roman CYR" w:cs="Times New Roman"/>
                <w:sz w:val="28"/>
                <w:szCs w:val="28"/>
                <w:lang w:eastAsia="ru-RU"/>
              </w:rPr>
              <w:t>.</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2. Утвердить Порядок внесения изменений в Перечень главных </w:t>
            </w:r>
            <w:proofErr w:type="gramStart"/>
            <w:r w:rsidRPr="002B2153">
              <w:rPr>
                <w:rFonts w:ascii="Times New Roman CYR" w:eastAsia="Times New Roman" w:hAnsi="Times New Roman CYR" w:cs="Times New Roman"/>
                <w:sz w:val="28"/>
                <w:szCs w:val="28"/>
                <w:lang w:eastAsia="ru-RU"/>
              </w:rPr>
              <w:t>администраторов источников финансирования дефицита местного бюджета</w:t>
            </w:r>
            <w:proofErr w:type="gramEnd"/>
            <w:r w:rsidRPr="002B2153">
              <w:rPr>
                <w:rFonts w:ascii="Times New Roman CYR" w:eastAsia="Times New Roman" w:hAnsi="Times New Roman CYR" w:cs="Times New Roman"/>
                <w:sz w:val="28"/>
                <w:szCs w:val="28"/>
                <w:lang w:eastAsia="ru-RU"/>
              </w:rPr>
              <w:t xml:space="preserve"> в соответствии с приложением 2 к настоящему постановлению.</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CYR" w:hAnsi="Times New Roman" w:cs="Times New Roman"/>
                <w:sz w:val="28"/>
                <w:szCs w:val="20"/>
                <w:lang w:eastAsia="ru-RU"/>
              </w:rPr>
            </w:pPr>
            <w:r w:rsidRPr="002B2153">
              <w:rPr>
                <w:rFonts w:ascii="Times New Roman" w:eastAsia="Times New Roman CYR" w:hAnsi="Times New Roman" w:cs="Times New Roman"/>
                <w:sz w:val="28"/>
                <w:szCs w:val="20"/>
                <w:lang w:eastAsia="ru-RU"/>
              </w:rPr>
              <w:t xml:space="preserve">3. Настоящее постановление вступает в силу </w:t>
            </w:r>
            <w:proofErr w:type="gramStart"/>
            <w:r w:rsidRPr="002B2153">
              <w:rPr>
                <w:rFonts w:ascii="Times New Roman" w:eastAsia="Times New Roman CYR" w:hAnsi="Times New Roman" w:cs="Times New Roman"/>
                <w:sz w:val="28"/>
                <w:szCs w:val="20"/>
                <w:lang w:eastAsia="ru-RU"/>
              </w:rPr>
              <w:t>с даты подписания</w:t>
            </w:r>
            <w:proofErr w:type="gramEnd"/>
            <w:r w:rsidRPr="002B2153">
              <w:rPr>
                <w:rFonts w:ascii="Times New Roman" w:eastAsia="Times New Roman CYR" w:hAnsi="Times New Roman" w:cs="Times New Roman"/>
                <w:sz w:val="28"/>
                <w:szCs w:val="20"/>
                <w:lang w:eastAsia="ru-RU"/>
              </w:rPr>
              <w:t xml:space="preserve"> и применяется к правоотношениям, возникающим при составлении и исполнении бюджета сельского поселения, начиная с бюджета на 2022 год и на плановый период 2023 и 2024 годов. </w:t>
            </w:r>
          </w:p>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CYR" w:cs="Times New Roman"/>
                <w:sz w:val="28"/>
                <w:szCs w:val="20"/>
                <w:lang w:eastAsia="ru-RU"/>
              </w:rPr>
            </w:pPr>
            <w:r w:rsidRPr="002B2153">
              <w:rPr>
                <w:rFonts w:ascii="Times New Roman" w:eastAsia="Times New Roman CYR" w:hAnsi="Times New Roman" w:cs="Times New Roman"/>
                <w:sz w:val="28"/>
                <w:szCs w:val="20"/>
                <w:lang w:eastAsia="ru-RU"/>
              </w:rPr>
              <w:t>4. Настоящее постановление подлежит официальному опубликованию в газете «Апраксинский вестник» и на официальном сайте администрации Апраксинского сельского поселения в сети интернет.</w:t>
            </w:r>
          </w:p>
          <w:p w:rsidR="002B2153" w:rsidRPr="002B2153" w:rsidRDefault="002B2153" w:rsidP="002B2153">
            <w:pPr>
              <w:widowControl w:val="0"/>
              <w:numPr>
                <w:ilvl w:val="0"/>
                <w:numId w:val="3"/>
              </w:numPr>
              <w:autoSpaceDE w:val="0"/>
              <w:autoSpaceDN w:val="0"/>
              <w:adjustRightInd w:val="0"/>
              <w:spacing w:after="0" w:line="240" w:lineRule="auto"/>
              <w:jc w:val="both"/>
              <w:rPr>
                <w:rFonts w:ascii="Times New Roman" w:eastAsia="Times New Roman" w:hAnsi="Times New Roman CYR" w:cs="Times New Roman"/>
                <w:sz w:val="28"/>
                <w:szCs w:val="20"/>
                <w:lang w:eastAsia="ru-RU"/>
              </w:rPr>
            </w:pPr>
            <w:proofErr w:type="gramStart"/>
            <w:r w:rsidRPr="002B2153">
              <w:rPr>
                <w:rFonts w:ascii="Times New Roman" w:eastAsia="Times New Roman" w:hAnsi="Times New Roman" w:cs="Times New Roman"/>
                <w:sz w:val="28"/>
                <w:szCs w:val="20"/>
                <w:lang w:eastAsia="ru-RU"/>
              </w:rPr>
              <w:t>Контроль за</w:t>
            </w:r>
            <w:proofErr w:type="gramEnd"/>
            <w:r w:rsidRPr="002B2153">
              <w:rPr>
                <w:rFonts w:ascii="Times New Roman" w:eastAsia="Times New Roman" w:hAnsi="Times New Roman" w:cs="Times New Roman"/>
                <w:sz w:val="28"/>
                <w:szCs w:val="20"/>
                <w:lang w:eastAsia="ru-RU"/>
              </w:rPr>
              <w:t xml:space="preserve"> исполнением настоящего постановления оставляю за собой.</w:t>
            </w:r>
          </w:p>
          <w:p w:rsidR="002B2153" w:rsidRPr="002B2153" w:rsidRDefault="002B2153" w:rsidP="002B2153">
            <w:pPr>
              <w:widowControl w:val="0"/>
              <w:autoSpaceDE w:val="0"/>
              <w:autoSpaceDN w:val="0"/>
              <w:adjustRightInd w:val="0"/>
              <w:spacing w:after="0" w:line="240" w:lineRule="auto"/>
              <w:ind w:left="720"/>
              <w:jc w:val="both"/>
              <w:rPr>
                <w:rFonts w:ascii="Times New Roman" w:eastAsia="Times New Roman" w:hAnsi="Times New Roman CYR" w:cs="Times New Roman"/>
                <w:sz w:val="28"/>
                <w:szCs w:val="20"/>
                <w:lang w:eastAsia="ru-RU"/>
              </w:rPr>
            </w:pPr>
          </w:p>
          <w:bookmarkEnd w:id="1"/>
          <w:p w:rsidR="002B2153" w:rsidRPr="002B2153" w:rsidRDefault="002B2153" w:rsidP="002B2153">
            <w:pPr>
              <w:widowControl w:val="0"/>
              <w:autoSpaceDE w:val="0"/>
              <w:autoSpaceDN w:val="0"/>
              <w:adjustRightInd w:val="0"/>
              <w:spacing w:after="0" w:line="240" w:lineRule="auto"/>
              <w:ind w:firstLine="720"/>
              <w:jc w:val="both"/>
              <w:rPr>
                <w:rFonts w:ascii="Times New Roman" w:eastAsia="Times New Roman" w:hAnsi="Times New Roman CYR" w:cs="Times New Roman"/>
                <w:sz w:val="28"/>
                <w:szCs w:val="20"/>
                <w:lang w:eastAsia="ru-RU"/>
              </w:rPr>
            </w:pPr>
          </w:p>
          <w:p w:rsidR="002B2153" w:rsidRPr="002B2153" w:rsidRDefault="002B2153" w:rsidP="002B2153">
            <w:pPr>
              <w:widowControl w:val="0"/>
              <w:autoSpaceDE w:val="0"/>
              <w:autoSpaceDN w:val="0"/>
              <w:adjustRightInd w:val="0"/>
              <w:spacing w:after="0" w:line="240" w:lineRule="auto"/>
              <w:rPr>
                <w:rFonts w:ascii="Times New Roman CYR" w:eastAsia="Times New Roman CYR" w:hAnsi="Times New Roman CYR" w:cs="Times New Roman"/>
                <w:sz w:val="28"/>
                <w:szCs w:val="28"/>
                <w:lang w:eastAsia="ru-RU"/>
              </w:rPr>
            </w:pPr>
            <w:r w:rsidRPr="002B2153">
              <w:rPr>
                <w:rFonts w:ascii="Times New Roman CYR" w:eastAsia="Times New Roman CYR" w:hAnsi="Times New Roman CYR" w:cs="Times New Roman"/>
                <w:sz w:val="28"/>
                <w:szCs w:val="28"/>
                <w:lang w:eastAsia="ru-RU"/>
              </w:rPr>
              <w:t xml:space="preserve">Глава Апраксинского </w:t>
            </w:r>
            <w:proofErr w:type="gramStart"/>
            <w:r w:rsidRPr="002B2153">
              <w:rPr>
                <w:rFonts w:ascii="Times New Roman CYR" w:eastAsia="Times New Roman CYR" w:hAnsi="Times New Roman CYR" w:cs="Times New Roman"/>
                <w:sz w:val="28"/>
                <w:szCs w:val="28"/>
                <w:lang w:eastAsia="ru-RU"/>
              </w:rPr>
              <w:t>сельского</w:t>
            </w:r>
            <w:proofErr w:type="gramEnd"/>
          </w:p>
          <w:p w:rsidR="002B2153" w:rsidRPr="002B2153" w:rsidRDefault="002B2153" w:rsidP="002B2153">
            <w:pPr>
              <w:widowControl w:val="0"/>
              <w:autoSpaceDE w:val="0"/>
              <w:autoSpaceDN w:val="0"/>
              <w:adjustRightInd w:val="0"/>
              <w:spacing w:after="0" w:line="240" w:lineRule="auto"/>
              <w:rPr>
                <w:rFonts w:ascii="Times New Roman CYR" w:eastAsia="Times New Roman CYR" w:hAnsi="Times New Roman CYR" w:cs="Times New Roman"/>
                <w:sz w:val="28"/>
                <w:szCs w:val="28"/>
                <w:lang w:eastAsia="ru-RU"/>
              </w:rPr>
            </w:pPr>
            <w:r w:rsidRPr="002B2153">
              <w:rPr>
                <w:rFonts w:ascii="Times New Roman CYR" w:eastAsia="Times New Roman CYR" w:hAnsi="Times New Roman CYR" w:cs="Times New Roman"/>
                <w:sz w:val="28"/>
                <w:szCs w:val="28"/>
                <w:lang w:eastAsia="ru-RU"/>
              </w:rPr>
              <w:t xml:space="preserve"> поселения</w:t>
            </w:r>
            <w:r w:rsidRPr="002B2153">
              <w:rPr>
                <w:rFonts w:ascii="Times New Roman CYR" w:eastAsia="Times New Roman CYR" w:hAnsi="Times New Roman CYR" w:cs="Times New Roman"/>
                <w:b/>
                <w:sz w:val="28"/>
                <w:szCs w:val="28"/>
                <w:lang w:eastAsia="ru-RU"/>
              </w:rPr>
              <w:t xml:space="preserve"> </w:t>
            </w:r>
            <w:r w:rsidRPr="002B2153">
              <w:rPr>
                <w:rFonts w:ascii="Times New Roman CYR" w:eastAsia="Times New Roman CYR" w:hAnsi="Times New Roman CYR" w:cs="Times New Roman"/>
                <w:sz w:val="28"/>
                <w:szCs w:val="28"/>
                <w:lang w:eastAsia="ru-RU"/>
              </w:rPr>
              <w:t xml:space="preserve">                                                   </w:t>
            </w:r>
            <w:proofErr w:type="spellStart"/>
            <w:r w:rsidRPr="002B2153">
              <w:rPr>
                <w:rFonts w:ascii="Times New Roman CYR" w:eastAsia="Times New Roman CYR" w:hAnsi="Times New Roman CYR" w:cs="Times New Roman"/>
                <w:sz w:val="28"/>
                <w:szCs w:val="28"/>
                <w:lang w:eastAsia="ru-RU"/>
              </w:rPr>
              <w:t>О.В.Глухарева</w:t>
            </w:r>
            <w:proofErr w:type="spellEnd"/>
          </w:p>
          <w:p w:rsidR="002B2153" w:rsidRPr="002B2153" w:rsidRDefault="002B2153" w:rsidP="002B2153">
            <w:pPr>
              <w:widowControl w:val="0"/>
              <w:autoSpaceDE w:val="0"/>
              <w:autoSpaceDN w:val="0"/>
              <w:adjustRightInd w:val="0"/>
              <w:spacing w:after="0" w:line="240" w:lineRule="auto"/>
              <w:ind w:firstLine="720"/>
              <w:jc w:val="right"/>
              <w:rPr>
                <w:rFonts w:ascii="Arial" w:eastAsia="Times New Roman" w:hAnsi="Times New Roman CYR" w:cs="Times New Roman" w:hint="eastAsia"/>
                <w:b/>
                <w:sz w:val="24"/>
                <w:szCs w:val="20"/>
                <w:lang w:eastAsia="ru-RU"/>
              </w:rPr>
            </w:pPr>
            <w:bookmarkStart w:id="2" w:name="sub_1000"/>
          </w:p>
          <w:p w:rsidR="002B2153" w:rsidRPr="002B2153" w:rsidRDefault="002B2153" w:rsidP="002B2153">
            <w:pPr>
              <w:widowControl w:val="0"/>
              <w:autoSpaceDE w:val="0"/>
              <w:autoSpaceDN w:val="0"/>
              <w:adjustRightInd w:val="0"/>
              <w:spacing w:after="0" w:line="240" w:lineRule="auto"/>
              <w:ind w:firstLine="720"/>
              <w:jc w:val="right"/>
              <w:rPr>
                <w:rFonts w:ascii="Arial" w:eastAsia="Times New Roman" w:hAnsi="Times New Roman CYR" w:cs="Times New Roman" w:hint="eastAsia"/>
                <w:b/>
                <w:sz w:val="24"/>
                <w:szCs w:val="20"/>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Arial" w:eastAsia="Times New Roman" w:hAnsi="Times New Roman CYR" w:cs="Times New Roman" w:hint="eastAsia"/>
                <w:b/>
                <w:sz w:val="24"/>
                <w:szCs w:val="20"/>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Arial" w:eastAsia="Times New Roman" w:hAnsi="Times New Roman CYR" w:cs="Times New Roman" w:hint="eastAsia"/>
                <w:b/>
                <w:sz w:val="24"/>
                <w:szCs w:val="20"/>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Arial" w:eastAsia="Times New Roman" w:hAnsi="Times New Roman CYR" w:cs="Times New Roman" w:hint="eastAsia"/>
                <w:b/>
                <w:sz w:val="24"/>
                <w:szCs w:val="20"/>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tabs>
                <w:tab w:val="left" w:pos="1140"/>
              </w:tabs>
              <w:autoSpaceDE w:val="0"/>
              <w:autoSpaceDN w:val="0"/>
              <w:adjustRightInd w:val="0"/>
              <w:spacing w:after="0" w:line="240" w:lineRule="auto"/>
              <w:jc w:val="both"/>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Приложение 1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к постановлению администрации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Апраксинского сельского</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поселения Костромского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муниципального района</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Костромской области</w:t>
            </w: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r w:rsidRPr="002B2153">
              <w:rPr>
                <w:rFonts w:ascii="Times New Roman" w:eastAsia="Times New Roman" w:hAnsi="Times New Roman" w:cs="Times New Roman"/>
                <w:sz w:val="28"/>
                <w:szCs w:val="28"/>
                <w:lang w:eastAsia="ru-RU"/>
              </w:rPr>
              <w:t xml:space="preserve">от 29 октября 2021 года № 53/4 </w:t>
            </w:r>
          </w:p>
          <w:p w:rsidR="002B2153" w:rsidRPr="002B2153" w:rsidRDefault="002B2153" w:rsidP="002B2153">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8"/>
                <w:szCs w:val="28"/>
                <w:lang w:eastAsia="ru-RU"/>
              </w:rPr>
            </w:pPr>
            <w:r w:rsidRPr="002B2153">
              <w:rPr>
                <w:rFonts w:ascii="Times New Roman CYR" w:eastAsia="Times New Roman" w:hAnsi="Times New Roman CYR" w:cs="Times New Roman CYR"/>
                <w:b/>
                <w:bCs/>
                <w:sz w:val="28"/>
                <w:szCs w:val="28"/>
                <w:lang w:eastAsia="ru-RU"/>
              </w:rPr>
              <w:t xml:space="preserve">Порядок </w:t>
            </w:r>
          </w:p>
          <w:p w:rsidR="002B2153" w:rsidRPr="002B2153" w:rsidRDefault="002B2153" w:rsidP="002B21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2B2153">
              <w:rPr>
                <w:rFonts w:ascii="Times New Roman CYR" w:eastAsia="Times New Roman" w:hAnsi="Times New Roman CYR" w:cs="Times New Roman CYR"/>
                <w:b/>
                <w:bCs/>
                <w:sz w:val="28"/>
                <w:szCs w:val="28"/>
                <w:lang w:eastAsia="ru-RU"/>
              </w:rPr>
              <w:t>внесения изменений в Перечень главных администраторов доходов местного бюджета</w:t>
            </w: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1. </w:t>
            </w:r>
            <w:proofErr w:type="gramStart"/>
            <w:r w:rsidRPr="002B2153">
              <w:rPr>
                <w:rFonts w:ascii="Times New Roman CYR" w:eastAsia="Times New Roman" w:hAnsi="Times New Roman CYR" w:cs="Times New Roman"/>
                <w:sz w:val="28"/>
                <w:szCs w:val="28"/>
                <w:lang w:eastAsia="ru-RU"/>
              </w:rPr>
              <w:t>Настоящий Порядок разработан в соответствии с пунктом 3.2 статьи 160.1 Бюджетного кодекса Российской Федерации и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w:t>
            </w:r>
            <w:proofErr w:type="gramEnd"/>
            <w:r w:rsidRPr="002B2153">
              <w:rPr>
                <w:rFonts w:ascii="Times New Roman CYR" w:eastAsia="Times New Roman" w:hAnsi="Times New Roman CYR" w:cs="Times New Roman"/>
                <w:sz w:val="28"/>
                <w:szCs w:val="28"/>
                <w:lang w:eastAsia="ru-RU"/>
              </w:rPr>
              <w:t xml:space="preserve"> </w:t>
            </w:r>
            <w:proofErr w:type="gramStart"/>
            <w:r w:rsidRPr="002B2153">
              <w:rPr>
                <w:rFonts w:ascii="Times New Roman CYR" w:eastAsia="Times New Roman" w:hAnsi="Times New Roman CYR" w:cs="Times New Roman"/>
                <w:sz w:val="28"/>
                <w:szCs w:val="28"/>
                <w:lang w:eastAsia="ru-RU"/>
              </w:rPr>
              <w:t>территориального фонда обязательного медицинского страхования, местного бюджета, утвержденных Постановлением Правительства РФ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w:t>
            </w:r>
            <w:proofErr w:type="gramEnd"/>
            <w:r w:rsidRPr="002B2153">
              <w:rPr>
                <w:rFonts w:ascii="Times New Roman CYR" w:eastAsia="Times New Roman" w:hAnsi="Times New Roman CYR" w:cs="Times New Roman"/>
                <w:sz w:val="28"/>
                <w:szCs w:val="28"/>
                <w:lang w:eastAsia="ru-RU"/>
              </w:rPr>
              <w:t xml:space="preserve"> Федерации, бюджета территориального фонда обязательного медицинского страхования, местного бюджета" (далее – Общие требования), и определяет механизм и сроки внесения изменений в Перечень главных администраторов доходов бюджета сельского поселения (далее – Перечень </w:t>
            </w:r>
            <w:proofErr w:type="gramStart"/>
            <w:r w:rsidRPr="002B2153">
              <w:rPr>
                <w:rFonts w:ascii="Times New Roman CYR" w:eastAsia="Times New Roman" w:hAnsi="Times New Roman CYR" w:cs="Times New Roman"/>
                <w:sz w:val="28"/>
                <w:szCs w:val="28"/>
                <w:lang w:eastAsia="ru-RU"/>
              </w:rPr>
              <w:t>ГАД</w:t>
            </w:r>
            <w:proofErr w:type="gramEnd"/>
            <w:r w:rsidRPr="002B2153">
              <w:rPr>
                <w:rFonts w:ascii="Times New Roman CYR" w:eastAsia="Times New Roman" w:hAnsi="Times New Roman CYR" w:cs="Times New Roman"/>
                <w:sz w:val="28"/>
                <w:szCs w:val="28"/>
                <w:lang w:eastAsia="ru-RU"/>
              </w:rPr>
              <w:t>).</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2. </w:t>
            </w:r>
            <w:proofErr w:type="gramStart"/>
            <w:r w:rsidRPr="002B2153">
              <w:rPr>
                <w:rFonts w:ascii="Times New Roman CYR" w:eastAsia="Times New Roman" w:hAnsi="Times New Roman CYR" w:cs="Times New Roman"/>
                <w:sz w:val="28"/>
                <w:szCs w:val="28"/>
                <w:lang w:eastAsia="ru-RU"/>
              </w:rPr>
              <w:t>В случае изменения состава и (или) функций главных администраторов доходов бюджета сельского поселения, а также изменения принципов применения, значений и наименований кодов видов (подвидов) доходов бюджетной классификации Российской федерации, изменения в Перечень ГАД вносятся постановлением администрации Апраксинского сельского поселения в срок не позднее 30 календарных дней со дня внесения изменений в федеральные законы и принимаемые в соответствии с ними иные</w:t>
            </w:r>
            <w:proofErr w:type="gramEnd"/>
            <w:r w:rsidRPr="002B2153">
              <w:rPr>
                <w:rFonts w:ascii="Times New Roman CYR" w:eastAsia="Times New Roman" w:hAnsi="Times New Roman CYR" w:cs="Times New Roman"/>
                <w:sz w:val="28"/>
                <w:szCs w:val="28"/>
                <w:lang w:eastAsia="ru-RU"/>
              </w:rPr>
              <w:t xml:space="preserve"> нормативные правовые акты Российской Федерации, законы и иные нормативные правовые акты Костромской области, муниципальные нормативные правовые акты.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3. </w:t>
            </w:r>
            <w:proofErr w:type="gramStart"/>
            <w:r w:rsidRPr="002B2153">
              <w:rPr>
                <w:rFonts w:ascii="Times New Roman CYR" w:eastAsia="Times New Roman" w:hAnsi="Times New Roman CYR" w:cs="Times New Roman"/>
                <w:sz w:val="28"/>
                <w:szCs w:val="28"/>
                <w:lang w:eastAsia="ru-RU"/>
              </w:rPr>
              <w:t xml:space="preserve">Органы государственной власти и местного самоуправления, организации, </w:t>
            </w:r>
            <w:r w:rsidRPr="002B2153">
              <w:rPr>
                <w:rFonts w:ascii="Times New Roman CYR" w:eastAsia="Times New Roman" w:hAnsi="Times New Roman CYR" w:cs="Times New Roman"/>
                <w:sz w:val="28"/>
                <w:szCs w:val="28"/>
                <w:lang w:eastAsia="ru-RU"/>
              </w:rPr>
              <w:lastRenderedPageBreak/>
              <w:t>наделенные в соответствии с действующим законодательством полномочиями главных администраторов доходов бюджета сельского поселения, направляют в</w:t>
            </w:r>
            <w:r w:rsidRPr="002B2153">
              <w:rPr>
                <w:rFonts w:ascii="Times New Roman CYR" w:eastAsia="Times New Roman" w:hAnsi="Times New Roman CYR" w:cs="Times New Roman"/>
                <w:color w:val="FF0000"/>
                <w:sz w:val="28"/>
                <w:szCs w:val="28"/>
                <w:lang w:eastAsia="ru-RU"/>
              </w:rPr>
              <w:t xml:space="preserve"> </w:t>
            </w:r>
            <w:r w:rsidRPr="002B2153">
              <w:rPr>
                <w:rFonts w:ascii="Times New Roman CYR" w:eastAsia="Times New Roman" w:hAnsi="Times New Roman CYR" w:cs="Times New Roman"/>
                <w:sz w:val="28"/>
                <w:szCs w:val="28"/>
                <w:lang w:eastAsia="ru-RU"/>
              </w:rPr>
              <w:t>администрацию сельского поселения заявку о внесении изменений в Перечень ГАД не позднее 10 календарных дней со дня внесения изменений в нормативные правовые акты в соответствии с пунктом 2 настоящего Порядка (далее – заявка).</w:t>
            </w:r>
            <w:proofErr w:type="gramEnd"/>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В заявке указываются реквизиты нормативных правовых актов и их отдельных положений, устанавливающих правовые основания по внесению изменений в Перечень </w:t>
            </w:r>
            <w:proofErr w:type="gramStart"/>
            <w:r w:rsidRPr="002B2153">
              <w:rPr>
                <w:rFonts w:ascii="Times New Roman CYR" w:eastAsia="Times New Roman" w:hAnsi="Times New Roman CYR" w:cs="Times New Roman"/>
                <w:sz w:val="28"/>
                <w:szCs w:val="28"/>
                <w:lang w:eastAsia="ru-RU"/>
              </w:rPr>
              <w:t>ГАД</w:t>
            </w:r>
            <w:proofErr w:type="gramEnd"/>
            <w:r w:rsidRPr="002B2153">
              <w:rPr>
                <w:rFonts w:ascii="Times New Roman CYR" w:eastAsia="Times New Roman" w:hAnsi="Times New Roman CYR" w:cs="Times New Roman"/>
                <w:sz w:val="28"/>
                <w:szCs w:val="28"/>
                <w:lang w:eastAsia="ru-RU"/>
              </w:rPr>
              <w:t xml:space="preserve">.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Заявка составляется в форме письма за подписью руководителя соответствующего органа (организации) или иного уполномоченного им лица на бумажном или электронном носителе в соответствии с действующими правилами межведомственного документооборота.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4. Администрация сельского поселения в течение 2-х рабочих дней </w:t>
            </w:r>
            <w:proofErr w:type="gramStart"/>
            <w:r w:rsidRPr="002B2153">
              <w:rPr>
                <w:rFonts w:ascii="Times New Roman CYR" w:eastAsia="Times New Roman" w:hAnsi="Times New Roman CYR" w:cs="Times New Roman"/>
                <w:sz w:val="28"/>
                <w:szCs w:val="28"/>
                <w:lang w:eastAsia="ru-RU"/>
              </w:rPr>
              <w:t>с даты поступления</w:t>
            </w:r>
            <w:proofErr w:type="gramEnd"/>
            <w:r w:rsidRPr="002B2153">
              <w:rPr>
                <w:rFonts w:ascii="Times New Roman CYR" w:eastAsia="Times New Roman" w:hAnsi="Times New Roman CYR" w:cs="Times New Roman"/>
                <w:sz w:val="28"/>
                <w:szCs w:val="28"/>
                <w:lang w:eastAsia="ru-RU"/>
              </w:rPr>
              <w:t xml:space="preserve"> заявки проверяет указанные в заявке данные и, в случае их соответствия положениям действующих нормативных правовых актов, готовит проект постановления (распоряжения) о внесении изменений в Перечень ГАД.</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5. В случае</w:t>
            </w:r>
            <w:proofErr w:type="gramStart"/>
            <w:r w:rsidRPr="002B2153">
              <w:rPr>
                <w:rFonts w:ascii="Times New Roman CYR" w:eastAsia="Times New Roman" w:hAnsi="Times New Roman CYR" w:cs="Times New Roman"/>
                <w:sz w:val="28"/>
                <w:szCs w:val="28"/>
                <w:lang w:eastAsia="ru-RU"/>
              </w:rPr>
              <w:t>,</w:t>
            </w:r>
            <w:proofErr w:type="gramEnd"/>
            <w:r w:rsidRPr="002B2153">
              <w:rPr>
                <w:rFonts w:ascii="Times New Roman CYR" w:eastAsia="Times New Roman" w:hAnsi="Times New Roman CYR" w:cs="Times New Roman"/>
                <w:sz w:val="28"/>
                <w:szCs w:val="28"/>
                <w:lang w:eastAsia="ru-RU"/>
              </w:rPr>
              <w:t xml:space="preserve"> если указанные в заявке данные не соответствуют положениям действующих нормативных правовых актов, администрацией сельского поселения в срок, указанный в пункте 4 настоящего Порядка направляет органу (организации), направившему заявку, информацию об отказе во внесении изменений в Перечень ГАД с указанием причин отказа в форме письма за подписью Главы администрации сельского поселения на бумажном или электронном носителе в соответствии с действующими правилами межведомственного документооборота.      </w:t>
            </w: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jc w:val="both"/>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Приложение 2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к постановлению администрации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Апраксинского сельского</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 xml:space="preserve">поселения Костромского </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муниципального района</w:t>
            </w:r>
          </w:p>
          <w:p w:rsidR="002B2153" w:rsidRPr="002B2153" w:rsidRDefault="002B2153" w:rsidP="002B2153">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2B2153">
              <w:rPr>
                <w:rFonts w:ascii="Times New Roman" w:eastAsia="Times New Roman" w:hAnsi="Times New Roman" w:cs="Times New Roman"/>
                <w:sz w:val="28"/>
                <w:szCs w:val="28"/>
                <w:lang w:eastAsia="ru-RU"/>
              </w:rPr>
              <w:t>Костромской области</w:t>
            </w:r>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r w:rsidRPr="002B2153">
              <w:rPr>
                <w:rFonts w:ascii="Times New Roman" w:eastAsia="Times New Roman" w:hAnsi="Times New Roman" w:cs="Times New Roman"/>
                <w:sz w:val="28"/>
                <w:szCs w:val="28"/>
                <w:lang w:eastAsia="ru-RU"/>
              </w:rPr>
              <w:t xml:space="preserve">от 29 октября 2021 года  №53/4 </w:t>
            </w:r>
          </w:p>
          <w:bookmarkEnd w:id="2"/>
          <w:p w:rsidR="002B2153" w:rsidRPr="002B2153" w:rsidRDefault="002B2153" w:rsidP="002B2153">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8"/>
                <w:szCs w:val="28"/>
                <w:lang w:eastAsia="ru-RU"/>
              </w:rPr>
            </w:pPr>
            <w:r w:rsidRPr="002B2153">
              <w:rPr>
                <w:rFonts w:ascii="Times New Roman CYR" w:eastAsia="Times New Roman" w:hAnsi="Times New Roman CYR" w:cs="Times New Roman CYR"/>
                <w:b/>
                <w:bCs/>
                <w:sz w:val="28"/>
                <w:szCs w:val="28"/>
                <w:lang w:eastAsia="ru-RU"/>
              </w:rPr>
              <w:t xml:space="preserve">Порядок </w:t>
            </w:r>
          </w:p>
          <w:p w:rsidR="002B2153" w:rsidRPr="002B2153" w:rsidRDefault="002B2153" w:rsidP="002B2153">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2B2153">
              <w:rPr>
                <w:rFonts w:ascii="Times New Roman CYR" w:eastAsia="Times New Roman" w:hAnsi="Times New Roman CYR" w:cs="Times New Roman CYR"/>
                <w:b/>
                <w:bCs/>
                <w:sz w:val="28"/>
                <w:szCs w:val="28"/>
                <w:lang w:eastAsia="ru-RU"/>
              </w:rPr>
              <w:t xml:space="preserve">внесения изменений в Перечень главных </w:t>
            </w:r>
            <w:proofErr w:type="gramStart"/>
            <w:r w:rsidRPr="002B2153">
              <w:rPr>
                <w:rFonts w:ascii="Times New Roman CYR" w:eastAsia="Times New Roman" w:hAnsi="Times New Roman CYR" w:cs="Times New Roman CYR"/>
                <w:b/>
                <w:bCs/>
                <w:sz w:val="28"/>
                <w:szCs w:val="28"/>
                <w:lang w:eastAsia="ru-RU"/>
              </w:rPr>
              <w:t>администраторов источников финансирования дефицита местного бюджета</w:t>
            </w:r>
            <w:proofErr w:type="gramEnd"/>
          </w:p>
          <w:p w:rsidR="002B2153" w:rsidRPr="002B2153" w:rsidRDefault="002B2153" w:rsidP="002B2153">
            <w:pPr>
              <w:widowControl w:val="0"/>
              <w:autoSpaceDE w:val="0"/>
              <w:autoSpaceDN w:val="0"/>
              <w:adjustRightInd w:val="0"/>
              <w:spacing w:after="0" w:line="240" w:lineRule="auto"/>
              <w:ind w:firstLine="720"/>
              <w:jc w:val="right"/>
              <w:rPr>
                <w:rFonts w:ascii="Times New Roman CYR" w:eastAsia="Times New Roman" w:hAnsi="Times New Roman CYR" w:cs="Times New Roman"/>
                <w:sz w:val="28"/>
                <w:szCs w:val="28"/>
                <w:lang w:eastAsia="ru-RU"/>
              </w:rPr>
            </w:pP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1. </w:t>
            </w:r>
            <w:proofErr w:type="gramStart"/>
            <w:r w:rsidRPr="002B2153">
              <w:rPr>
                <w:rFonts w:ascii="Times New Roman CYR" w:eastAsia="Times New Roman" w:hAnsi="Times New Roman CYR" w:cs="Times New Roman"/>
                <w:sz w:val="28"/>
                <w:szCs w:val="28"/>
                <w:lang w:eastAsia="ru-RU"/>
              </w:rPr>
              <w:t>Настоящий Порядок разработан в соответствии с пункт</w:t>
            </w:r>
            <w:r w:rsidRPr="002B2153">
              <w:rPr>
                <w:rFonts w:ascii="Times New Roman CYR" w:eastAsia="Times New Roman" w:hAnsi="Times New Roman CYR" w:cs="Times New Roman"/>
                <w:sz w:val="24"/>
                <w:szCs w:val="20"/>
                <w:lang w:eastAsia="ru-RU"/>
              </w:rPr>
              <w:t xml:space="preserve"> </w:t>
            </w:r>
            <w:r w:rsidRPr="002B2153">
              <w:rPr>
                <w:rFonts w:ascii="Times New Roman CYR" w:eastAsia="Times New Roman" w:hAnsi="Times New Roman CYR" w:cs="Times New Roman"/>
                <w:sz w:val="28"/>
                <w:szCs w:val="28"/>
                <w:lang w:eastAsia="ru-RU"/>
              </w:rPr>
              <w:t>пунктом 3 статьи 160.2 Бюджетного кодекса Российской Федерации и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w:t>
            </w:r>
            <w:proofErr w:type="gramEnd"/>
            <w:r w:rsidRPr="002B2153">
              <w:rPr>
                <w:rFonts w:ascii="Times New Roman CYR" w:eastAsia="Times New Roman" w:hAnsi="Times New Roman CYR" w:cs="Times New Roman"/>
                <w:sz w:val="28"/>
                <w:szCs w:val="28"/>
                <w:lang w:eastAsia="ru-RU"/>
              </w:rPr>
              <w:t xml:space="preserve"> </w:t>
            </w:r>
            <w:proofErr w:type="gramStart"/>
            <w:r w:rsidRPr="002B2153">
              <w:rPr>
                <w:rFonts w:ascii="Times New Roman CYR" w:eastAsia="Times New Roman" w:hAnsi="Times New Roman CYR" w:cs="Times New Roman"/>
                <w:sz w:val="28"/>
                <w:szCs w:val="28"/>
                <w:lang w:eastAsia="ru-RU"/>
              </w:rPr>
              <w:t>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РФ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w:t>
            </w:r>
            <w:proofErr w:type="gramEnd"/>
            <w:r w:rsidRPr="002B2153">
              <w:rPr>
                <w:rFonts w:ascii="Times New Roman CYR" w:eastAsia="Times New Roman" w:hAnsi="Times New Roman CYR" w:cs="Times New Roman"/>
                <w:sz w:val="28"/>
                <w:szCs w:val="28"/>
                <w:lang w:eastAsia="ru-RU"/>
              </w:rPr>
              <w:t xml:space="preserve"> перечня главных </w:t>
            </w:r>
            <w:proofErr w:type="gramStart"/>
            <w:r w:rsidRPr="002B2153">
              <w:rPr>
                <w:rFonts w:ascii="Times New Roman CYR" w:eastAsia="Times New Roman" w:hAnsi="Times New Roman CYR" w:cs="Times New Roman"/>
                <w:sz w:val="28"/>
                <w:szCs w:val="28"/>
                <w:lang w:eastAsia="ru-RU"/>
              </w:rPr>
              <w:t>администраторов источников финансирования дефицита бюджета субъекта Российской</w:t>
            </w:r>
            <w:proofErr w:type="gramEnd"/>
            <w:r w:rsidRPr="002B2153">
              <w:rPr>
                <w:rFonts w:ascii="Times New Roman CYR" w:eastAsia="Times New Roman" w:hAnsi="Times New Roman CYR" w:cs="Times New Roman"/>
                <w:sz w:val="28"/>
                <w:szCs w:val="28"/>
                <w:lang w:eastAsia="ru-RU"/>
              </w:rPr>
              <w:t xml:space="preserve"> Федерации, бюджета территориального фонда обязательного медицинского страхования, местного бюджета" (далее – Общие требования), и определяет механизм и сроки внесения изменений в Перечень главных администраторов источников финансирования дефицита бюджета сельского поселения (далее – Перечень ГАИФДБ).</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2. </w:t>
            </w:r>
            <w:proofErr w:type="gramStart"/>
            <w:r w:rsidRPr="002B2153">
              <w:rPr>
                <w:rFonts w:ascii="Times New Roman CYR" w:eastAsia="Times New Roman" w:hAnsi="Times New Roman CYR" w:cs="Times New Roman"/>
                <w:sz w:val="28"/>
                <w:szCs w:val="28"/>
                <w:lang w:eastAsia="ru-RU"/>
              </w:rPr>
              <w:t>В случае изменения состава и (или) функций главных администраторов источников финансирования дефицита бюджета сельского поселения, а также изменения принципов применения, значений и наименований кодов группы, подгруппы, статьи и вида источников финансирования дефицитов бюджетов  бюджетной классификации Российской федерации, изменения в Перечень ГАИФДБ вносятся постановлением главы администрации сельского поселения в срок не позднее 30 календарных дней со дня внесения изменений в федеральные</w:t>
            </w:r>
            <w:proofErr w:type="gramEnd"/>
            <w:r w:rsidRPr="002B2153">
              <w:rPr>
                <w:rFonts w:ascii="Times New Roman CYR" w:eastAsia="Times New Roman" w:hAnsi="Times New Roman CYR" w:cs="Times New Roman"/>
                <w:sz w:val="28"/>
                <w:szCs w:val="28"/>
                <w:lang w:eastAsia="ru-RU"/>
              </w:rPr>
              <w:t xml:space="preserve"> законы и принимаемые в соответствии с ними иные нормативные правовые акты Российской Федерации, законы и иные нормативные правовые акты Костромской области, муниципальные нормативные правовые акты.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3. </w:t>
            </w:r>
            <w:proofErr w:type="gramStart"/>
            <w:r w:rsidRPr="002B2153">
              <w:rPr>
                <w:rFonts w:ascii="Times New Roman CYR" w:eastAsia="Times New Roman" w:hAnsi="Times New Roman CYR" w:cs="Times New Roman"/>
                <w:sz w:val="28"/>
                <w:szCs w:val="28"/>
                <w:lang w:eastAsia="ru-RU"/>
              </w:rPr>
              <w:t xml:space="preserve">Органы местного самоуправления, структурные подразделения </w:t>
            </w:r>
            <w:r w:rsidRPr="002B2153">
              <w:rPr>
                <w:rFonts w:ascii="Times New Roman CYR" w:eastAsia="Times New Roman" w:hAnsi="Times New Roman CYR" w:cs="Times New Roman"/>
                <w:sz w:val="28"/>
                <w:szCs w:val="28"/>
                <w:lang w:eastAsia="ru-RU"/>
              </w:rPr>
              <w:lastRenderedPageBreak/>
              <w:t>администрации сельского поселения (далее – структурные подразделения администрации), наделенные в соответствии с действующим законодательством полномочиями главных администраторов источников финансирования дефицита бюджета сельского поселения</w:t>
            </w:r>
            <w:r w:rsidRPr="002B2153">
              <w:rPr>
                <w:rFonts w:ascii="Times New Roman CYR" w:eastAsia="Times New Roman" w:hAnsi="Times New Roman CYR" w:cs="Times New Roman"/>
                <w:sz w:val="24"/>
                <w:szCs w:val="20"/>
                <w:lang w:eastAsia="ru-RU"/>
              </w:rPr>
              <w:t xml:space="preserve"> </w:t>
            </w:r>
            <w:r w:rsidRPr="002B2153">
              <w:rPr>
                <w:rFonts w:ascii="Times New Roman CYR" w:eastAsia="Times New Roman" w:hAnsi="Times New Roman CYR" w:cs="Times New Roman"/>
                <w:sz w:val="28"/>
                <w:szCs w:val="28"/>
                <w:lang w:eastAsia="ru-RU"/>
              </w:rPr>
              <w:t>по осуществлению операций с источниками финансирования дефицита бюджета, направляют в администрацию сельского поселения заявку о внесении изменений в Перечень ГАИФДБ не позднее 10 календарных дней со дня внесения изменений в нормативные правовые акты</w:t>
            </w:r>
            <w:proofErr w:type="gramEnd"/>
            <w:r w:rsidRPr="002B2153">
              <w:rPr>
                <w:rFonts w:ascii="Times New Roman CYR" w:eastAsia="Times New Roman" w:hAnsi="Times New Roman CYR" w:cs="Times New Roman"/>
                <w:sz w:val="28"/>
                <w:szCs w:val="28"/>
                <w:lang w:eastAsia="ru-RU"/>
              </w:rPr>
              <w:t xml:space="preserve"> в соответствии с пунктом 2 настоящего Порядка (далее – заявка).</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В заявке указываются реквизиты нормативных правовых актов и их отдельных положений, устанавливающих правовые основания по внесению изменений в Перечень ГАИФДБ.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Заявка составляется в форме письма за подписью руководителя соответствующего органа (структурного подразделения администрации) или иного уполномоченного лица на бумажном или электронном носителе в соответствии с действующими правилами межведомственного (внутриведомственного) документооборота. </w:t>
            </w:r>
          </w:p>
          <w:p w:rsidR="002B2153" w:rsidRPr="002B2153" w:rsidRDefault="002B2153" w:rsidP="002B2153">
            <w:pPr>
              <w:widowControl w:val="0"/>
              <w:autoSpaceDE w:val="0"/>
              <w:autoSpaceDN w:val="0"/>
              <w:adjustRightInd w:val="0"/>
              <w:spacing w:after="0" w:line="240" w:lineRule="auto"/>
              <w:ind w:firstLine="720"/>
              <w:jc w:val="both"/>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 xml:space="preserve">4. Администрация сельского поселения в течение 2-х рабочих дней </w:t>
            </w:r>
            <w:proofErr w:type="gramStart"/>
            <w:r w:rsidRPr="002B2153">
              <w:rPr>
                <w:rFonts w:ascii="Times New Roman CYR" w:eastAsia="Times New Roman" w:hAnsi="Times New Roman CYR" w:cs="Times New Roman"/>
                <w:sz w:val="28"/>
                <w:szCs w:val="28"/>
                <w:lang w:eastAsia="ru-RU"/>
              </w:rPr>
              <w:t>с даты поступления</w:t>
            </w:r>
            <w:proofErr w:type="gramEnd"/>
            <w:r w:rsidRPr="002B2153">
              <w:rPr>
                <w:rFonts w:ascii="Times New Roman CYR" w:eastAsia="Times New Roman" w:hAnsi="Times New Roman CYR" w:cs="Times New Roman"/>
                <w:sz w:val="28"/>
                <w:szCs w:val="28"/>
                <w:lang w:eastAsia="ru-RU"/>
              </w:rPr>
              <w:t xml:space="preserve"> заявки проверяет указанные в заявке данные и, в случае их соответствия положениям действующих нормативных правовых актов, готовит проект постановления (распоряжения) о внесении изменений в Перечень ГАИФДБ.</w:t>
            </w:r>
          </w:p>
          <w:p w:rsidR="002B2153" w:rsidRPr="002B2153" w:rsidRDefault="002B2153" w:rsidP="002B2153">
            <w:pPr>
              <w:widowControl w:val="0"/>
              <w:autoSpaceDE w:val="0"/>
              <w:autoSpaceDN w:val="0"/>
              <w:adjustRightInd w:val="0"/>
              <w:spacing w:after="0" w:line="240" w:lineRule="auto"/>
              <w:ind w:firstLine="720"/>
              <w:jc w:val="both"/>
              <w:outlineLvl w:val="0"/>
              <w:rPr>
                <w:rFonts w:ascii="Times New Roman CYR" w:eastAsia="Times New Roman" w:hAnsi="Times New Roman CYR" w:cs="Times New Roman"/>
                <w:sz w:val="28"/>
                <w:szCs w:val="28"/>
                <w:lang w:eastAsia="ru-RU"/>
              </w:rPr>
            </w:pPr>
            <w:r w:rsidRPr="002B2153">
              <w:rPr>
                <w:rFonts w:ascii="Times New Roman CYR" w:eastAsia="Times New Roman" w:hAnsi="Times New Roman CYR" w:cs="Times New Roman"/>
                <w:sz w:val="28"/>
                <w:szCs w:val="28"/>
                <w:lang w:eastAsia="ru-RU"/>
              </w:rPr>
              <w:t>5. В случае</w:t>
            </w:r>
            <w:proofErr w:type="gramStart"/>
            <w:r w:rsidRPr="002B2153">
              <w:rPr>
                <w:rFonts w:ascii="Times New Roman CYR" w:eastAsia="Times New Roman" w:hAnsi="Times New Roman CYR" w:cs="Times New Roman"/>
                <w:sz w:val="28"/>
                <w:szCs w:val="28"/>
                <w:lang w:eastAsia="ru-RU"/>
              </w:rPr>
              <w:t>,</w:t>
            </w:r>
            <w:proofErr w:type="gramEnd"/>
            <w:r w:rsidRPr="002B2153">
              <w:rPr>
                <w:rFonts w:ascii="Times New Roman CYR" w:eastAsia="Times New Roman" w:hAnsi="Times New Roman CYR" w:cs="Times New Roman"/>
                <w:sz w:val="28"/>
                <w:szCs w:val="28"/>
                <w:lang w:eastAsia="ru-RU"/>
              </w:rPr>
              <w:t xml:space="preserve"> если указанные в заявке данные не соответствуют положениям действующих нормативных правовых актов, администрация сельского поселения в срок, указанный в пункте 4 настоящего Порядка направляет органу (структурному подразделению администрации), направившему заявку, информацию об отказе во внесении изменений в Перечень ГАИФДБ с указанием причин отказа в форме письма за подписью главы администрации сельского поселения на бумажном или электронном носителе в </w:t>
            </w:r>
            <w:proofErr w:type="gramStart"/>
            <w:r w:rsidRPr="002B2153">
              <w:rPr>
                <w:rFonts w:ascii="Times New Roman CYR" w:eastAsia="Times New Roman" w:hAnsi="Times New Roman CYR" w:cs="Times New Roman"/>
                <w:sz w:val="28"/>
                <w:szCs w:val="28"/>
                <w:lang w:eastAsia="ru-RU"/>
              </w:rPr>
              <w:t>соответствии</w:t>
            </w:r>
            <w:proofErr w:type="gramEnd"/>
            <w:r w:rsidRPr="002B2153">
              <w:rPr>
                <w:rFonts w:ascii="Times New Roman CYR" w:eastAsia="Times New Roman" w:hAnsi="Times New Roman CYR" w:cs="Times New Roman"/>
                <w:sz w:val="28"/>
                <w:szCs w:val="28"/>
                <w:lang w:eastAsia="ru-RU"/>
              </w:rPr>
              <w:t xml:space="preserve"> с действующими правилами межведомственного (внутриведомственного) документооборота.  </w:t>
            </w:r>
          </w:p>
          <w:p w:rsidR="008A7795" w:rsidRPr="003E378E" w:rsidRDefault="008A7795" w:rsidP="008A7795">
            <w:pPr>
              <w:jc w:val="center"/>
              <w:rPr>
                <w:rFonts w:cs="Arial"/>
              </w:rPr>
            </w:pPr>
          </w:p>
          <w:p w:rsidR="008A7795" w:rsidRDefault="008A7795">
            <w:pPr>
              <w:spacing w:after="0" w:line="240" w:lineRule="auto"/>
              <w:contextualSpacing/>
              <w:rPr>
                <w:rFonts w:ascii="Times New Roman" w:eastAsia="Times New Roman" w:hAnsi="Times New Roman" w:cs="Times New Roman"/>
                <w:b/>
                <w:bCs/>
                <w:sz w:val="52"/>
                <w:szCs w:val="52"/>
              </w:rPr>
            </w:pPr>
          </w:p>
          <w:p w:rsidR="00361A71" w:rsidRDefault="00361A71">
            <w:pPr>
              <w:spacing w:after="0" w:line="240" w:lineRule="auto"/>
              <w:contextualSpacing/>
              <w:rPr>
                <w:rFonts w:ascii="Times New Roman" w:eastAsia="Times New Roman" w:hAnsi="Times New Roman" w:cs="Times New Roman"/>
                <w:b/>
                <w:bCs/>
                <w:sz w:val="52"/>
                <w:szCs w:val="52"/>
              </w:rPr>
            </w:pPr>
          </w:p>
          <w:p w:rsidR="00D25B6A" w:rsidRDefault="00D25B6A">
            <w:pPr>
              <w:spacing w:after="0" w:line="240" w:lineRule="auto"/>
              <w:contextualSpacing/>
              <w:rPr>
                <w:rFonts w:ascii="Times New Roman" w:eastAsia="Times New Roman" w:hAnsi="Times New Roman" w:cs="Times New Roman"/>
                <w:b/>
                <w:bCs/>
                <w:sz w:val="52"/>
                <w:szCs w:val="52"/>
              </w:rPr>
            </w:pPr>
          </w:p>
          <w:p w:rsidR="00D25B6A" w:rsidRDefault="00D25B6A">
            <w:pPr>
              <w:spacing w:after="0" w:line="240" w:lineRule="auto"/>
              <w:contextualSpacing/>
              <w:rPr>
                <w:rFonts w:ascii="Times New Roman" w:eastAsia="Times New Roman" w:hAnsi="Times New Roman" w:cs="Times New Roman"/>
                <w:b/>
                <w:bCs/>
                <w:sz w:val="52"/>
                <w:szCs w:val="52"/>
              </w:rPr>
            </w:pPr>
          </w:p>
          <w:p w:rsidR="00D25B6A" w:rsidRDefault="00D25B6A">
            <w:pPr>
              <w:spacing w:after="0" w:line="240" w:lineRule="auto"/>
              <w:contextualSpacing/>
              <w:rPr>
                <w:rFonts w:ascii="Times New Roman" w:eastAsia="Times New Roman" w:hAnsi="Times New Roman" w:cs="Times New Roman"/>
                <w:b/>
                <w:bCs/>
                <w:sz w:val="52"/>
                <w:szCs w:val="52"/>
              </w:rPr>
            </w:pPr>
          </w:p>
          <w:p w:rsidR="00835C86" w:rsidRPr="00835C86" w:rsidRDefault="00835C86"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0"/>
            </w:tblGrid>
            <w:tr w:rsidR="00835C86">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835C86" w:rsidRDefault="00835C86">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835C86" w:rsidRDefault="00835C86">
                  <w:pPr>
                    <w:spacing w:after="0" w:line="240" w:lineRule="auto"/>
                    <w:jc w:val="center"/>
                    <w:rPr>
                      <w:rFonts w:ascii="Times New Roman" w:eastAsia="Times New Roman" w:hAnsi="Times New Roman" w:cs="Times New Roman"/>
                      <w:sz w:val="20"/>
                      <w:szCs w:val="20"/>
                      <w:lang w:eastAsia="ru-RU"/>
                    </w:rPr>
                  </w:pPr>
                </w:p>
              </w:tc>
            </w:tr>
          </w:tbl>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C269E4" w:rsidRDefault="00C269E4"/>
    <w:sectPr w:rsidR="00C26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0E241E"/>
    <w:multiLevelType w:val="hybridMultilevel"/>
    <w:tmpl w:val="531CCDBC"/>
    <w:lvl w:ilvl="0" w:tplc="61206AD2">
      <w:start w:val="5"/>
      <w:numFmt w:val="decimal"/>
      <w:lvlText w:val="%1."/>
      <w:lvlJc w:val="left"/>
      <w:pPr>
        <w:ind w:left="1080" w:hanging="360"/>
      </w:pPr>
      <w:rPr>
        <w:rFonts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6"/>
    <w:rsid w:val="002B2153"/>
    <w:rsid w:val="002B33A4"/>
    <w:rsid w:val="00361A71"/>
    <w:rsid w:val="00477074"/>
    <w:rsid w:val="00814C8D"/>
    <w:rsid w:val="00835C86"/>
    <w:rsid w:val="008A7795"/>
    <w:rsid w:val="00C03B58"/>
    <w:rsid w:val="00C269E4"/>
    <w:rsid w:val="00D2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074"/>
    <w:rPr>
      <w:rFonts w:ascii="Tahoma" w:hAnsi="Tahoma" w:cs="Tahoma"/>
      <w:sz w:val="16"/>
      <w:szCs w:val="16"/>
    </w:rPr>
  </w:style>
  <w:style w:type="character" w:styleId="a5">
    <w:name w:val="Hyperlink"/>
    <w:uiPriority w:val="99"/>
    <w:unhideWhenUsed/>
    <w:rsid w:val="00361A71"/>
    <w:rPr>
      <w:color w:val="0000FF"/>
      <w:u w:val="single"/>
    </w:rPr>
  </w:style>
  <w:style w:type="table" w:styleId="a6">
    <w:name w:val="Table Grid"/>
    <w:basedOn w:val="a1"/>
    <w:uiPriority w:val="59"/>
    <w:rsid w:val="008A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074"/>
    <w:rPr>
      <w:rFonts w:ascii="Tahoma" w:hAnsi="Tahoma" w:cs="Tahoma"/>
      <w:sz w:val="16"/>
      <w:szCs w:val="16"/>
    </w:rPr>
  </w:style>
  <w:style w:type="character" w:styleId="a5">
    <w:name w:val="Hyperlink"/>
    <w:uiPriority w:val="99"/>
    <w:unhideWhenUsed/>
    <w:rsid w:val="00361A71"/>
    <w:rPr>
      <w:color w:val="0000FF"/>
      <w:u w:val="single"/>
    </w:rPr>
  </w:style>
  <w:style w:type="table" w:styleId="a6">
    <w:name w:val="Table Grid"/>
    <w:basedOn w:val="a1"/>
    <w:uiPriority w:val="59"/>
    <w:rsid w:val="008A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3484">
      <w:bodyDiv w:val="1"/>
      <w:marLeft w:val="0"/>
      <w:marRight w:val="0"/>
      <w:marTop w:val="0"/>
      <w:marBottom w:val="0"/>
      <w:divBdr>
        <w:top w:val="none" w:sz="0" w:space="0" w:color="auto"/>
        <w:left w:val="none" w:sz="0" w:space="0" w:color="auto"/>
        <w:bottom w:val="none" w:sz="0" w:space="0" w:color="auto"/>
        <w:right w:val="none" w:sz="0" w:space="0" w:color="auto"/>
      </w:divBdr>
    </w:div>
    <w:div w:id="997684832">
      <w:bodyDiv w:val="1"/>
      <w:marLeft w:val="0"/>
      <w:marRight w:val="0"/>
      <w:marTop w:val="0"/>
      <w:marBottom w:val="0"/>
      <w:divBdr>
        <w:top w:val="none" w:sz="0" w:space="0" w:color="auto"/>
        <w:left w:val="none" w:sz="0" w:space="0" w:color="auto"/>
        <w:bottom w:val="none" w:sz="0" w:space="0" w:color="auto"/>
        <w:right w:val="none" w:sz="0" w:space="0" w:color="auto"/>
      </w:divBdr>
    </w:div>
    <w:div w:id="17852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6893BC30E4FA44C02BFC9CA1964E73C84064186B2D990420E4EFAEE12C5063752E5772169E237CBcCF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893BC30E4FA44C02BFC9CA1964E73C84064186B2D990420E4EFAEE12C5063752E5772369E2c3F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9936</Words>
  <Characters>56639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2021-09-24T13:22:00Z</dcterms:created>
  <dcterms:modified xsi:type="dcterms:W3CDTF">2022-01-28T09:54:00Z</dcterms:modified>
</cp:coreProperties>
</file>