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A32E" w14:textId="5EC4BA4C" w:rsidR="00B255D2" w:rsidRPr="00B255D2" w:rsidRDefault="006D6C23" w:rsidP="000463E5">
      <w:pPr>
        <w:jc w:val="center"/>
        <w:rPr>
          <w:b/>
          <w:bCs/>
          <w:sz w:val="28"/>
          <w:szCs w:val="28"/>
        </w:rPr>
      </w:pPr>
      <w:r w:rsidRPr="00B255D2">
        <w:rPr>
          <w:b/>
          <w:bCs/>
          <w:sz w:val="28"/>
          <w:szCs w:val="28"/>
        </w:rPr>
        <w:t>ДОКЛАД</w:t>
      </w:r>
    </w:p>
    <w:p w14:paraId="0CF8F359" w14:textId="5E0C841B" w:rsidR="00B255D2" w:rsidRDefault="000463E5" w:rsidP="000463E5">
      <w:pPr>
        <w:jc w:val="center"/>
        <w:rPr>
          <w:b/>
          <w:bCs/>
          <w:sz w:val="28"/>
          <w:szCs w:val="28"/>
        </w:rPr>
      </w:pPr>
      <w:r w:rsidRPr="00B255D2">
        <w:rPr>
          <w:b/>
          <w:bCs/>
          <w:sz w:val="28"/>
          <w:szCs w:val="28"/>
        </w:rPr>
        <w:t xml:space="preserve"> </w:t>
      </w:r>
      <w:bookmarkStart w:id="0" w:name="_Hlk64649875"/>
      <w:r w:rsidRPr="00B255D2">
        <w:rPr>
          <w:b/>
          <w:bCs/>
          <w:sz w:val="28"/>
          <w:szCs w:val="28"/>
        </w:rPr>
        <w:t xml:space="preserve">об осуществлении государственного контроля (надзора), муниципального </w:t>
      </w:r>
      <w:proofErr w:type="gramStart"/>
      <w:r w:rsidRPr="00B255D2">
        <w:rPr>
          <w:b/>
          <w:bCs/>
          <w:sz w:val="28"/>
          <w:szCs w:val="28"/>
        </w:rPr>
        <w:t>контроля</w:t>
      </w:r>
      <w:r w:rsidR="00B255D2" w:rsidRPr="00B255D2">
        <w:rPr>
          <w:b/>
          <w:bCs/>
          <w:sz w:val="28"/>
          <w:szCs w:val="28"/>
        </w:rPr>
        <w:t xml:space="preserve"> за</w:t>
      </w:r>
      <w:proofErr w:type="gramEnd"/>
      <w:r w:rsidR="00B255D2" w:rsidRPr="00B255D2">
        <w:rPr>
          <w:b/>
          <w:bCs/>
          <w:sz w:val="28"/>
          <w:szCs w:val="28"/>
        </w:rPr>
        <w:t xml:space="preserve"> </w:t>
      </w:r>
      <w:bookmarkStart w:id="1" w:name="_Hlk64650085"/>
      <w:r w:rsidR="00B255D2" w:rsidRPr="00B255D2">
        <w:rPr>
          <w:b/>
          <w:bCs/>
          <w:sz w:val="28"/>
          <w:szCs w:val="28"/>
        </w:rPr>
        <w:t xml:space="preserve"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bookmarkEnd w:id="1"/>
      <w:r w:rsidR="00B255D2" w:rsidRPr="00B255D2">
        <w:rPr>
          <w:b/>
          <w:bCs/>
          <w:sz w:val="28"/>
          <w:szCs w:val="28"/>
        </w:rPr>
        <w:t xml:space="preserve">на территории </w:t>
      </w:r>
      <w:r w:rsidR="001B6DB4">
        <w:rPr>
          <w:b/>
          <w:bCs/>
          <w:sz w:val="28"/>
          <w:szCs w:val="28"/>
        </w:rPr>
        <w:t>Апраксинского</w:t>
      </w:r>
      <w:r w:rsidR="00B255D2" w:rsidRPr="00B255D2">
        <w:rPr>
          <w:b/>
          <w:bCs/>
          <w:sz w:val="28"/>
          <w:szCs w:val="28"/>
        </w:rPr>
        <w:t xml:space="preserve"> сельского поселения</w:t>
      </w:r>
      <w:r w:rsidRPr="00B255D2">
        <w:rPr>
          <w:b/>
          <w:bCs/>
          <w:sz w:val="28"/>
          <w:szCs w:val="28"/>
        </w:rPr>
        <w:t xml:space="preserve"> </w:t>
      </w:r>
    </w:p>
    <w:p w14:paraId="764A43AD" w14:textId="4645E248" w:rsidR="000463E5" w:rsidRDefault="0063049E" w:rsidP="00046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</w:t>
      </w:r>
      <w:r w:rsidR="000463E5" w:rsidRPr="00B255D2">
        <w:rPr>
          <w:b/>
          <w:bCs/>
          <w:sz w:val="28"/>
          <w:szCs w:val="28"/>
        </w:rPr>
        <w:t xml:space="preserve"> год</w:t>
      </w:r>
      <w:bookmarkEnd w:id="0"/>
    </w:p>
    <w:p w14:paraId="57DB205F" w14:textId="0C75CE8E" w:rsidR="00B255D2" w:rsidRDefault="00B255D2" w:rsidP="000463E5">
      <w:pPr>
        <w:jc w:val="center"/>
        <w:rPr>
          <w:b/>
          <w:bCs/>
          <w:sz w:val="28"/>
          <w:szCs w:val="28"/>
        </w:rPr>
      </w:pPr>
    </w:p>
    <w:p w14:paraId="1E81E299" w14:textId="38423CFA" w:rsidR="00B255D2" w:rsidRDefault="00B255D2" w:rsidP="00B255D2">
      <w:pPr>
        <w:ind w:firstLine="708"/>
        <w:jc w:val="both"/>
        <w:rPr>
          <w:sz w:val="28"/>
          <w:szCs w:val="28"/>
        </w:rPr>
      </w:pPr>
      <w:proofErr w:type="gramStart"/>
      <w:r w:rsidRPr="00B255D2">
        <w:rPr>
          <w:sz w:val="28"/>
          <w:szCs w:val="28"/>
        </w:rPr>
        <w:t>Настоящий доклад</w:t>
      </w:r>
      <w:r>
        <w:rPr>
          <w:sz w:val="28"/>
          <w:szCs w:val="28"/>
        </w:rPr>
        <w:t xml:space="preserve"> </w:t>
      </w:r>
      <w:r w:rsidRPr="00B255D2">
        <w:rPr>
          <w:sz w:val="28"/>
          <w:szCs w:val="28"/>
        </w:rPr>
        <w:t xml:space="preserve">об осуществлении государственного контроля (надзора),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9A1484" w:rsidRPr="009A1484">
        <w:rPr>
          <w:sz w:val="28"/>
          <w:szCs w:val="28"/>
        </w:rPr>
        <w:t>Апраксинского</w:t>
      </w:r>
      <w:r w:rsidR="009A1484">
        <w:rPr>
          <w:sz w:val="28"/>
          <w:szCs w:val="28"/>
        </w:rPr>
        <w:t xml:space="preserve"> сельского поселения за 2021</w:t>
      </w:r>
      <w:r w:rsidRPr="00B255D2">
        <w:rPr>
          <w:sz w:val="28"/>
          <w:szCs w:val="28"/>
        </w:rPr>
        <w:t xml:space="preserve"> год подготовлен в соответствии с постановлением Правительства РФ от 05.04.2010 № 215 «Об утверждении Правил подготовки докладов об осуществлении государственного контроля (надзора), муниципального</w:t>
      </w:r>
      <w:proofErr w:type="gramEnd"/>
      <w:r w:rsidRPr="00B255D2">
        <w:rPr>
          <w:sz w:val="28"/>
          <w:szCs w:val="28"/>
        </w:rPr>
        <w:t xml:space="preserve"> </w:t>
      </w:r>
      <w:proofErr w:type="gramStart"/>
      <w:r w:rsidRPr="00B255D2">
        <w:rPr>
          <w:sz w:val="28"/>
          <w:szCs w:val="28"/>
        </w:rPr>
        <w:t>контроля в соответствующих сферах деятельности и об эффективности такого контроля</w:t>
      </w:r>
      <w:r>
        <w:rPr>
          <w:sz w:val="28"/>
          <w:szCs w:val="28"/>
        </w:rPr>
        <w:t xml:space="preserve">», в целях реализации положений Федерального закона от 06 октября 2003г. № 131-ФЗ «Об общих принципах организации местного самоуправления в Российской Федерации», </w:t>
      </w:r>
      <w:r w:rsidRPr="00B255D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255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255D2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.</w:t>
      </w:r>
      <w:proofErr w:type="gramEnd"/>
    </w:p>
    <w:p w14:paraId="307D57AF" w14:textId="77777777" w:rsidR="00B255D2" w:rsidRPr="00B255D2" w:rsidRDefault="00B255D2" w:rsidP="00B255D2">
      <w:pPr>
        <w:ind w:firstLine="708"/>
        <w:jc w:val="both"/>
        <w:rPr>
          <w:sz w:val="28"/>
          <w:szCs w:val="28"/>
        </w:rPr>
      </w:pPr>
    </w:p>
    <w:p w14:paraId="40FD8E3E" w14:textId="7C890BED" w:rsidR="00886888" w:rsidRPr="00CD5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D5A23">
        <w:rPr>
          <w:b/>
          <w:bCs/>
          <w:sz w:val="28"/>
          <w:szCs w:val="28"/>
        </w:rPr>
        <w:t>Раздел 1.</w:t>
      </w:r>
    </w:p>
    <w:p w14:paraId="5A46B8CA" w14:textId="77777777" w:rsidR="00886888" w:rsidRPr="00CD5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D5A23">
        <w:rPr>
          <w:b/>
          <w:bCs/>
          <w:sz w:val="28"/>
          <w:szCs w:val="28"/>
        </w:rPr>
        <w:t>Состояние нормативно-правового регулирования в</w:t>
      </w:r>
    </w:p>
    <w:p w14:paraId="662BF62C" w14:textId="7572777E" w:rsidR="00886888" w:rsidRPr="00CD5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D5A23">
        <w:rPr>
          <w:b/>
          <w:bCs/>
          <w:sz w:val="28"/>
          <w:szCs w:val="28"/>
        </w:rPr>
        <w:t xml:space="preserve">сфере </w:t>
      </w:r>
      <w:r w:rsidR="00B255D2" w:rsidRPr="00CD5A23">
        <w:rPr>
          <w:b/>
          <w:bCs/>
          <w:sz w:val="28"/>
          <w:szCs w:val="28"/>
        </w:rPr>
        <w:t>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14:paraId="2EF681E3" w14:textId="77777777" w:rsidR="00B255D2" w:rsidRDefault="00B255D2" w:rsidP="00C16BCD">
      <w:pPr>
        <w:ind w:firstLine="709"/>
        <w:jc w:val="both"/>
        <w:rPr>
          <w:sz w:val="28"/>
          <w:szCs w:val="28"/>
        </w:rPr>
      </w:pPr>
    </w:p>
    <w:p w14:paraId="03864944" w14:textId="742B3CC9" w:rsidR="00B255D2" w:rsidRDefault="00B255D2" w:rsidP="00C16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администрация </w:t>
      </w:r>
      <w:r w:rsidR="009A1484" w:rsidRPr="009A1484">
        <w:rPr>
          <w:sz w:val="28"/>
          <w:szCs w:val="28"/>
        </w:rPr>
        <w:t>Апраксинского</w:t>
      </w:r>
      <w:r>
        <w:rPr>
          <w:sz w:val="28"/>
          <w:szCs w:val="28"/>
        </w:rPr>
        <w:t xml:space="preserve"> сельского поселения руководствуется нормативно-правовыми актами Российской Федерации:</w:t>
      </w:r>
    </w:p>
    <w:p w14:paraId="695FF7CB" w14:textId="264750CA" w:rsidR="00B255D2" w:rsidRDefault="00B255D2" w:rsidP="00B255D2">
      <w:pPr>
        <w:ind w:firstLine="709"/>
        <w:jc w:val="both"/>
        <w:rPr>
          <w:sz w:val="28"/>
          <w:szCs w:val="28"/>
        </w:rPr>
      </w:pPr>
      <w:r w:rsidRPr="00B255D2">
        <w:rPr>
          <w:sz w:val="28"/>
          <w:szCs w:val="28"/>
        </w:rPr>
        <w:t>Федеральным законом от 06.10.2003 № 131-03 «Об общих принципах</w:t>
      </w:r>
      <w:r>
        <w:rPr>
          <w:sz w:val="28"/>
          <w:szCs w:val="28"/>
        </w:rPr>
        <w:t xml:space="preserve"> </w:t>
      </w:r>
      <w:r w:rsidRPr="00B255D2">
        <w:rPr>
          <w:sz w:val="28"/>
          <w:szCs w:val="28"/>
        </w:rPr>
        <w:t>организации местного самоуправления в Российской Федерации»;</w:t>
      </w:r>
    </w:p>
    <w:p w14:paraId="1D5007B8" w14:textId="2244CF60" w:rsidR="009D66BC" w:rsidRDefault="009D66BC" w:rsidP="009D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 w:rsidR="00C16BCD" w:rsidRPr="00B255D2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  <w:r w:rsidRPr="009D66BC">
        <w:rPr>
          <w:sz w:val="28"/>
          <w:szCs w:val="28"/>
        </w:rPr>
        <w:t xml:space="preserve"> </w:t>
      </w:r>
    </w:p>
    <w:p w14:paraId="2495357B" w14:textId="785A8BFE" w:rsidR="009D66BC" w:rsidRDefault="009D66BC" w:rsidP="009D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  <w:bookmarkStart w:id="2" w:name="_Hlk64650550"/>
      <w:r w:rsidRPr="00B255D2">
        <w:rPr>
          <w:sz w:val="28"/>
          <w:szCs w:val="28"/>
        </w:rPr>
        <w:t xml:space="preserve">Российской Федерации </w:t>
      </w:r>
      <w:bookmarkEnd w:id="2"/>
      <w:r w:rsidRPr="00B255D2">
        <w:rPr>
          <w:sz w:val="28"/>
          <w:szCs w:val="28"/>
        </w:rPr>
        <w:t>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>
        <w:rPr>
          <w:sz w:val="28"/>
          <w:szCs w:val="28"/>
        </w:rPr>
        <w:t>;</w:t>
      </w:r>
    </w:p>
    <w:p w14:paraId="44B990AD" w14:textId="54BBCC73" w:rsidR="009D66BC" w:rsidRDefault="009D66BC" w:rsidP="009D66BC">
      <w:pPr>
        <w:ind w:firstLine="709"/>
        <w:jc w:val="both"/>
        <w:rPr>
          <w:sz w:val="28"/>
          <w:szCs w:val="28"/>
        </w:rPr>
      </w:pPr>
      <w:r w:rsidRPr="009D66B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D66BC">
        <w:rPr>
          <w:sz w:val="28"/>
          <w:szCs w:val="28"/>
        </w:rPr>
        <w:t xml:space="preserve"> Российской Федерации от 21.02.1992 </w:t>
      </w:r>
      <w:r>
        <w:rPr>
          <w:sz w:val="28"/>
          <w:szCs w:val="28"/>
        </w:rPr>
        <w:t>№</w:t>
      </w:r>
      <w:r w:rsidRPr="009D66BC">
        <w:rPr>
          <w:sz w:val="28"/>
          <w:szCs w:val="28"/>
        </w:rPr>
        <w:t xml:space="preserve"> 2395-1 </w:t>
      </w:r>
      <w:r>
        <w:rPr>
          <w:sz w:val="28"/>
          <w:szCs w:val="28"/>
        </w:rPr>
        <w:t>«</w:t>
      </w:r>
      <w:r w:rsidRPr="009D66BC">
        <w:rPr>
          <w:sz w:val="28"/>
          <w:szCs w:val="28"/>
        </w:rPr>
        <w:t>О недрах</w:t>
      </w:r>
      <w:r>
        <w:rPr>
          <w:sz w:val="28"/>
          <w:szCs w:val="28"/>
        </w:rPr>
        <w:t>»;</w:t>
      </w:r>
    </w:p>
    <w:p w14:paraId="3F8FD931" w14:textId="0B31767F" w:rsidR="00C16BCD" w:rsidRDefault="00C16BCD" w:rsidP="00C16BCD">
      <w:pPr>
        <w:ind w:firstLine="709"/>
        <w:jc w:val="both"/>
        <w:rPr>
          <w:sz w:val="28"/>
          <w:szCs w:val="28"/>
        </w:rPr>
      </w:pPr>
    </w:p>
    <w:p w14:paraId="14B3ABEC" w14:textId="7A9CAE27" w:rsidR="009D66BC" w:rsidRDefault="009D66BC" w:rsidP="00C16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муниципального образования </w:t>
      </w:r>
      <w:proofErr w:type="spellStart"/>
      <w:r w:rsidR="009A1484">
        <w:rPr>
          <w:sz w:val="28"/>
          <w:szCs w:val="28"/>
        </w:rPr>
        <w:t>Апраксинское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области;</w:t>
      </w:r>
    </w:p>
    <w:p w14:paraId="34CE7EC8" w14:textId="475CD066" w:rsidR="009D66BC" w:rsidRDefault="009D66BC" w:rsidP="00C16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  <w:r w:rsidR="009A1484" w:rsidRPr="009A1484">
        <w:rPr>
          <w:sz w:val="28"/>
          <w:szCs w:val="28"/>
        </w:rPr>
        <w:t>Апраксинского</w:t>
      </w:r>
      <w:r w:rsidR="009A1484">
        <w:rPr>
          <w:sz w:val="28"/>
          <w:szCs w:val="28"/>
        </w:rPr>
        <w:t xml:space="preserve"> сельского поселения от  30.07.2018г. № 23</w:t>
      </w:r>
      <w:r>
        <w:rPr>
          <w:sz w:val="28"/>
          <w:szCs w:val="28"/>
        </w:rPr>
        <w:t xml:space="preserve"> «</w:t>
      </w:r>
      <w:r w:rsidRPr="009D66BC">
        <w:rPr>
          <w:sz w:val="28"/>
          <w:szCs w:val="28"/>
        </w:rPr>
        <w:t xml:space="preserve">Об утверждении Порядка осуществления на территории </w:t>
      </w:r>
      <w:r w:rsidR="009A1484" w:rsidRPr="009A1484">
        <w:rPr>
          <w:sz w:val="28"/>
          <w:szCs w:val="28"/>
        </w:rPr>
        <w:t>Апраксинского</w:t>
      </w:r>
      <w:r w:rsidRPr="009D66BC">
        <w:rPr>
          <w:sz w:val="28"/>
          <w:szCs w:val="28"/>
        </w:rPr>
        <w:t xml:space="preserve"> сельского поселения муниципального </w:t>
      </w:r>
      <w:proofErr w:type="gramStart"/>
      <w:r w:rsidRPr="009D66BC">
        <w:rPr>
          <w:sz w:val="28"/>
          <w:szCs w:val="28"/>
        </w:rPr>
        <w:t>контроля за</w:t>
      </w:r>
      <w:proofErr w:type="gramEnd"/>
      <w:r w:rsidRPr="009D66BC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sz w:val="28"/>
          <w:szCs w:val="28"/>
        </w:rPr>
        <w:t>»;</w:t>
      </w:r>
    </w:p>
    <w:p w14:paraId="0A825EA2" w14:textId="4512EF26" w:rsidR="009D66BC" w:rsidRDefault="009D66BC" w:rsidP="00C16BCD">
      <w:pPr>
        <w:ind w:firstLine="709"/>
        <w:jc w:val="both"/>
        <w:rPr>
          <w:sz w:val="28"/>
          <w:szCs w:val="28"/>
        </w:rPr>
      </w:pPr>
      <w:bookmarkStart w:id="3" w:name="_Hlk64650751"/>
      <w:r>
        <w:rPr>
          <w:sz w:val="28"/>
          <w:szCs w:val="28"/>
        </w:rPr>
        <w:t xml:space="preserve">Постановлением администрации </w:t>
      </w:r>
      <w:r w:rsidR="009A1484" w:rsidRPr="009A1484">
        <w:rPr>
          <w:sz w:val="28"/>
          <w:szCs w:val="28"/>
        </w:rPr>
        <w:t xml:space="preserve">Апраксинского </w:t>
      </w:r>
      <w:r>
        <w:rPr>
          <w:sz w:val="28"/>
          <w:szCs w:val="28"/>
        </w:rPr>
        <w:t xml:space="preserve">сельского поселения от </w:t>
      </w:r>
      <w:bookmarkEnd w:id="3"/>
      <w:r w:rsidR="009A1484">
        <w:rPr>
          <w:sz w:val="28"/>
          <w:szCs w:val="28"/>
        </w:rPr>
        <w:t>29.08.2018г. № 67</w:t>
      </w:r>
      <w:r>
        <w:rPr>
          <w:sz w:val="28"/>
          <w:szCs w:val="28"/>
        </w:rPr>
        <w:t xml:space="preserve"> «</w:t>
      </w:r>
      <w:r w:rsidRPr="009D66BC">
        <w:rPr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на территории </w:t>
      </w:r>
      <w:r w:rsidR="009A1484" w:rsidRPr="009A1484">
        <w:rPr>
          <w:sz w:val="28"/>
          <w:szCs w:val="28"/>
        </w:rPr>
        <w:t>Апраксинского</w:t>
      </w:r>
      <w:r w:rsidRPr="009D66BC">
        <w:rPr>
          <w:sz w:val="28"/>
          <w:szCs w:val="28"/>
        </w:rPr>
        <w:t xml:space="preserve"> сельского поселения муниципального </w:t>
      </w:r>
      <w:proofErr w:type="gramStart"/>
      <w:r w:rsidRPr="009D66BC">
        <w:rPr>
          <w:sz w:val="28"/>
          <w:szCs w:val="28"/>
        </w:rPr>
        <w:t>контроля за</w:t>
      </w:r>
      <w:proofErr w:type="gramEnd"/>
      <w:r w:rsidRPr="009D66BC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sz w:val="28"/>
          <w:szCs w:val="28"/>
        </w:rPr>
        <w:t>»;</w:t>
      </w:r>
    </w:p>
    <w:p w14:paraId="0D47C653" w14:textId="3C0538BC" w:rsidR="00C16BCD" w:rsidRDefault="00C16BCD" w:rsidP="00C16BCD">
      <w:pPr>
        <w:ind w:firstLine="700"/>
        <w:jc w:val="both"/>
        <w:rPr>
          <w:sz w:val="28"/>
          <w:szCs w:val="28"/>
        </w:rPr>
      </w:pPr>
      <w:r w:rsidRPr="00B255D2">
        <w:rPr>
          <w:sz w:val="28"/>
          <w:szCs w:val="28"/>
        </w:rPr>
        <w:t xml:space="preserve">Муниципальные нормативные правовые акты по осуществлению муниципального контроля размещены на официальном сайте администрации </w:t>
      </w:r>
      <w:r w:rsidR="009A1484" w:rsidRPr="009A1484">
        <w:rPr>
          <w:sz w:val="28"/>
          <w:szCs w:val="28"/>
        </w:rPr>
        <w:t xml:space="preserve">Апраксинского </w:t>
      </w:r>
      <w:r w:rsidR="009A1484">
        <w:rPr>
          <w:sz w:val="28"/>
          <w:szCs w:val="28"/>
        </w:rPr>
        <w:t>сельского поселения.</w:t>
      </w:r>
    </w:p>
    <w:p w14:paraId="36C6D838" w14:textId="77777777" w:rsidR="009D66BC" w:rsidRPr="00B255D2" w:rsidRDefault="009D66BC" w:rsidP="00C16BCD">
      <w:pPr>
        <w:ind w:firstLine="700"/>
        <w:jc w:val="both"/>
        <w:rPr>
          <w:sz w:val="28"/>
          <w:szCs w:val="28"/>
        </w:rPr>
      </w:pPr>
    </w:p>
    <w:p w14:paraId="159025B6" w14:textId="77777777" w:rsidR="00886888" w:rsidRPr="00CD5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D5A23">
        <w:rPr>
          <w:b/>
          <w:bCs/>
          <w:sz w:val="28"/>
          <w:szCs w:val="28"/>
        </w:rPr>
        <w:t>Раздел 2.</w:t>
      </w:r>
    </w:p>
    <w:p w14:paraId="5ECC1BFB" w14:textId="73CCAE50" w:rsidR="00886888" w:rsidRPr="00CD5A23" w:rsidRDefault="00886888" w:rsidP="009D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D5A23">
        <w:rPr>
          <w:b/>
          <w:bCs/>
          <w:sz w:val="28"/>
          <w:szCs w:val="28"/>
        </w:rPr>
        <w:t>Организация муниципального контроля</w:t>
      </w:r>
      <w:r w:rsidR="009D66BC" w:rsidRPr="00CD5A23">
        <w:rPr>
          <w:b/>
          <w:bCs/>
        </w:rPr>
        <w:t xml:space="preserve"> </w:t>
      </w:r>
      <w:r w:rsidR="009D66BC" w:rsidRPr="00CD5A23">
        <w:rPr>
          <w:b/>
          <w:bCs/>
          <w:sz w:val="28"/>
          <w:szCs w:val="28"/>
        </w:rPr>
        <w:t>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14:paraId="482A8DFB" w14:textId="7A084B7D" w:rsidR="00C16BCD" w:rsidRDefault="00C16BCD" w:rsidP="00AD189C">
      <w:pPr>
        <w:ind w:firstLine="680"/>
        <w:jc w:val="both"/>
        <w:rPr>
          <w:sz w:val="28"/>
          <w:szCs w:val="28"/>
        </w:rPr>
      </w:pPr>
      <w:r w:rsidRPr="00B255D2">
        <w:rPr>
          <w:sz w:val="28"/>
          <w:szCs w:val="28"/>
        </w:rPr>
        <w:tab/>
        <w:t>Организация муниципального контроля</w:t>
      </w:r>
      <w:r w:rsidR="00AD189C" w:rsidRPr="00AD189C">
        <w:t xml:space="preserve"> </w:t>
      </w:r>
      <w:r w:rsidR="00AD189C" w:rsidRPr="00AD189C">
        <w:rPr>
          <w:sz w:val="28"/>
          <w:szCs w:val="28"/>
        </w:rPr>
        <w:t>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B255D2">
        <w:rPr>
          <w:sz w:val="28"/>
          <w:szCs w:val="28"/>
        </w:rPr>
        <w:t xml:space="preserve"> на </w:t>
      </w:r>
      <w:r w:rsidR="00AD189C" w:rsidRPr="00B255D2">
        <w:rPr>
          <w:sz w:val="28"/>
          <w:szCs w:val="28"/>
        </w:rPr>
        <w:t xml:space="preserve">территории </w:t>
      </w:r>
      <w:r w:rsidR="009A1484" w:rsidRPr="009A1484">
        <w:rPr>
          <w:sz w:val="28"/>
          <w:szCs w:val="28"/>
        </w:rPr>
        <w:t>Апраксинского</w:t>
      </w:r>
      <w:r w:rsidR="00AD189C">
        <w:rPr>
          <w:sz w:val="28"/>
          <w:szCs w:val="28"/>
        </w:rPr>
        <w:t xml:space="preserve"> сельского поселения </w:t>
      </w:r>
      <w:r w:rsidR="00AD189C" w:rsidRPr="00AD189C">
        <w:rPr>
          <w:sz w:val="28"/>
          <w:szCs w:val="28"/>
        </w:rPr>
        <w:t xml:space="preserve"> </w:t>
      </w:r>
      <w:r w:rsidR="00AD189C">
        <w:rPr>
          <w:sz w:val="28"/>
          <w:szCs w:val="28"/>
        </w:rPr>
        <w:t xml:space="preserve"> </w:t>
      </w:r>
      <w:r w:rsidRPr="00B255D2">
        <w:rPr>
          <w:sz w:val="28"/>
          <w:szCs w:val="28"/>
        </w:rPr>
        <w:t xml:space="preserve"> </w:t>
      </w:r>
      <w:r w:rsidR="00AD189C" w:rsidRPr="00B255D2">
        <w:rPr>
          <w:sz w:val="28"/>
          <w:szCs w:val="28"/>
        </w:rPr>
        <w:t>осуществляется главным</w:t>
      </w:r>
      <w:r w:rsidR="00AD189C">
        <w:rPr>
          <w:sz w:val="28"/>
          <w:szCs w:val="28"/>
        </w:rPr>
        <w:t xml:space="preserve"> </w:t>
      </w:r>
      <w:r w:rsidRPr="00B255D2">
        <w:rPr>
          <w:sz w:val="28"/>
          <w:szCs w:val="28"/>
        </w:rPr>
        <w:t>специалистом</w:t>
      </w:r>
      <w:r w:rsidR="00AD189C">
        <w:rPr>
          <w:sz w:val="28"/>
          <w:szCs w:val="28"/>
        </w:rPr>
        <w:t>, юристом</w:t>
      </w:r>
      <w:r w:rsidR="00AD189C" w:rsidRPr="00B255D2">
        <w:rPr>
          <w:sz w:val="28"/>
          <w:szCs w:val="28"/>
        </w:rPr>
        <w:t xml:space="preserve"> администрации</w:t>
      </w:r>
      <w:r w:rsidRPr="00B255D2">
        <w:rPr>
          <w:sz w:val="28"/>
          <w:szCs w:val="28"/>
        </w:rPr>
        <w:t>.</w:t>
      </w:r>
    </w:p>
    <w:p w14:paraId="17C4D262" w14:textId="4E1C574F" w:rsidR="00AD189C" w:rsidRDefault="00AD189C" w:rsidP="00AD189C">
      <w:pPr>
        <w:ind w:firstLine="680"/>
        <w:jc w:val="both"/>
        <w:rPr>
          <w:sz w:val="28"/>
          <w:szCs w:val="28"/>
        </w:rPr>
      </w:pPr>
      <w:proofErr w:type="gramStart"/>
      <w:r w:rsidRPr="00AD189C">
        <w:rPr>
          <w:sz w:val="28"/>
          <w:szCs w:val="28"/>
        </w:rPr>
        <w:t>Предметом муниципального контроля является</w:t>
      </w:r>
      <w:r>
        <w:rPr>
          <w:sz w:val="28"/>
          <w:szCs w:val="28"/>
        </w:rPr>
        <w:t xml:space="preserve"> </w:t>
      </w:r>
      <w:r w:rsidRPr="00AD189C">
        <w:rPr>
          <w:sz w:val="28"/>
          <w:szCs w:val="28"/>
        </w:rPr>
        <w:t xml:space="preserve">соблюдение юридическими лицами,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актами Костромской области, муниципальными правовыми актами </w:t>
      </w:r>
      <w:r w:rsidR="009A1484" w:rsidRPr="009A1484">
        <w:rPr>
          <w:sz w:val="28"/>
          <w:szCs w:val="28"/>
        </w:rPr>
        <w:t>Апраксинского</w:t>
      </w:r>
      <w:r w:rsidRPr="00AD189C">
        <w:rPr>
          <w:sz w:val="28"/>
          <w:szCs w:val="28"/>
        </w:rPr>
        <w:t xml:space="preserve"> сельского поселения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9A1484" w:rsidRPr="009A1484">
        <w:rPr>
          <w:sz w:val="28"/>
          <w:szCs w:val="28"/>
        </w:rPr>
        <w:t>Апраксинского</w:t>
      </w:r>
      <w:r w:rsidRPr="00AD189C">
        <w:rPr>
          <w:sz w:val="28"/>
          <w:szCs w:val="28"/>
        </w:rPr>
        <w:t xml:space="preserve">  сельского поселения.</w:t>
      </w:r>
      <w:proofErr w:type="gramEnd"/>
    </w:p>
    <w:p w14:paraId="2B6FE821" w14:textId="5F7167B6" w:rsidR="00AD189C" w:rsidRDefault="00AD189C" w:rsidP="00AD189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контроля являются:</w:t>
      </w:r>
    </w:p>
    <w:p w14:paraId="200FBF60" w14:textId="77777777" w:rsidR="00AD189C" w:rsidRPr="00AD189C" w:rsidRDefault="00AD189C" w:rsidP="00AD189C">
      <w:pPr>
        <w:ind w:firstLine="680"/>
        <w:jc w:val="both"/>
        <w:rPr>
          <w:sz w:val="28"/>
          <w:szCs w:val="28"/>
        </w:rPr>
      </w:pPr>
      <w:r w:rsidRPr="00AD189C">
        <w:rPr>
          <w:sz w:val="28"/>
          <w:szCs w:val="28"/>
        </w:rPr>
        <w:t>- предупреждение нарушений обязательных требований (снижение числа нарушений обязательных требований) в сфере муниципального контроля;</w:t>
      </w:r>
    </w:p>
    <w:p w14:paraId="172D997F" w14:textId="77777777" w:rsidR="00AD189C" w:rsidRPr="00AD189C" w:rsidRDefault="00AD189C" w:rsidP="00AD189C">
      <w:pPr>
        <w:ind w:firstLine="680"/>
        <w:jc w:val="both"/>
        <w:rPr>
          <w:sz w:val="28"/>
          <w:szCs w:val="28"/>
        </w:rPr>
      </w:pPr>
      <w:r w:rsidRPr="00AD189C">
        <w:rPr>
          <w:sz w:val="28"/>
          <w:szCs w:val="28"/>
        </w:rPr>
        <w:lastRenderedPageBreak/>
        <w:t>- предотвращение возникновения угрозы причинения вреда жизни, здоровью граждан, окружающей среде, а также угрозы чрезвычайных ситуаций природного и техногенного характера;</w:t>
      </w:r>
    </w:p>
    <w:p w14:paraId="302E8898" w14:textId="4B666BE3" w:rsidR="00AD189C" w:rsidRDefault="00AD189C" w:rsidP="00AD189C">
      <w:pPr>
        <w:ind w:firstLine="680"/>
        <w:jc w:val="both"/>
        <w:rPr>
          <w:sz w:val="28"/>
          <w:szCs w:val="28"/>
        </w:rPr>
      </w:pPr>
      <w:r w:rsidRPr="00AD189C">
        <w:rPr>
          <w:sz w:val="28"/>
          <w:szCs w:val="28"/>
        </w:rPr>
        <w:t>- снижение административной нагрузки на подконтрольных субъектов.</w:t>
      </w:r>
    </w:p>
    <w:p w14:paraId="6C2EA160" w14:textId="77898FAA" w:rsidR="00AD189C" w:rsidRDefault="009A1484" w:rsidP="00AD189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AD189C">
        <w:rPr>
          <w:sz w:val="28"/>
          <w:szCs w:val="28"/>
        </w:rPr>
        <w:t xml:space="preserve"> году мероприятий по контролю </w:t>
      </w:r>
      <w:bookmarkStart w:id="4" w:name="_Hlk64651626"/>
      <w:r w:rsidR="00AD189C">
        <w:rPr>
          <w:sz w:val="28"/>
          <w:szCs w:val="28"/>
        </w:rPr>
        <w:t xml:space="preserve">в сфере </w:t>
      </w:r>
      <w:r w:rsidR="00AD189C" w:rsidRPr="00AD189C">
        <w:rPr>
          <w:sz w:val="28"/>
          <w:szCs w:val="28"/>
        </w:rPr>
        <w:t>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AD189C">
        <w:rPr>
          <w:sz w:val="28"/>
          <w:szCs w:val="28"/>
        </w:rPr>
        <w:t xml:space="preserve"> </w:t>
      </w:r>
      <w:bookmarkEnd w:id="4"/>
      <w:r w:rsidR="00AD189C">
        <w:rPr>
          <w:sz w:val="28"/>
          <w:szCs w:val="28"/>
        </w:rPr>
        <w:t>не проводилось.</w:t>
      </w:r>
    </w:p>
    <w:p w14:paraId="5224E95E" w14:textId="77777777" w:rsidR="00AD189C" w:rsidRPr="00B255D2" w:rsidRDefault="00AD189C" w:rsidP="00AD189C">
      <w:pPr>
        <w:ind w:firstLine="680"/>
        <w:jc w:val="both"/>
        <w:rPr>
          <w:sz w:val="28"/>
          <w:szCs w:val="28"/>
        </w:rPr>
      </w:pPr>
    </w:p>
    <w:p w14:paraId="0DCF8685" w14:textId="77777777" w:rsidR="00886888" w:rsidRPr="00CD5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D5A23">
        <w:rPr>
          <w:b/>
          <w:bCs/>
          <w:sz w:val="28"/>
          <w:szCs w:val="28"/>
        </w:rPr>
        <w:t>Раздел 3.</w:t>
      </w:r>
    </w:p>
    <w:p w14:paraId="6D6863A5" w14:textId="37AF00E8" w:rsidR="00886888" w:rsidRPr="00CD5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D5A23">
        <w:rPr>
          <w:b/>
          <w:bCs/>
          <w:sz w:val="28"/>
          <w:szCs w:val="28"/>
        </w:rPr>
        <w:t>Финансовое и кадровое обеспечение муниципального контроля</w:t>
      </w:r>
      <w:r w:rsidR="00AD189C" w:rsidRPr="00CD5A23">
        <w:rPr>
          <w:b/>
          <w:bCs/>
        </w:rPr>
        <w:t xml:space="preserve"> </w:t>
      </w:r>
      <w:r w:rsidR="00AD189C" w:rsidRPr="00CD5A23">
        <w:rPr>
          <w:b/>
          <w:bCs/>
          <w:sz w:val="28"/>
          <w:szCs w:val="28"/>
        </w:rPr>
        <w:t>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14:paraId="3F245BE1" w14:textId="77777777" w:rsidR="00AD189C" w:rsidRDefault="00AD189C" w:rsidP="00C16BCD">
      <w:pPr>
        <w:ind w:firstLine="709"/>
        <w:jc w:val="both"/>
        <w:rPr>
          <w:color w:val="000000"/>
          <w:sz w:val="28"/>
          <w:szCs w:val="28"/>
        </w:rPr>
      </w:pPr>
    </w:p>
    <w:p w14:paraId="1C3D7B1B" w14:textId="313D7F86" w:rsidR="00C16BCD" w:rsidRDefault="00C16BCD" w:rsidP="00AD189C">
      <w:pPr>
        <w:ind w:firstLine="708"/>
        <w:jc w:val="both"/>
        <w:rPr>
          <w:sz w:val="28"/>
          <w:szCs w:val="28"/>
        </w:rPr>
      </w:pPr>
      <w:r w:rsidRPr="00B255D2">
        <w:rPr>
          <w:sz w:val="28"/>
          <w:szCs w:val="28"/>
        </w:rPr>
        <w:t xml:space="preserve">Общее количество специалистов, назначенных по муниципальному контролю </w:t>
      </w:r>
      <w:r w:rsidR="00AD189C" w:rsidRPr="00AD189C">
        <w:rPr>
          <w:sz w:val="28"/>
          <w:szCs w:val="28"/>
        </w:rPr>
        <w:t xml:space="preserve">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B255D2">
        <w:rPr>
          <w:sz w:val="28"/>
          <w:szCs w:val="28"/>
        </w:rPr>
        <w:t xml:space="preserve">на территории поселения, составляет </w:t>
      </w:r>
      <w:r w:rsidR="00AD189C">
        <w:rPr>
          <w:sz w:val="28"/>
          <w:szCs w:val="28"/>
        </w:rPr>
        <w:t>1</w:t>
      </w:r>
      <w:r w:rsidRPr="00B255D2">
        <w:rPr>
          <w:sz w:val="28"/>
          <w:szCs w:val="28"/>
        </w:rPr>
        <w:t xml:space="preserve"> человек, имеющи</w:t>
      </w:r>
      <w:r w:rsidR="00AD189C">
        <w:rPr>
          <w:sz w:val="28"/>
          <w:szCs w:val="28"/>
        </w:rPr>
        <w:t xml:space="preserve">й </w:t>
      </w:r>
      <w:r w:rsidRPr="00B255D2">
        <w:rPr>
          <w:sz w:val="28"/>
          <w:szCs w:val="28"/>
        </w:rPr>
        <w:t>высшее образование</w:t>
      </w:r>
      <w:r w:rsidR="00AD189C">
        <w:rPr>
          <w:sz w:val="28"/>
          <w:szCs w:val="28"/>
        </w:rPr>
        <w:t>.</w:t>
      </w:r>
      <w:r w:rsidRPr="00B255D2">
        <w:rPr>
          <w:sz w:val="28"/>
          <w:szCs w:val="28"/>
        </w:rPr>
        <w:t xml:space="preserve"> </w:t>
      </w:r>
    </w:p>
    <w:p w14:paraId="1F52133F" w14:textId="6F14EA39" w:rsidR="00AD189C" w:rsidRPr="00B255D2" w:rsidRDefault="009A1484" w:rsidP="00AD18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AD189C">
        <w:rPr>
          <w:sz w:val="28"/>
          <w:szCs w:val="28"/>
        </w:rPr>
        <w:t xml:space="preserve"> году </w:t>
      </w:r>
      <w:r w:rsidR="00056C4C">
        <w:rPr>
          <w:sz w:val="28"/>
          <w:szCs w:val="28"/>
        </w:rPr>
        <w:t>финансовые средства на мероприятия по проведению муниципального контроля не выделялись.</w:t>
      </w:r>
    </w:p>
    <w:p w14:paraId="7DA87A58" w14:textId="77777777" w:rsidR="00886888" w:rsidRPr="00B255D2" w:rsidRDefault="00886888" w:rsidP="00886888">
      <w:pPr>
        <w:rPr>
          <w:sz w:val="28"/>
          <w:szCs w:val="28"/>
        </w:rPr>
      </w:pPr>
    </w:p>
    <w:p w14:paraId="436A835F" w14:textId="77777777" w:rsidR="00886888" w:rsidRPr="00CD5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D5A23">
        <w:rPr>
          <w:b/>
          <w:bCs/>
          <w:sz w:val="28"/>
          <w:szCs w:val="28"/>
        </w:rPr>
        <w:t>Раздел 4.</w:t>
      </w:r>
    </w:p>
    <w:p w14:paraId="45CCBB8B" w14:textId="050D7765" w:rsidR="00886888" w:rsidRPr="00CD5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D5A23">
        <w:rPr>
          <w:b/>
          <w:bCs/>
          <w:sz w:val="28"/>
          <w:szCs w:val="28"/>
        </w:rPr>
        <w:t>Проведение муниципального контроля</w:t>
      </w:r>
      <w:r w:rsidR="00056C4C" w:rsidRPr="00CD5A23">
        <w:rPr>
          <w:b/>
          <w:bCs/>
        </w:rPr>
        <w:t xml:space="preserve"> </w:t>
      </w:r>
      <w:bookmarkStart w:id="5" w:name="_Hlk64652078"/>
      <w:r w:rsidR="00056C4C" w:rsidRPr="00CD5A23">
        <w:rPr>
          <w:b/>
          <w:bCs/>
          <w:sz w:val="28"/>
          <w:szCs w:val="28"/>
        </w:rPr>
        <w:t>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bookmarkEnd w:id="5"/>
    <w:p w14:paraId="4994D6F2" w14:textId="77777777" w:rsidR="00056C4C" w:rsidRDefault="00056C4C" w:rsidP="00C16B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5A439398" w14:textId="70AA1FDA" w:rsidR="00C16BCD" w:rsidRPr="00B255D2" w:rsidRDefault="00C16BCD" w:rsidP="00C16B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55D2">
        <w:rPr>
          <w:sz w:val="28"/>
          <w:szCs w:val="28"/>
        </w:rPr>
        <w:t xml:space="preserve">Проведение муниципального контроля осуществляется на основании плана проведения проверок, рассмотренного прокуратурой,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14:paraId="6D820EB9" w14:textId="0558B1AF" w:rsidR="00C16BCD" w:rsidRPr="00B255D2" w:rsidRDefault="00C16BCD" w:rsidP="00C16BCD">
      <w:pPr>
        <w:jc w:val="both"/>
        <w:rPr>
          <w:sz w:val="28"/>
          <w:szCs w:val="28"/>
        </w:rPr>
      </w:pPr>
      <w:r w:rsidRPr="00B255D2">
        <w:rPr>
          <w:sz w:val="28"/>
          <w:szCs w:val="28"/>
        </w:rPr>
        <w:t xml:space="preserve">         Общее количество юридических лиц, индивидуальных предпринимателей, осуществляющих деятельность на территории </w:t>
      </w:r>
      <w:r w:rsidR="009A1484" w:rsidRPr="009A1484">
        <w:rPr>
          <w:sz w:val="28"/>
          <w:szCs w:val="28"/>
        </w:rPr>
        <w:t>Апраксинского</w:t>
      </w:r>
      <w:r w:rsidR="00056C4C">
        <w:rPr>
          <w:sz w:val="28"/>
          <w:szCs w:val="28"/>
        </w:rPr>
        <w:t xml:space="preserve"> сельского поселения</w:t>
      </w:r>
      <w:r w:rsidRPr="00B255D2">
        <w:rPr>
          <w:sz w:val="28"/>
          <w:szCs w:val="28"/>
        </w:rPr>
        <w:t xml:space="preserve">, деятельность которых подлежит муниципальному контролю </w:t>
      </w:r>
      <w:r w:rsidR="00056C4C" w:rsidRPr="00056C4C">
        <w:rPr>
          <w:sz w:val="28"/>
          <w:szCs w:val="28"/>
        </w:rPr>
        <w:t xml:space="preserve">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B255D2">
        <w:rPr>
          <w:sz w:val="28"/>
          <w:szCs w:val="28"/>
        </w:rPr>
        <w:t xml:space="preserve">составляет – </w:t>
      </w:r>
      <w:r w:rsidR="00056C4C">
        <w:rPr>
          <w:sz w:val="28"/>
          <w:szCs w:val="28"/>
        </w:rPr>
        <w:t>0</w:t>
      </w:r>
      <w:r w:rsidRPr="00B255D2">
        <w:rPr>
          <w:sz w:val="28"/>
          <w:szCs w:val="28"/>
        </w:rPr>
        <w:t xml:space="preserve"> субъектов. </w:t>
      </w:r>
    </w:p>
    <w:p w14:paraId="317BCD9D" w14:textId="2BFB0058" w:rsidR="00C16BCD" w:rsidRPr="00B255D2" w:rsidRDefault="00C16BCD" w:rsidP="00C16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55D2">
        <w:rPr>
          <w:sz w:val="28"/>
          <w:szCs w:val="28"/>
        </w:rPr>
        <w:tab/>
        <w:t xml:space="preserve"> </w:t>
      </w:r>
      <w:r w:rsidR="00056C4C">
        <w:rPr>
          <w:sz w:val="28"/>
          <w:szCs w:val="28"/>
        </w:rPr>
        <w:t xml:space="preserve">В </w:t>
      </w:r>
      <w:proofErr w:type="gramStart"/>
      <w:r w:rsidR="00056C4C">
        <w:rPr>
          <w:sz w:val="28"/>
          <w:szCs w:val="28"/>
        </w:rPr>
        <w:t>связи</w:t>
      </w:r>
      <w:proofErr w:type="gramEnd"/>
      <w:r w:rsidR="00056C4C">
        <w:rPr>
          <w:sz w:val="28"/>
          <w:szCs w:val="28"/>
        </w:rPr>
        <w:t xml:space="preserve"> с чем план проверок в органы прокуратуры не направлялся, и </w:t>
      </w:r>
      <w:r w:rsidR="00056C4C" w:rsidRPr="00056C4C">
        <w:rPr>
          <w:sz w:val="28"/>
          <w:szCs w:val="28"/>
        </w:rPr>
        <w:t xml:space="preserve">мероприятий по муниципальному контролю за использованием и охраной недр при добыче общераспространенных полезных ископаемых, а также при </w:t>
      </w:r>
      <w:r w:rsidR="00056C4C" w:rsidRPr="00056C4C">
        <w:rPr>
          <w:sz w:val="28"/>
          <w:szCs w:val="28"/>
        </w:rPr>
        <w:lastRenderedPageBreak/>
        <w:t xml:space="preserve">строительстве подземных сооружений, не связанных с добычей полезных ископаемых на территории </w:t>
      </w:r>
      <w:r w:rsidR="009A1484" w:rsidRPr="009A1484">
        <w:rPr>
          <w:sz w:val="28"/>
          <w:szCs w:val="28"/>
        </w:rPr>
        <w:t>Апраксинского</w:t>
      </w:r>
      <w:r w:rsidR="00056C4C" w:rsidRPr="00056C4C">
        <w:rPr>
          <w:sz w:val="28"/>
          <w:szCs w:val="28"/>
        </w:rPr>
        <w:t xml:space="preserve"> сельского поселения не проводилось.</w:t>
      </w:r>
    </w:p>
    <w:p w14:paraId="0DEADDD0" w14:textId="77777777" w:rsidR="00886888" w:rsidRPr="00B255D2" w:rsidRDefault="00886888" w:rsidP="00886888">
      <w:pPr>
        <w:rPr>
          <w:sz w:val="28"/>
          <w:szCs w:val="28"/>
        </w:rPr>
      </w:pPr>
    </w:p>
    <w:p w14:paraId="064C35D4" w14:textId="77777777" w:rsidR="00886888" w:rsidRPr="00CD5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D5A23">
        <w:rPr>
          <w:b/>
          <w:bCs/>
          <w:sz w:val="28"/>
          <w:szCs w:val="28"/>
        </w:rPr>
        <w:t>Раздел 5.</w:t>
      </w:r>
    </w:p>
    <w:p w14:paraId="55417A9B" w14:textId="65442DD6" w:rsidR="00886888" w:rsidRPr="00CD5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D5A23">
        <w:rPr>
          <w:b/>
          <w:bCs/>
          <w:sz w:val="28"/>
          <w:szCs w:val="28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14:paraId="1E683E6E" w14:textId="77777777" w:rsidR="00056C4C" w:rsidRDefault="00C16BCD" w:rsidP="00C16BCD">
      <w:pPr>
        <w:jc w:val="both"/>
        <w:rPr>
          <w:sz w:val="28"/>
          <w:szCs w:val="28"/>
        </w:rPr>
      </w:pPr>
      <w:r w:rsidRPr="00B255D2">
        <w:rPr>
          <w:sz w:val="28"/>
          <w:szCs w:val="28"/>
        </w:rPr>
        <w:t xml:space="preserve">        </w:t>
      </w:r>
    </w:p>
    <w:p w14:paraId="4C09791B" w14:textId="34CDB2AE" w:rsidR="00C16BCD" w:rsidRPr="00B255D2" w:rsidRDefault="00C16BCD" w:rsidP="00C16BCD">
      <w:pPr>
        <w:jc w:val="both"/>
        <w:rPr>
          <w:sz w:val="28"/>
          <w:szCs w:val="28"/>
        </w:rPr>
      </w:pPr>
      <w:r w:rsidRPr="00B255D2">
        <w:rPr>
          <w:sz w:val="28"/>
          <w:szCs w:val="28"/>
        </w:rPr>
        <w:t xml:space="preserve"> </w:t>
      </w:r>
      <w:r w:rsidR="00CD5A23">
        <w:rPr>
          <w:sz w:val="28"/>
          <w:szCs w:val="28"/>
        </w:rPr>
        <w:tab/>
      </w:r>
      <w:r w:rsidRPr="00B255D2">
        <w:rPr>
          <w:sz w:val="28"/>
          <w:szCs w:val="28"/>
        </w:rPr>
        <w:t xml:space="preserve"> Внеплановые проверки не проводились</w:t>
      </w:r>
      <w:r w:rsidR="00056C4C">
        <w:rPr>
          <w:sz w:val="28"/>
          <w:szCs w:val="28"/>
        </w:rPr>
        <w:t>.</w:t>
      </w:r>
    </w:p>
    <w:p w14:paraId="2277D0C2" w14:textId="77777777" w:rsidR="00886888" w:rsidRPr="00B255D2" w:rsidRDefault="00886888" w:rsidP="00886888">
      <w:pPr>
        <w:rPr>
          <w:sz w:val="28"/>
          <w:szCs w:val="28"/>
        </w:rPr>
      </w:pPr>
    </w:p>
    <w:p w14:paraId="6990750C" w14:textId="77777777" w:rsidR="00886888" w:rsidRPr="00CD5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D5A23">
        <w:rPr>
          <w:b/>
          <w:bCs/>
          <w:sz w:val="28"/>
          <w:szCs w:val="28"/>
        </w:rPr>
        <w:t>Раздел 6.</w:t>
      </w:r>
    </w:p>
    <w:p w14:paraId="70CED613" w14:textId="27287CC1" w:rsidR="00886888" w:rsidRPr="00CD5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D5A23">
        <w:rPr>
          <w:b/>
          <w:bCs/>
          <w:sz w:val="28"/>
          <w:szCs w:val="28"/>
        </w:rPr>
        <w:t xml:space="preserve">Анализ и оценка эффективности </w:t>
      </w:r>
      <w:r w:rsidR="00CD5A23" w:rsidRPr="00CD5A23">
        <w:rPr>
          <w:b/>
          <w:bCs/>
          <w:sz w:val="28"/>
          <w:szCs w:val="28"/>
        </w:rPr>
        <w:t xml:space="preserve"> </w:t>
      </w:r>
      <w:r w:rsidRPr="00CD5A23">
        <w:rPr>
          <w:b/>
          <w:bCs/>
          <w:sz w:val="28"/>
          <w:szCs w:val="28"/>
        </w:rPr>
        <w:t>муниципального контроля</w:t>
      </w:r>
      <w:r w:rsidR="00CD5A23" w:rsidRPr="00CD5A23">
        <w:t xml:space="preserve"> </w:t>
      </w:r>
      <w:r w:rsidR="00CD5A23" w:rsidRPr="00CD5A23">
        <w:rPr>
          <w:b/>
          <w:bCs/>
          <w:sz w:val="28"/>
          <w:szCs w:val="28"/>
        </w:rPr>
        <w:t>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14:paraId="539EF68D" w14:textId="77777777" w:rsidR="00056C4C" w:rsidRDefault="00056C4C" w:rsidP="00C16BCD">
      <w:pPr>
        <w:autoSpaceDE w:val="0"/>
        <w:autoSpaceDN w:val="0"/>
        <w:adjustRightInd w:val="0"/>
        <w:ind w:firstLine="540"/>
        <w:jc w:val="both"/>
        <w:rPr>
          <w:color w:val="000000"/>
          <w:spacing w:val="3"/>
          <w:sz w:val="28"/>
          <w:szCs w:val="28"/>
        </w:rPr>
      </w:pPr>
    </w:p>
    <w:p w14:paraId="54BC0DF0" w14:textId="34DCF8C4" w:rsidR="00886888" w:rsidRDefault="00E52F80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связи с тем, что в 2021</w:t>
      </w:r>
      <w:r w:rsidR="00056C4C" w:rsidRPr="00056C4C">
        <w:rPr>
          <w:color w:val="000000"/>
          <w:spacing w:val="3"/>
          <w:sz w:val="28"/>
          <w:szCs w:val="28"/>
        </w:rPr>
        <w:t xml:space="preserve"> г.  проверок по муниципальному контролю не проводилось, провести анализ и оценку рисков причинения вреда, охраняемых законом ценностям и (или) анализ и оценку причиненного ущерба не предоставляется возможным.</w:t>
      </w:r>
    </w:p>
    <w:p w14:paraId="605F510F" w14:textId="6AC94104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Для анализа и оценки эффективности муниципального контроля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использованы следующие показатели:</w:t>
      </w:r>
      <w:bookmarkStart w:id="6" w:name="_GoBack"/>
      <w:bookmarkEnd w:id="6"/>
    </w:p>
    <w:p w14:paraId="26392A8D" w14:textId="4A243105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 выполнение плана проведения плановых проверок (доля проведенных</w:t>
      </w:r>
      <w:r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плановых проверок в процентах от общего количества запланированных</w:t>
      </w:r>
      <w:r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проверок) - план не утверждался, плановые проверки не проводились;</w:t>
      </w:r>
    </w:p>
    <w:p w14:paraId="03314D81" w14:textId="6E698DB4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 доля заявлений органов муниципального контроля, направленных в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органы прокуратуры о согласовании проведения внеплановых выездных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проверок, в согласовании которых было отказано - 0;</w:t>
      </w:r>
    </w:p>
    <w:p w14:paraId="13E81C59" w14:textId="36A8E18B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 доля проверок, результаты которых признаны недействительными (в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процентах общего числа проведенных проверок) -0;</w:t>
      </w:r>
    </w:p>
    <w:p w14:paraId="48204163" w14:textId="32F7984C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 доля проверок, проведенных органами муниципального контроля с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нарушениями требований законодательства Российской Федерации о порядке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их проведения, по результатам выявления которых к должностным лицам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органов муниципального контроля, осуществившим такие проверки,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применены меры дисциплинарного, административного наказания- 0;</w:t>
      </w:r>
    </w:p>
    <w:p w14:paraId="68D7524F" w14:textId="06BEC39C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 доля юридических лиц, индивидуальных предпринимателей, в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отношении которых органами муниципального контроля были проведены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проверки (в процентах общего количества юридических лиц,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индивидуальных предпринимателей, осуществляющих деятельность на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территории Российской Федерации, соответствующего субъекта Российской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lastRenderedPageBreak/>
        <w:t>Федерации, соответствующего муниципального образования, деятельность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которых подлежит государственному контролю (надзору), муниципальному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контролю- 0%;</w:t>
      </w:r>
    </w:p>
    <w:p w14:paraId="171FEBC9" w14:textId="7267F104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 среднее количество проверок, проведенных в отношении одного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юридического лица, индивидуального предпринимателя - 0;</w:t>
      </w:r>
    </w:p>
    <w:p w14:paraId="3EA54115" w14:textId="77777777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 доля проведенных внеплановых проверок - 0%;</w:t>
      </w:r>
    </w:p>
    <w:p w14:paraId="7D0A35D8" w14:textId="5061CEB7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 доля правонарушений, выявленных по итогам проведения внеплановых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проверок -0%;</w:t>
      </w:r>
    </w:p>
    <w:p w14:paraId="4C4EF8DF" w14:textId="34ABCAE2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 доля внеплановых проверок, проведенных по фактам нарушений, с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 xml:space="preserve">которыми связано возникновение угрозы причинения </w:t>
      </w:r>
      <w:r w:rsidR="00CD5A23" w:rsidRPr="00CD5A23">
        <w:rPr>
          <w:color w:val="000000"/>
          <w:spacing w:val="3"/>
          <w:sz w:val="28"/>
          <w:szCs w:val="28"/>
        </w:rPr>
        <w:t>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</w:r>
      <w:r w:rsidRPr="00056C4C">
        <w:rPr>
          <w:color w:val="000000"/>
          <w:spacing w:val="3"/>
          <w:sz w:val="28"/>
          <w:szCs w:val="28"/>
        </w:rPr>
        <w:t>, с целью предотвращения угрозы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причинения такого вреда - 0%;</w:t>
      </w:r>
    </w:p>
    <w:p w14:paraId="16EA68C9" w14:textId="50BA35FC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-доля внеплановых проверок, проведенных по фактам нарушений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 xml:space="preserve">обязательных требований, с которыми связано причинение </w:t>
      </w:r>
      <w:r w:rsidR="00CD5A23" w:rsidRPr="00CD5A23">
        <w:rPr>
          <w:color w:val="000000"/>
          <w:spacing w:val="3"/>
          <w:sz w:val="28"/>
          <w:szCs w:val="28"/>
        </w:rPr>
        <w:t xml:space="preserve">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</w:t>
      </w:r>
      <w:r w:rsidRPr="00056C4C">
        <w:rPr>
          <w:color w:val="000000"/>
          <w:spacing w:val="3"/>
          <w:sz w:val="28"/>
          <w:szCs w:val="28"/>
        </w:rPr>
        <w:t>(в процентах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общего количества проведенных внеплановых проверок)-0%;</w:t>
      </w:r>
    </w:p>
    <w:p w14:paraId="18418D35" w14:textId="45E9B1CB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 доля проверок, по итогам которых по результатам выявленных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правонарушений были возбуждены дела об административных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правонарушениях (в процентах общего числа проверок, по итогам которых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были выявлены правонарушения)- 0%;</w:t>
      </w:r>
    </w:p>
    <w:p w14:paraId="2FBDE032" w14:textId="3C8B17EF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-доля проверок, по итогам которых по фактам выявленных нарушений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наложены административные наказания (в процентах общего числа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проверок, по итогам которых по результатам выявленных правонарушений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возбуждены дела об административных правонарушениях)- 0%;</w:t>
      </w:r>
    </w:p>
    <w:p w14:paraId="174EA9EC" w14:textId="5995740E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 доля юридических лиц, индивидуальных предпринимателей, в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деятельности которых выявлены нарушения обязательных требований,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 xml:space="preserve">представляющие непосредственную угрозу причинения </w:t>
      </w:r>
      <w:bookmarkStart w:id="7" w:name="_Hlk64652413"/>
      <w:r w:rsidRPr="00056C4C">
        <w:rPr>
          <w:color w:val="000000"/>
          <w:spacing w:val="3"/>
          <w:sz w:val="28"/>
          <w:szCs w:val="28"/>
        </w:rPr>
        <w:t>вреда жизни и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здоровью граждан, вреда животным, растениям, окружающей среде,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объектам культурного наследия (памятникам истории и культуры) народов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Российской Федерации, имуществу физических и юридических лиц,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безопасности государства, а также угрозу чрезвычайных ситуаций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 xml:space="preserve">природного и техногенного характера </w:t>
      </w:r>
      <w:bookmarkEnd w:id="7"/>
      <w:r w:rsidRPr="00056C4C">
        <w:rPr>
          <w:color w:val="000000"/>
          <w:spacing w:val="3"/>
          <w:sz w:val="28"/>
          <w:szCs w:val="28"/>
        </w:rPr>
        <w:t>(в процентах общего числа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проверенных лиц) — 0%;</w:t>
      </w:r>
    </w:p>
    <w:p w14:paraId="2EAA1DD5" w14:textId="4A562D09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 доля юридических лиц, индивидуальных предпринимателей, в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деятельности которых выявлены нарушения обязательных требований,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явившиеся причиной причинения вреда жизни и здоровью граждан, вреда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lastRenderedPageBreak/>
        <w:t>животным, растениям, окружающей среде, объектам культурного наследия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(памятникам истории и культуры) народов Российской Федерации,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имуществу физических и юридических лиц, безопасности государства, а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также возникновения чрезвычайных ситуаций природного и техногенного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характера (в процентах общего числа проверенных лиц) — 0%;</w:t>
      </w:r>
    </w:p>
    <w:p w14:paraId="78617D26" w14:textId="65625604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-количество случаев причинения юридическими лицами,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индивидуальными предпринимателями вреда жизни и здоровью граждан,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вреда животным, растениям, окружающей среде, объектам культурного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наследия (памятникам истории и культуры) народов Российской Федерации,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имуществу физических и юридических лиц, безопасности государства, а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также чрезвычайных ситуаций природного и техногенного характера (по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видам ущерба) - 0;</w:t>
      </w:r>
    </w:p>
    <w:p w14:paraId="52BEC9D9" w14:textId="7A3DE190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 доля выявленных при проведении проверок правонарушений,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связанных с неисполнением предписаний (в процентах общего числа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выявленных правонарушений) — 0%;</w:t>
      </w:r>
    </w:p>
    <w:p w14:paraId="003989FD" w14:textId="22B6D6FB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-отношение суммы взысканных административных штрафов к общей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сумме наложенных административных штрафов (в процентах) - 0%;</w:t>
      </w:r>
    </w:p>
    <w:p w14:paraId="5C5DD5D0" w14:textId="5BCADBB6" w:rsidR="00056C4C" w:rsidRP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 средний размер наложенного административного штрафа, в том числе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на должностных лиц и юридических лиц (в тыс. рублей)- 0 тыс. руб.;</w:t>
      </w:r>
    </w:p>
    <w:p w14:paraId="30697C19" w14:textId="09B327A8" w:rsidR="00056C4C" w:rsidRDefault="00056C4C" w:rsidP="00056C4C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056C4C">
        <w:rPr>
          <w:color w:val="000000"/>
          <w:spacing w:val="3"/>
          <w:sz w:val="28"/>
          <w:szCs w:val="28"/>
        </w:rPr>
        <w:t>-доля проверок, по результатам которых материалы о выявленных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нарушениях переданы в уполномоченные органы для возбуждения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уголовных дел (в процентах общего количества проверок, в результате</w:t>
      </w:r>
      <w:r w:rsidR="00CD5A23">
        <w:rPr>
          <w:color w:val="000000"/>
          <w:spacing w:val="3"/>
          <w:sz w:val="28"/>
          <w:szCs w:val="28"/>
        </w:rPr>
        <w:t xml:space="preserve"> </w:t>
      </w:r>
      <w:r w:rsidRPr="00056C4C">
        <w:rPr>
          <w:color w:val="000000"/>
          <w:spacing w:val="3"/>
          <w:sz w:val="28"/>
          <w:szCs w:val="28"/>
        </w:rPr>
        <w:t>которых выявлены нарушения обязательных требований) — 0%.</w:t>
      </w:r>
      <w:r w:rsidRPr="00056C4C">
        <w:rPr>
          <w:color w:val="000000"/>
          <w:spacing w:val="3"/>
          <w:sz w:val="28"/>
          <w:szCs w:val="28"/>
        </w:rPr>
        <w:cr/>
      </w:r>
    </w:p>
    <w:p w14:paraId="259B2DCD" w14:textId="77777777" w:rsidR="00056C4C" w:rsidRPr="00B255D2" w:rsidRDefault="00056C4C" w:rsidP="00886888">
      <w:pPr>
        <w:rPr>
          <w:sz w:val="28"/>
          <w:szCs w:val="28"/>
        </w:rPr>
      </w:pPr>
    </w:p>
    <w:p w14:paraId="4D6F9710" w14:textId="77777777" w:rsidR="00886888" w:rsidRPr="00CD5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D5A23">
        <w:rPr>
          <w:b/>
          <w:bCs/>
          <w:sz w:val="28"/>
          <w:szCs w:val="28"/>
        </w:rPr>
        <w:t>Раздел 7.</w:t>
      </w:r>
    </w:p>
    <w:p w14:paraId="0D641059" w14:textId="000E0475" w:rsidR="00886888" w:rsidRPr="00CD5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D5A23">
        <w:rPr>
          <w:b/>
          <w:bCs/>
          <w:sz w:val="28"/>
          <w:szCs w:val="28"/>
        </w:rPr>
        <w:t xml:space="preserve">Выводы и предложения по результатам </w:t>
      </w:r>
      <w:r w:rsidR="00CD5A23">
        <w:rPr>
          <w:b/>
          <w:bCs/>
          <w:sz w:val="28"/>
          <w:szCs w:val="28"/>
        </w:rPr>
        <w:t xml:space="preserve"> </w:t>
      </w:r>
      <w:r w:rsidRPr="00CD5A23">
        <w:rPr>
          <w:b/>
          <w:bCs/>
          <w:sz w:val="28"/>
          <w:szCs w:val="28"/>
        </w:rPr>
        <w:t>муниципального контроля</w:t>
      </w:r>
      <w:r w:rsidR="00CD5A23" w:rsidRPr="00CD5A23">
        <w:t xml:space="preserve"> </w:t>
      </w:r>
      <w:r w:rsidR="00CD5A23" w:rsidRPr="00CD5A23">
        <w:rPr>
          <w:b/>
          <w:bCs/>
          <w:sz w:val="28"/>
          <w:szCs w:val="28"/>
        </w:rPr>
        <w:t>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14:paraId="1E96656D" w14:textId="77777777" w:rsidR="00056C4C" w:rsidRDefault="00056C4C" w:rsidP="00C16BCD">
      <w:pPr>
        <w:ind w:left="30" w:right="30" w:firstLine="709"/>
        <w:jc w:val="both"/>
        <w:rPr>
          <w:sz w:val="28"/>
          <w:szCs w:val="28"/>
        </w:rPr>
      </w:pPr>
    </w:p>
    <w:p w14:paraId="25035AB9" w14:textId="111B95D4" w:rsidR="00CD5A23" w:rsidRPr="00CD5A23" w:rsidRDefault="00CD5A23" w:rsidP="00CD5A23">
      <w:pPr>
        <w:ind w:firstLine="709"/>
        <w:jc w:val="both"/>
        <w:rPr>
          <w:sz w:val="28"/>
          <w:szCs w:val="28"/>
        </w:rPr>
      </w:pPr>
      <w:r w:rsidRPr="00CD5A23">
        <w:rPr>
          <w:sz w:val="28"/>
          <w:szCs w:val="28"/>
        </w:rPr>
        <w:t>Для выявления правонарушений, принятия мер к их устранению и</w:t>
      </w:r>
      <w:r>
        <w:rPr>
          <w:sz w:val="28"/>
          <w:szCs w:val="28"/>
        </w:rPr>
        <w:t xml:space="preserve"> </w:t>
      </w:r>
      <w:r w:rsidRPr="00CD5A23">
        <w:rPr>
          <w:sz w:val="28"/>
          <w:szCs w:val="28"/>
        </w:rPr>
        <w:t>дальнейшему не допущению, единственным действенным методом является</w:t>
      </w:r>
      <w:r>
        <w:rPr>
          <w:sz w:val="28"/>
          <w:szCs w:val="28"/>
        </w:rPr>
        <w:t xml:space="preserve"> </w:t>
      </w:r>
      <w:r w:rsidRPr="00CD5A23">
        <w:rPr>
          <w:sz w:val="28"/>
          <w:szCs w:val="28"/>
        </w:rPr>
        <w:t>проведение плановых и внеплановых выездных проверок в рамках</w:t>
      </w:r>
      <w:r>
        <w:rPr>
          <w:sz w:val="28"/>
          <w:szCs w:val="28"/>
        </w:rPr>
        <w:t xml:space="preserve"> </w:t>
      </w:r>
      <w:r w:rsidRPr="00CD5A23">
        <w:rPr>
          <w:sz w:val="28"/>
          <w:szCs w:val="28"/>
        </w:rPr>
        <w:t>муниципального контроля в отношении юридических лиц, индивидуальных</w:t>
      </w:r>
      <w:r>
        <w:rPr>
          <w:sz w:val="28"/>
          <w:szCs w:val="28"/>
        </w:rPr>
        <w:t xml:space="preserve"> </w:t>
      </w:r>
      <w:r w:rsidRPr="00CD5A23">
        <w:rPr>
          <w:sz w:val="28"/>
          <w:szCs w:val="28"/>
        </w:rPr>
        <w:t>предпринимателей и физических лиц. Только с помощью осуществления</w:t>
      </w:r>
      <w:r>
        <w:rPr>
          <w:sz w:val="28"/>
          <w:szCs w:val="28"/>
        </w:rPr>
        <w:t xml:space="preserve"> </w:t>
      </w:r>
      <w:r w:rsidRPr="00CD5A23">
        <w:rPr>
          <w:sz w:val="28"/>
          <w:szCs w:val="28"/>
        </w:rPr>
        <w:t>контрольных мероприятий, в том числе в части контроля за исполнением</w:t>
      </w:r>
      <w:r>
        <w:rPr>
          <w:sz w:val="28"/>
          <w:szCs w:val="28"/>
        </w:rPr>
        <w:t xml:space="preserve"> </w:t>
      </w:r>
      <w:r w:rsidRPr="00CD5A23">
        <w:rPr>
          <w:sz w:val="28"/>
          <w:szCs w:val="28"/>
        </w:rPr>
        <w:t>требований выданных предписаний об устранении выявленных нарушений</w:t>
      </w:r>
      <w:r>
        <w:rPr>
          <w:sz w:val="28"/>
          <w:szCs w:val="28"/>
        </w:rPr>
        <w:t xml:space="preserve"> </w:t>
      </w:r>
      <w:r w:rsidRPr="00CD5A23">
        <w:rPr>
          <w:sz w:val="28"/>
          <w:szCs w:val="28"/>
        </w:rPr>
        <w:t>действующего законодательства РФ, возможно применение действенных мер</w:t>
      </w:r>
      <w:r>
        <w:rPr>
          <w:sz w:val="28"/>
          <w:szCs w:val="28"/>
        </w:rPr>
        <w:t xml:space="preserve"> </w:t>
      </w:r>
      <w:r w:rsidRPr="00CD5A23">
        <w:rPr>
          <w:sz w:val="28"/>
          <w:szCs w:val="28"/>
        </w:rPr>
        <w:t>к субъектам контроля.</w:t>
      </w:r>
    </w:p>
    <w:p w14:paraId="4D9ACDCE" w14:textId="217EDFC5" w:rsidR="00404177" w:rsidRDefault="00CD5A23" w:rsidP="00CD5A23">
      <w:pPr>
        <w:ind w:firstLine="709"/>
        <w:jc w:val="both"/>
        <w:rPr>
          <w:sz w:val="28"/>
          <w:szCs w:val="28"/>
        </w:rPr>
      </w:pPr>
      <w:r w:rsidRPr="00CD5A23">
        <w:rPr>
          <w:sz w:val="28"/>
          <w:szCs w:val="28"/>
        </w:rPr>
        <w:t>Для повышения эффективности осуществления муниципального</w:t>
      </w:r>
      <w:r>
        <w:rPr>
          <w:sz w:val="28"/>
          <w:szCs w:val="28"/>
        </w:rPr>
        <w:t xml:space="preserve"> </w:t>
      </w:r>
      <w:r w:rsidRPr="00CD5A23">
        <w:rPr>
          <w:sz w:val="28"/>
          <w:szCs w:val="28"/>
        </w:rPr>
        <w:t>контроля необходима организация и проведение профилактической работы с</w:t>
      </w:r>
      <w:r>
        <w:rPr>
          <w:sz w:val="28"/>
          <w:szCs w:val="28"/>
        </w:rPr>
        <w:t xml:space="preserve"> </w:t>
      </w:r>
      <w:r w:rsidRPr="00CD5A23">
        <w:rPr>
          <w:sz w:val="28"/>
          <w:szCs w:val="28"/>
        </w:rPr>
        <w:t>юридическими лицами, индивидуальными предпринимателями и</w:t>
      </w:r>
      <w:r>
        <w:rPr>
          <w:sz w:val="28"/>
          <w:szCs w:val="28"/>
        </w:rPr>
        <w:t xml:space="preserve"> </w:t>
      </w:r>
      <w:r w:rsidRPr="00CD5A23">
        <w:rPr>
          <w:sz w:val="28"/>
          <w:szCs w:val="28"/>
        </w:rPr>
        <w:t>гражданами по предотвращению нарушений законодательства путем</w:t>
      </w:r>
      <w:r>
        <w:rPr>
          <w:sz w:val="28"/>
          <w:szCs w:val="28"/>
        </w:rPr>
        <w:t xml:space="preserve"> </w:t>
      </w:r>
      <w:r w:rsidRPr="00CD5A23">
        <w:rPr>
          <w:sz w:val="28"/>
          <w:szCs w:val="28"/>
        </w:rPr>
        <w:t xml:space="preserve">привлечения средств </w:t>
      </w:r>
      <w:r w:rsidRPr="00CD5A23">
        <w:rPr>
          <w:sz w:val="28"/>
          <w:szCs w:val="28"/>
        </w:rPr>
        <w:lastRenderedPageBreak/>
        <w:t>массовой информации к освещению актуальных</w:t>
      </w:r>
      <w:r>
        <w:rPr>
          <w:sz w:val="28"/>
          <w:szCs w:val="28"/>
        </w:rPr>
        <w:t xml:space="preserve"> </w:t>
      </w:r>
      <w:r w:rsidRPr="00CD5A23">
        <w:rPr>
          <w:sz w:val="28"/>
          <w:szCs w:val="28"/>
        </w:rPr>
        <w:t>вопросов муниципального контроля, разъяснения положений действующего</w:t>
      </w:r>
      <w:r>
        <w:rPr>
          <w:sz w:val="28"/>
          <w:szCs w:val="28"/>
        </w:rPr>
        <w:t xml:space="preserve"> </w:t>
      </w:r>
      <w:r w:rsidRPr="00CD5A23">
        <w:rPr>
          <w:sz w:val="28"/>
          <w:szCs w:val="28"/>
        </w:rPr>
        <w:t>законодательства, проведение практических семинаров со специалистами,</w:t>
      </w:r>
      <w:r>
        <w:rPr>
          <w:sz w:val="28"/>
          <w:szCs w:val="28"/>
        </w:rPr>
        <w:t xml:space="preserve"> </w:t>
      </w:r>
      <w:r w:rsidRPr="00CD5A23">
        <w:rPr>
          <w:sz w:val="28"/>
          <w:szCs w:val="28"/>
        </w:rPr>
        <w:t>осуществляющими контроль.</w:t>
      </w:r>
    </w:p>
    <w:p w14:paraId="1B5B5EA9" w14:textId="77777777" w:rsidR="00CD5A23" w:rsidRPr="00B255D2" w:rsidRDefault="00CD5A23" w:rsidP="00CD5A23">
      <w:pPr>
        <w:ind w:firstLine="709"/>
        <w:jc w:val="both"/>
        <w:rPr>
          <w:sz w:val="28"/>
          <w:szCs w:val="28"/>
        </w:rPr>
      </w:pPr>
    </w:p>
    <w:p w14:paraId="46D6319A" w14:textId="77777777" w:rsidR="00404177" w:rsidRPr="00CD5A23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D5A23">
        <w:rPr>
          <w:b/>
          <w:bCs/>
          <w:sz w:val="28"/>
          <w:szCs w:val="28"/>
        </w:rPr>
        <w:t>Приложения</w:t>
      </w:r>
    </w:p>
    <w:p w14:paraId="3212EA00" w14:textId="77777777" w:rsidR="00CD5A23" w:rsidRDefault="00CD5A23" w:rsidP="00886888">
      <w:pPr>
        <w:rPr>
          <w:sz w:val="28"/>
          <w:szCs w:val="28"/>
        </w:rPr>
      </w:pPr>
    </w:p>
    <w:p w14:paraId="2239ABA7" w14:textId="1B4B47EC" w:rsidR="00886888" w:rsidRPr="00B255D2" w:rsidRDefault="00CD5A23" w:rsidP="00886888">
      <w:pPr>
        <w:rPr>
          <w:sz w:val="28"/>
          <w:szCs w:val="28"/>
        </w:rPr>
      </w:pPr>
      <w:r>
        <w:rPr>
          <w:sz w:val="28"/>
          <w:szCs w:val="28"/>
        </w:rPr>
        <w:t xml:space="preserve">Отсутствуют. </w:t>
      </w:r>
    </w:p>
    <w:p w14:paraId="197ADCD1" w14:textId="77777777" w:rsidR="00404177" w:rsidRPr="00B255D2" w:rsidRDefault="00404177" w:rsidP="00886888">
      <w:pPr>
        <w:rPr>
          <w:sz w:val="28"/>
          <w:szCs w:val="28"/>
        </w:rPr>
      </w:pPr>
    </w:p>
    <w:p w14:paraId="19760BC7" w14:textId="77777777" w:rsidR="00404177" w:rsidRPr="00B255D2" w:rsidRDefault="00404177" w:rsidP="00886888">
      <w:pPr>
        <w:rPr>
          <w:sz w:val="28"/>
          <w:szCs w:val="28"/>
        </w:rPr>
      </w:pPr>
    </w:p>
    <w:p w14:paraId="2652BB43" w14:textId="37C9BF96" w:rsidR="000463E5" w:rsidRPr="00B255D2" w:rsidRDefault="009A14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D5A23" w:rsidRPr="00CD5A23">
        <w:rPr>
          <w:sz w:val="28"/>
          <w:szCs w:val="28"/>
        </w:rPr>
        <w:t xml:space="preserve"> </w:t>
      </w:r>
      <w:r w:rsidRPr="009A1484">
        <w:rPr>
          <w:sz w:val="28"/>
          <w:szCs w:val="28"/>
        </w:rPr>
        <w:t>Апраксинского</w:t>
      </w:r>
      <w:r w:rsidR="00CD5A23" w:rsidRPr="00CD5A23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О.В. Глухарева</w:t>
      </w:r>
    </w:p>
    <w:sectPr w:rsidR="000463E5" w:rsidRPr="00B255D2" w:rsidSect="00CD5A23">
      <w:headerReference w:type="default" r:id="rId7"/>
      <w:footerReference w:type="default" r:id="rId8"/>
      <w:pgSz w:w="11906" w:h="16838"/>
      <w:pgMar w:top="1134" w:right="851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E2F6A" w14:textId="77777777" w:rsidR="001C1233" w:rsidRDefault="001C1233" w:rsidP="00404177">
      <w:r>
        <w:separator/>
      </w:r>
    </w:p>
  </w:endnote>
  <w:endnote w:type="continuationSeparator" w:id="0">
    <w:p w14:paraId="0B95A07F" w14:textId="77777777" w:rsidR="001C1233" w:rsidRDefault="001C123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FC66" w14:textId="77777777"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F80">
      <w:rPr>
        <w:noProof/>
      </w:rPr>
      <w:t>4</w:t>
    </w:r>
    <w:r>
      <w:fldChar w:fldCharType="end"/>
    </w:r>
  </w:p>
  <w:p w14:paraId="15AECAD8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870DF" w14:textId="77777777" w:rsidR="001C1233" w:rsidRDefault="001C1233" w:rsidP="00404177">
      <w:r>
        <w:separator/>
      </w:r>
    </w:p>
  </w:footnote>
  <w:footnote w:type="continuationSeparator" w:id="0">
    <w:p w14:paraId="2717F97F" w14:textId="77777777" w:rsidR="001C1233" w:rsidRDefault="001C123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0233" w14:textId="77777777"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463E5"/>
    <w:rsid w:val="00056C4C"/>
    <w:rsid w:val="000C3DCB"/>
    <w:rsid w:val="001B6DB4"/>
    <w:rsid w:val="001C1233"/>
    <w:rsid w:val="003A7367"/>
    <w:rsid w:val="00404177"/>
    <w:rsid w:val="0042029C"/>
    <w:rsid w:val="005542D8"/>
    <w:rsid w:val="005A1F26"/>
    <w:rsid w:val="005B5D4B"/>
    <w:rsid w:val="0063049E"/>
    <w:rsid w:val="006961EB"/>
    <w:rsid w:val="006D6C23"/>
    <w:rsid w:val="006E2BAC"/>
    <w:rsid w:val="00755FAF"/>
    <w:rsid w:val="0083213D"/>
    <w:rsid w:val="00843529"/>
    <w:rsid w:val="00886888"/>
    <w:rsid w:val="0089344F"/>
    <w:rsid w:val="008A0EF2"/>
    <w:rsid w:val="008E6D1A"/>
    <w:rsid w:val="008E7D6B"/>
    <w:rsid w:val="00901FF2"/>
    <w:rsid w:val="00917BD2"/>
    <w:rsid w:val="0095129E"/>
    <w:rsid w:val="009A1484"/>
    <w:rsid w:val="009D66BC"/>
    <w:rsid w:val="00A436B1"/>
    <w:rsid w:val="00A6696F"/>
    <w:rsid w:val="00AB6408"/>
    <w:rsid w:val="00AD189C"/>
    <w:rsid w:val="00AF6D01"/>
    <w:rsid w:val="00B255D2"/>
    <w:rsid w:val="00B628C6"/>
    <w:rsid w:val="00C16BCD"/>
    <w:rsid w:val="00CD5A23"/>
    <w:rsid w:val="00CD6E5D"/>
    <w:rsid w:val="00D524F4"/>
    <w:rsid w:val="00DA0BF9"/>
    <w:rsid w:val="00DD671F"/>
    <w:rsid w:val="00E14580"/>
    <w:rsid w:val="00E52F80"/>
    <w:rsid w:val="00E823FF"/>
    <w:rsid w:val="00EB37D8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C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2021-02-19T15:49:00Z</dcterms:created>
  <dcterms:modified xsi:type="dcterms:W3CDTF">2021-07-12T16:27:00Z</dcterms:modified>
</cp:coreProperties>
</file>