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0456" w:type="dxa"/>
        <w:tblLayout w:type="fixed"/>
        <w:tblLook w:val="01E0" w:firstRow="1" w:lastRow="1" w:firstColumn="1" w:lastColumn="1" w:noHBand="0" w:noVBand="0"/>
      </w:tblPr>
      <w:tblGrid>
        <w:gridCol w:w="10456"/>
      </w:tblGrid>
      <w:tr w:rsidR="00DB7A1E" w:rsidTr="00E90742">
        <w:trPr>
          <w:trHeight w:val="3112"/>
        </w:trPr>
        <w:tc>
          <w:tcPr>
            <w:tcW w:w="10456"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0490" w:type="dxa"/>
              <w:tblLayout w:type="fixed"/>
              <w:tblLook w:val="01E0" w:firstRow="1" w:lastRow="1" w:firstColumn="1" w:lastColumn="1" w:noHBand="0" w:noVBand="0"/>
            </w:tblPr>
            <w:tblGrid>
              <w:gridCol w:w="10490"/>
            </w:tblGrid>
            <w:tr w:rsidR="00DB7A1E" w:rsidTr="00E90742">
              <w:trPr>
                <w:trHeight w:val="403"/>
              </w:trPr>
              <w:tc>
                <w:tcPr>
                  <w:tcW w:w="10490" w:type="dxa"/>
                  <w:tcBorders>
                    <w:top w:val="single" w:sz="4" w:space="0" w:color="auto"/>
                    <w:left w:val="single" w:sz="4" w:space="0" w:color="auto"/>
                    <w:bottom w:val="single" w:sz="4" w:space="0" w:color="auto"/>
                    <w:right w:val="single" w:sz="4" w:space="0" w:color="auto"/>
                  </w:tcBorders>
                  <w:hideMark/>
                </w:tcPr>
                <w:p w:rsidR="00DB7A1E" w:rsidRDefault="00DB7A1E" w:rsidP="002E5DD5">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 6</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понедельник</w:t>
                  </w:r>
                  <w:r w:rsidR="007F40B8">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28</w:t>
                  </w:r>
                  <w:r w:rsidR="007F40B8">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февраля</w:t>
                  </w:r>
                  <w:r>
                    <w:rPr>
                      <w:rFonts w:ascii="Times New Roman" w:eastAsia="Times New Roman" w:hAnsi="Times New Roman" w:cs="Times New Roman"/>
                      <w:lang w:eastAsia="ru-RU"/>
                    </w:rPr>
                    <w:t xml:space="preserve"> 2022 года</w:t>
                  </w:r>
                </w:p>
                <w:p w:rsidR="00DB7A1E" w:rsidRDefault="00DB7A1E" w:rsidP="002E5DD5">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A078B" w:rsidRDefault="00DA078B" w:rsidP="00F807F7">
      <w:pPr>
        <w:spacing w:after="0" w:line="240" w:lineRule="auto"/>
        <w:jc w:val="center"/>
        <w:rPr>
          <w:rFonts w:ascii="Arial" w:eastAsia="Times New Roman" w:hAnsi="Arial" w:cs="Arial"/>
          <w:b/>
          <w:sz w:val="32"/>
          <w:szCs w:val="32"/>
          <w:lang w:eastAsia="ru-RU"/>
        </w:rPr>
      </w:pPr>
    </w:p>
    <w:p w:rsidR="00DA078B" w:rsidRDefault="00DA078B" w:rsidP="00F807F7">
      <w:pPr>
        <w:spacing w:after="0" w:line="240" w:lineRule="auto"/>
        <w:jc w:val="center"/>
        <w:rPr>
          <w:rFonts w:ascii="Arial" w:eastAsia="Times New Roman" w:hAnsi="Arial" w:cs="Arial"/>
          <w:b/>
          <w:caps/>
          <w:sz w:val="32"/>
          <w:szCs w:val="32"/>
          <w:lang w:eastAsia="ru-RU"/>
        </w:rPr>
      </w:pPr>
      <w:r w:rsidRPr="00DA078B">
        <w:rPr>
          <w:rFonts w:ascii="Arial" w:eastAsia="Times New Roman" w:hAnsi="Arial" w:cs="Arial"/>
          <w:b/>
          <w:caps/>
          <w:sz w:val="32"/>
          <w:szCs w:val="32"/>
          <w:lang w:eastAsia="ru-RU"/>
        </w:rPr>
        <w:t>Информация Костромской межрайонной природоохранной прокуратуры.</w:t>
      </w:r>
    </w:p>
    <w:p w:rsidR="00DA078B" w:rsidRDefault="00DA078B" w:rsidP="00F807F7">
      <w:pPr>
        <w:spacing w:after="0" w:line="240" w:lineRule="auto"/>
        <w:jc w:val="center"/>
        <w:rPr>
          <w:rFonts w:ascii="Arial" w:eastAsia="Times New Roman" w:hAnsi="Arial" w:cs="Arial"/>
          <w:b/>
          <w:caps/>
          <w:sz w:val="32"/>
          <w:szCs w:val="32"/>
          <w:lang w:eastAsia="ru-RU"/>
        </w:rPr>
      </w:pPr>
    </w:p>
    <w:p w:rsidR="00DA078B" w:rsidRPr="002F2CFF" w:rsidRDefault="00DA078B" w:rsidP="00F807F7">
      <w:pPr>
        <w:spacing w:after="0" w:line="240" w:lineRule="auto"/>
        <w:jc w:val="center"/>
        <w:rPr>
          <w:rFonts w:ascii="Arial" w:eastAsia="Times New Roman" w:hAnsi="Arial" w:cs="Arial"/>
          <w:b/>
          <w:caps/>
          <w:sz w:val="28"/>
          <w:szCs w:val="28"/>
          <w:lang w:eastAsia="ru-RU"/>
        </w:rPr>
      </w:pPr>
    </w:p>
    <w:p w:rsidR="00DA078B" w:rsidRPr="00DA078B" w:rsidRDefault="00DA078B" w:rsidP="00DA078B">
      <w:pPr>
        <w:spacing w:after="0" w:line="240" w:lineRule="auto"/>
        <w:ind w:firstLine="709"/>
        <w:jc w:val="both"/>
        <w:rPr>
          <w:rFonts w:ascii="Times New Roman" w:eastAsia="Calibri" w:hAnsi="Times New Roman" w:cs="Times New Roman"/>
          <w:b/>
          <w:bCs/>
          <w:sz w:val="28"/>
          <w:szCs w:val="28"/>
        </w:rPr>
      </w:pPr>
      <w:r w:rsidRPr="00DA078B">
        <w:rPr>
          <w:rFonts w:ascii="Times New Roman" w:eastAsia="Calibri" w:hAnsi="Times New Roman" w:cs="Times New Roman"/>
          <w:b/>
          <w:bCs/>
          <w:sz w:val="28"/>
          <w:szCs w:val="28"/>
        </w:rPr>
        <w:t>В Костромской области по требованию природоохранного прокурора организация поставила производственную площадку на государственный учет</w:t>
      </w:r>
    </w:p>
    <w:p w:rsidR="00DA078B" w:rsidRPr="00DA078B" w:rsidRDefault="00DA078B" w:rsidP="00DA078B">
      <w:pPr>
        <w:spacing w:after="0" w:line="240" w:lineRule="auto"/>
        <w:ind w:firstLine="709"/>
        <w:jc w:val="both"/>
        <w:rPr>
          <w:rFonts w:ascii="Times New Roman" w:eastAsia="Calibri" w:hAnsi="Times New Roman" w:cs="Times New Roman"/>
          <w:b/>
          <w:bCs/>
          <w:sz w:val="28"/>
          <w:szCs w:val="28"/>
        </w:rPr>
      </w:pPr>
      <w:r w:rsidRPr="00DA078B">
        <w:rPr>
          <w:rFonts w:ascii="Times New Roman" w:eastAsia="Calibri" w:hAnsi="Times New Roman" w:cs="Times New Roman"/>
          <w:b/>
          <w:bCs/>
          <w:sz w:val="28"/>
          <w:szCs w:val="28"/>
        </w:rPr>
        <w:t xml:space="preserve"> </w:t>
      </w:r>
    </w:p>
    <w:p w:rsidR="00DA078B" w:rsidRPr="00DA078B" w:rsidRDefault="00DA078B" w:rsidP="00DA078B">
      <w:pPr>
        <w:spacing w:after="0" w:line="240" w:lineRule="auto"/>
        <w:ind w:firstLine="709"/>
        <w:jc w:val="both"/>
        <w:rPr>
          <w:rFonts w:ascii="Times New Roman" w:eastAsia="Calibri" w:hAnsi="Times New Roman" w:cs="Times New Roman"/>
          <w:bCs/>
          <w:sz w:val="28"/>
          <w:szCs w:val="28"/>
        </w:rPr>
      </w:pPr>
      <w:r w:rsidRPr="00DA078B">
        <w:rPr>
          <w:rFonts w:ascii="Times New Roman" w:eastAsia="Calibri" w:hAnsi="Times New Roman" w:cs="Times New Roman"/>
          <w:bCs/>
          <w:sz w:val="28"/>
          <w:szCs w:val="28"/>
        </w:rPr>
        <w:t>Костромской межрайонной природоохранной прокуратурой проведена проверка по обращению гражданина о нарушениях природоохранного законодательства в деятельности организации, осуществляющей деятельность по заготовке, хранению, переработке и реализации лома черных металлов, цветных металлов на территории третьего пояса зоны санитарной охраны источников питьевого и хозяйственно-бытового водоснабжения.</w:t>
      </w:r>
    </w:p>
    <w:p w:rsidR="00DA078B" w:rsidRPr="00DA078B" w:rsidRDefault="00DA078B" w:rsidP="00DA078B">
      <w:pPr>
        <w:spacing w:after="0" w:line="240" w:lineRule="auto"/>
        <w:ind w:firstLine="709"/>
        <w:jc w:val="both"/>
        <w:rPr>
          <w:rFonts w:ascii="Times New Roman" w:eastAsia="Calibri" w:hAnsi="Times New Roman" w:cs="Times New Roman"/>
          <w:bCs/>
          <w:sz w:val="28"/>
          <w:szCs w:val="28"/>
        </w:rPr>
      </w:pPr>
      <w:r w:rsidRPr="00DA078B">
        <w:rPr>
          <w:rFonts w:ascii="Times New Roman" w:eastAsia="Calibri" w:hAnsi="Times New Roman" w:cs="Times New Roman"/>
          <w:bCs/>
          <w:sz w:val="28"/>
          <w:szCs w:val="28"/>
        </w:rPr>
        <w:t xml:space="preserve">В ходе проведенной проверки установлено, что юридическим лицом не исполнена обязанность по постановке производственной </w:t>
      </w:r>
      <w:proofErr w:type="gramStart"/>
      <w:r w:rsidRPr="00DA078B">
        <w:rPr>
          <w:rFonts w:ascii="Times New Roman" w:eastAsia="Calibri" w:hAnsi="Times New Roman" w:cs="Times New Roman"/>
          <w:bCs/>
          <w:sz w:val="28"/>
          <w:szCs w:val="28"/>
        </w:rPr>
        <w:t>площадки</w:t>
      </w:r>
      <w:proofErr w:type="gramEnd"/>
      <w:r w:rsidRPr="00DA078B">
        <w:rPr>
          <w:rFonts w:ascii="Times New Roman" w:eastAsia="Calibri" w:hAnsi="Times New Roman" w:cs="Times New Roman"/>
          <w:bCs/>
          <w:sz w:val="28"/>
          <w:szCs w:val="28"/>
        </w:rPr>
        <w:t xml:space="preserve"> где складируются отходы металлов на государственный учет как объекта, оказывающего негативное воздействие на окружающую среду.</w:t>
      </w:r>
    </w:p>
    <w:p w:rsidR="00DA078B" w:rsidRPr="00DA078B" w:rsidRDefault="00DA078B" w:rsidP="00DA078B">
      <w:pPr>
        <w:spacing w:after="0" w:line="240" w:lineRule="auto"/>
        <w:ind w:firstLine="709"/>
        <w:jc w:val="both"/>
        <w:rPr>
          <w:rFonts w:ascii="Times New Roman" w:eastAsia="Calibri" w:hAnsi="Times New Roman" w:cs="Times New Roman"/>
          <w:bCs/>
          <w:sz w:val="28"/>
          <w:szCs w:val="28"/>
        </w:rPr>
      </w:pPr>
      <w:proofErr w:type="gramStart"/>
      <w:r w:rsidRPr="00DA078B">
        <w:rPr>
          <w:rFonts w:ascii="Times New Roman" w:eastAsia="Calibri" w:hAnsi="Times New Roman" w:cs="Times New Roman"/>
          <w:bCs/>
          <w:sz w:val="28"/>
          <w:szCs w:val="28"/>
        </w:rPr>
        <w:t>Руководителю организации внесено представление об устранении нарушений закона, в отношении представителя юридического лица и ответственного должностного лица возбуждены дела об административных правонарушениях, предусмотренных ст. 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roofErr w:type="gramEnd"/>
    </w:p>
    <w:p w:rsidR="00DA078B" w:rsidRPr="00DA078B" w:rsidRDefault="00DA078B" w:rsidP="00DA078B">
      <w:pPr>
        <w:spacing w:after="0" w:line="240" w:lineRule="auto"/>
        <w:ind w:firstLine="709"/>
        <w:jc w:val="both"/>
        <w:rPr>
          <w:rFonts w:ascii="Times New Roman" w:eastAsia="Calibri" w:hAnsi="Times New Roman" w:cs="Times New Roman"/>
          <w:bCs/>
          <w:sz w:val="28"/>
          <w:szCs w:val="28"/>
        </w:rPr>
      </w:pPr>
      <w:r w:rsidRPr="00DA078B">
        <w:rPr>
          <w:rFonts w:ascii="Times New Roman" w:eastAsia="Calibri" w:hAnsi="Times New Roman" w:cs="Times New Roman"/>
          <w:bCs/>
          <w:sz w:val="28"/>
          <w:szCs w:val="28"/>
        </w:rPr>
        <w:t>Юридическое и должностное лица привлечены к административной ответственности, назначено наказание в виде предупреждения.</w:t>
      </w:r>
    </w:p>
    <w:p w:rsidR="00DA078B" w:rsidRPr="00DA078B" w:rsidRDefault="00DA078B" w:rsidP="00DA078B">
      <w:pPr>
        <w:spacing w:after="0" w:line="240" w:lineRule="auto"/>
        <w:ind w:firstLine="709"/>
        <w:jc w:val="both"/>
        <w:rPr>
          <w:rFonts w:ascii="Times New Roman" w:eastAsia="Calibri" w:hAnsi="Times New Roman" w:cs="Times New Roman"/>
          <w:sz w:val="28"/>
          <w:szCs w:val="28"/>
        </w:rPr>
      </w:pPr>
      <w:r w:rsidRPr="00DA078B">
        <w:rPr>
          <w:rFonts w:ascii="Times New Roman" w:eastAsia="Calibri" w:hAnsi="Times New Roman" w:cs="Times New Roman"/>
          <w:bCs/>
          <w:sz w:val="28"/>
          <w:szCs w:val="28"/>
        </w:rPr>
        <w:t>В настоящее время нарушения устранены.</w:t>
      </w:r>
    </w:p>
    <w:p w:rsidR="00DA078B" w:rsidRPr="002F2CFF" w:rsidRDefault="00DA078B" w:rsidP="00F807F7">
      <w:pPr>
        <w:spacing w:after="0" w:line="240" w:lineRule="auto"/>
        <w:jc w:val="center"/>
        <w:rPr>
          <w:rFonts w:ascii="Arial" w:eastAsia="Times New Roman" w:hAnsi="Arial" w:cs="Arial"/>
          <w:b/>
          <w:caps/>
          <w:sz w:val="28"/>
          <w:szCs w:val="28"/>
          <w:lang w:eastAsia="ru-RU"/>
        </w:rPr>
      </w:pPr>
    </w:p>
    <w:p w:rsidR="00DA078B" w:rsidRDefault="00DA078B" w:rsidP="00F807F7">
      <w:pPr>
        <w:spacing w:after="0" w:line="240" w:lineRule="auto"/>
        <w:jc w:val="center"/>
        <w:rPr>
          <w:rFonts w:ascii="Arial" w:eastAsia="Times New Roman" w:hAnsi="Arial" w:cs="Arial"/>
          <w:b/>
          <w:sz w:val="32"/>
          <w:szCs w:val="32"/>
          <w:lang w:eastAsia="ru-RU"/>
        </w:rPr>
      </w:pPr>
      <w:bookmarkStart w:id="0" w:name="_GoBack"/>
      <w:bookmarkEnd w:id="0"/>
    </w:p>
    <w:p w:rsidR="00F807F7" w:rsidRPr="00F807F7" w:rsidRDefault="00F807F7" w:rsidP="00F807F7">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lastRenderedPageBreak/>
        <w:drawing>
          <wp:inline distT="0" distB="0" distL="0" distR="0">
            <wp:extent cx="44767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pic:spPr>
                </pic:pic>
              </a:graphicData>
            </a:graphic>
          </wp:inline>
        </w:drawing>
      </w:r>
    </w:p>
    <w:p w:rsidR="00F807F7" w:rsidRPr="00F807F7" w:rsidRDefault="00F807F7" w:rsidP="00F807F7">
      <w:pPr>
        <w:spacing w:after="0" w:line="240" w:lineRule="auto"/>
        <w:jc w:val="center"/>
        <w:rPr>
          <w:rFonts w:ascii="Arial" w:eastAsia="Times New Roman" w:hAnsi="Arial" w:cs="Arial"/>
          <w:b/>
          <w:sz w:val="32"/>
          <w:szCs w:val="32"/>
          <w:lang w:eastAsia="ru-RU"/>
        </w:rPr>
      </w:pPr>
      <w:r w:rsidRPr="00F807F7">
        <w:rPr>
          <w:rFonts w:ascii="Arial" w:eastAsia="Times New Roman" w:hAnsi="Arial" w:cs="Arial"/>
          <w:b/>
          <w:sz w:val="32"/>
          <w:szCs w:val="32"/>
          <w:lang w:eastAsia="ru-RU"/>
        </w:rPr>
        <w:t>СОВЕТ ДЕПУТАТОВ</w:t>
      </w:r>
    </w:p>
    <w:p w:rsidR="00F807F7" w:rsidRPr="00F807F7" w:rsidRDefault="00F807F7" w:rsidP="00F807F7">
      <w:pPr>
        <w:spacing w:after="0" w:line="240" w:lineRule="auto"/>
        <w:jc w:val="center"/>
        <w:rPr>
          <w:rFonts w:ascii="Arial" w:eastAsia="Times New Roman" w:hAnsi="Arial" w:cs="Arial"/>
          <w:b/>
          <w:sz w:val="32"/>
          <w:szCs w:val="32"/>
          <w:lang w:eastAsia="ru-RU"/>
        </w:rPr>
      </w:pPr>
      <w:r w:rsidRPr="00F807F7">
        <w:rPr>
          <w:rFonts w:ascii="Arial" w:eastAsia="Times New Roman" w:hAnsi="Arial" w:cs="Arial"/>
          <w:b/>
          <w:sz w:val="32"/>
          <w:szCs w:val="32"/>
          <w:lang w:eastAsia="ru-RU"/>
        </w:rPr>
        <w:t>АПРАКСИНСКОГО СЕЛЬСКОГО ПОСЕЛЕНИЯ</w:t>
      </w:r>
      <w:r w:rsidRPr="00F807F7">
        <w:rPr>
          <w:rFonts w:ascii="Arial" w:eastAsia="Times New Roman" w:hAnsi="Arial" w:cs="Arial"/>
          <w:b/>
          <w:sz w:val="32"/>
          <w:szCs w:val="32"/>
          <w:lang w:eastAsia="ru-RU"/>
        </w:rPr>
        <w:br/>
        <w:t>КОСТРОМСКОГО МУНИЦИПАЛЬНОГО РАЙОНА</w:t>
      </w:r>
    </w:p>
    <w:p w:rsidR="00F807F7" w:rsidRPr="00F807F7" w:rsidRDefault="00F807F7" w:rsidP="00F807F7">
      <w:pPr>
        <w:spacing w:after="0" w:line="240" w:lineRule="auto"/>
        <w:jc w:val="center"/>
        <w:rPr>
          <w:rFonts w:ascii="Arial" w:eastAsia="Times New Roman" w:hAnsi="Arial" w:cs="Arial"/>
          <w:b/>
          <w:sz w:val="32"/>
          <w:szCs w:val="32"/>
          <w:lang w:eastAsia="ru-RU"/>
        </w:rPr>
      </w:pPr>
      <w:r w:rsidRPr="00F807F7">
        <w:rPr>
          <w:rFonts w:ascii="Arial" w:eastAsia="Times New Roman" w:hAnsi="Arial" w:cs="Arial"/>
          <w:b/>
          <w:sz w:val="32"/>
          <w:szCs w:val="32"/>
          <w:lang w:eastAsia="ru-RU"/>
        </w:rPr>
        <w:t>КОСТРОМСКОЙ ОБЛАСТИ</w:t>
      </w:r>
    </w:p>
    <w:p w:rsidR="00F807F7" w:rsidRPr="00F807F7" w:rsidRDefault="00F807F7" w:rsidP="00F807F7">
      <w:pPr>
        <w:spacing w:after="0" w:line="240" w:lineRule="auto"/>
        <w:jc w:val="center"/>
        <w:rPr>
          <w:rFonts w:ascii="Arial" w:eastAsia="Times New Roman" w:hAnsi="Arial" w:cs="Arial"/>
          <w:b/>
          <w:sz w:val="32"/>
          <w:szCs w:val="32"/>
          <w:lang w:eastAsia="ru-RU"/>
        </w:rPr>
      </w:pPr>
    </w:p>
    <w:p w:rsidR="00F807F7" w:rsidRPr="00F807F7" w:rsidRDefault="00F807F7" w:rsidP="00F807F7">
      <w:pPr>
        <w:spacing w:after="0" w:line="240" w:lineRule="auto"/>
        <w:jc w:val="center"/>
        <w:rPr>
          <w:rFonts w:ascii="Times New Roman" w:eastAsia="Times New Roman" w:hAnsi="Times New Roman" w:cs="Times New Roman"/>
          <w:sz w:val="32"/>
          <w:szCs w:val="32"/>
          <w:lang w:eastAsia="ru-RU"/>
        </w:rPr>
      </w:pPr>
      <w:r w:rsidRPr="00F807F7">
        <w:rPr>
          <w:rFonts w:ascii="Arial" w:eastAsia="Times New Roman" w:hAnsi="Arial" w:cs="Arial"/>
          <w:b/>
          <w:sz w:val="32"/>
          <w:szCs w:val="32"/>
          <w:lang w:eastAsia="ru-RU"/>
        </w:rPr>
        <w:t>РЕШЕНИЕ</w:t>
      </w:r>
    </w:p>
    <w:p w:rsidR="00F807F7" w:rsidRPr="00F807F7" w:rsidRDefault="00F807F7" w:rsidP="00F807F7">
      <w:pPr>
        <w:spacing w:after="0" w:line="240" w:lineRule="auto"/>
        <w:jc w:val="center"/>
        <w:rPr>
          <w:rFonts w:ascii="Arial" w:eastAsia="Times New Roman" w:hAnsi="Arial" w:cs="Arial"/>
          <w:b/>
          <w:sz w:val="32"/>
          <w:szCs w:val="32"/>
          <w:lang w:eastAsia="ru-RU"/>
        </w:rPr>
      </w:pPr>
      <w:r w:rsidRPr="00F807F7">
        <w:rPr>
          <w:rFonts w:ascii="Arial" w:eastAsia="Times New Roman" w:hAnsi="Arial" w:cs="Arial"/>
          <w:b/>
          <w:sz w:val="32"/>
          <w:szCs w:val="32"/>
          <w:lang w:eastAsia="ru-RU"/>
        </w:rPr>
        <w:t>от 28 февраля 2022 г. №5</w:t>
      </w:r>
    </w:p>
    <w:p w:rsidR="00F807F7" w:rsidRPr="00F807F7" w:rsidRDefault="00F807F7" w:rsidP="00F807F7">
      <w:pPr>
        <w:spacing w:after="0" w:line="240" w:lineRule="auto"/>
        <w:jc w:val="center"/>
        <w:rPr>
          <w:rFonts w:ascii="Arial" w:eastAsia="Times New Roman" w:hAnsi="Arial" w:cs="Arial"/>
          <w:b/>
          <w:sz w:val="32"/>
          <w:szCs w:val="32"/>
          <w:lang w:eastAsia="ru-RU"/>
        </w:rPr>
      </w:pPr>
    </w:p>
    <w:p w:rsidR="00F807F7" w:rsidRPr="00F807F7" w:rsidRDefault="00F807F7" w:rsidP="00F807F7">
      <w:pPr>
        <w:spacing w:after="0" w:line="240" w:lineRule="auto"/>
        <w:jc w:val="center"/>
        <w:rPr>
          <w:rFonts w:ascii="Arial" w:eastAsia="Times New Roman" w:hAnsi="Arial" w:cs="Arial"/>
          <w:b/>
          <w:caps/>
          <w:sz w:val="32"/>
          <w:szCs w:val="32"/>
          <w:lang w:eastAsia="ru-RU"/>
        </w:rPr>
      </w:pPr>
      <w:r w:rsidRPr="00F807F7">
        <w:rPr>
          <w:rFonts w:ascii="Arial" w:eastAsia="Times New Roman" w:hAnsi="Arial" w:cs="Arial"/>
          <w:b/>
          <w:caps/>
          <w:sz w:val="32"/>
          <w:szCs w:val="32"/>
          <w:lang w:eastAsia="ru-RU"/>
        </w:rPr>
        <w:t>Об исполнении бюджета поселения</w:t>
      </w:r>
    </w:p>
    <w:p w:rsidR="00F807F7" w:rsidRPr="00F807F7" w:rsidRDefault="00F807F7" w:rsidP="00F807F7">
      <w:pPr>
        <w:spacing w:after="0" w:line="240" w:lineRule="auto"/>
        <w:jc w:val="center"/>
        <w:rPr>
          <w:rFonts w:ascii="Arial" w:eastAsia="Times New Roman" w:hAnsi="Arial" w:cs="Arial"/>
          <w:b/>
          <w:caps/>
          <w:sz w:val="32"/>
          <w:szCs w:val="32"/>
          <w:lang w:eastAsia="ru-RU"/>
        </w:rPr>
      </w:pPr>
      <w:r w:rsidRPr="00F807F7">
        <w:rPr>
          <w:rFonts w:ascii="Arial" w:eastAsia="Times New Roman" w:hAnsi="Arial" w:cs="Arial"/>
          <w:b/>
          <w:caps/>
          <w:sz w:val="32"/>
          <w:szCs w:val="32"/>
          <w:lang w:eastAsia="ru-RU"/>
        </w:rPr>
        <w:t>за 2021 год.</w:t>
      </w:r>
    </w:p>
    <w:p w:rsidR="00F807F7" w:rsidRPr="00F807F7" w:rsidRDefault="00F807F7" w:rsidP="00F807F7">
      <w:pPr>
        <w:spacing w:after="0" w:line="240" w:lineRule="auto"/>
        <w:jc w:val="both"/>
        <w:rPr>
          <w:rFonts w:ascii="Arial" w:eastAsia="Times New Roman" w:hAnsi="Arial" w:cs="Arial"/>
          <w:sz w:val="32"/>
          <w:szCs w:val="32"/>
          <w:lang w:eastAsia="ru-RU"/>
        </w:rPr>
      </w:pP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Заслушав и обсудив информацию главы Апраксинского сельского поселения Глухареву О.В. и главного бухгалтера Черникову М.В., об исполнении бюджета поселения за 2021 год, Совет депутатов Апраксинского сельского поселения Костромского муниципального района Костромской области </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proofErr w:type="gramStart"/>
      <w:r w:rsidRPr="00F807F7">
        <w:rPr>
          <w:rFonts w:ascii="Arial" w:eastAsia="Times New Roman" w:hAnsi="Arial" w:cs="Arial"/>
          <w:sz w:val="24"/>
          <w:szCs w:val="24"/>
          <w:lang w:eastAsia="ru-RU"/>
        </w:rPr>
        <w:t>Р</w:t>
      </w:r>
      <w:proofErr w:type="gramEnd"/>
      <w:r w:rsidRPr="00F807F7">
        <w:rPr>
          <w:rFonts w:ascii="Arial" w:eastAsia="Times New Roman" w:hAnsi="Arial" w:cs="Arial"/>
          <w:sz w:val="24"/>
          <w:szCs w:val="24"/>
          <w:lang w:eastAsia="ru-RU"/>
        </w:rPr>
        <w:t xml:space="preserve"> Е Ш И Л:</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1. Утвердить отчет об исполнении бюджета поселения за 2021 год (Приложение № 1, Приложение № 2, Приложение № 3).</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2. Рекомендовать администрации Апраксинского сельского поселения в ходе исполнения бюджета в 2022 году:</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постоянно проводить мероприятия по увеличению доходной части бюджета поселения;</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обеспечить своевременное и целевое использование средств, поступающих из других уровней бюджетов;</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активировать работу комиссии по бюджету и налоговой политике.</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3. Администрации Апраксинского сельского поселения усилить работу по сокращению недоимки по платежам в бюджет поселения.</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4. Настоящее решение вступает в силу с момента опубликования в общественно-политической газете «Апраксинский вестник».</w:t>
      </w:r>
    </w:p>
    <w:p w:rsidR="00F807F7" w:rsidRPr="00F807F7" w:rsidRDefault="00F807F7" w:rsidP="00F807F7">
      <w:pPr>
        <w:spacing w:after="0" w:line="240" w:lineRule="auto"/>
        <w:jc w:val="both"/>
        <w:rPr>
          <w:rFonts w:ascii="Arial" w:eastAsia="Times New Roman" w:hAnsi="Arial" w:cs="Arial"/>
          <w:sz w:val="24"/>
          <w:szCs w:val="24"/>
          <w:lang w:eastAsia="ru-RU"/>
        </w:rPr>
      </w:pPr>
    </w:p>
    <w:p w:rsidR="00F807F7" w:rsidRPr="00F807F7" w:rsidRDefault="00F807F7" w:rsidP="00F807F7">
      <w:pPr>
        <w:spacing w:after="0" w:line="240" w:lineRule="auto"/>
        <w:jc w:val="both"/>
        <w:rPr>
          <w:rFonts w:ascii="Arial" w:eastAsia="Times New Roman" w:hAnsi="Arial" w:cs="Arial"/>
          <w:sz w:val="24"/>
          <w:szCs w:val="24"/>
          <w:lang w:eastAsia="ru-RU"/>
        </w:rPr>
      </w:pP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Председатель Совета депутатов</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spacing w:after="0" w:line="240" w:lineRule="auto"/>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spacing w:after="0" w:line="240" w:lineRule="auto"/>
        <w:contextualSpacing/>
        <w:jc w:val="both"/>
        <w:rPr>
          <w:rFonts w:ascii="Arial" w:eastAsia="Times New Roman" w:hAnsi="Arial" w:cs="Arial"/>
          <w:sz w:val="24"/>
          <w:szCs w:val="24"/>
          <w:lang w:eastAsia="ru-RU"/>
        </w:rPr>
        <w:sectPr w:rsidR="00F807F7" w:rsidRPr="00F807F7" w:rsidSect="00D35269">
          <w:pgSz w:w="11906" w:h="16838"/>
          <w:pgMar w:top="1134" w:right="567" w:bottom="1134" w:left="1134" w:header="709" w:footer="709" w:gutter="0"/>
          <w:cols w:space="708"/>
          <w:docGrid w:linePitch="360"/>
        </w:sectPr>
      </w:pPr>
      <w:r w:rsidRPr="00F807F7">
        <w:rPr>
          <w:rFonts w:ascii="Arial" w:eastAsia="Times New Roman" w:hAnsi="Arial" w:cs="Arial"/>
          <w:sz w:val="24"/>
          <w:szCs w:val="24"/>
          <w:lang w:eastAsia="ru-RU"/>
        </w:rPr>
        <w:t xml:space="preserve">Костромской области                                                                                      </w:t>
      </w: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Приложение №1</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№5</w:t>
      </w:r>
    </w:p>
    <w:p w:rsidR="00F807F7" w:rsidRPr="00F807F7" w:rsidRDefault="00F807F7" w:rsidP="00F807F7">
      <w:pPr>
        <w:spacing w:after="0" w:line="240" w:lineRule="auto"/>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Утверждаю Глава Апраксинского сельского поселения                                                         </w:t>
      </w: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spacing w:after="0" w:line="240" w:lineRule="auto"/>
        <w:jc w:val="right"/>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851"/>
        <w:gridCol w:w="2835"/>
        <w:gridCol w:w="1717"/>
        <w:gridCol w:w="1543"/>
        <w:gridCol w:w="1920"/>
      </w:tblGrid>
      <w:tr w:rsidR="00F807F7" w:rsidRPr="00F807F7" w:rsidTr="005D2683">
        <w:trPr>
          <w:trHeight w:val="792"/>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Наименование показателя</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строки</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дохода по бюджетной классификации</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Утвержденные бюджетные назначения</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Исполнено</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Неисполненные назначения</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бюджета - всего</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13 523 343,75</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10 122 193,56</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3 401 150,19</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 том числе:</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НАЛОГОВЫЕ И НЕНАЛОГОВЫЕ ДОХОДЫ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7 876 473,00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5 131 039,81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2 745 433,19</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НАЛОГИ НА ПРИБЫЛЬ, ДОХОДЫ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4 274 696,00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1 837 597,48</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2 437 098,52</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доходы физических лиц</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000 10102000010000110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4 274 696,00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1 837 597,48</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2 437 098,52</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000 10102010010000110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4 015 996,00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1 581 328,51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2 434 667,49</w:t>
            </w:r>
          </w:p>
        </w:tc>
      </w:tr>
      <w:tr w:rsidR="00F807F7" w:rsidRPr="00F807F7" w:rsidTr="005D2683">
        <w:trPr>
          <w:trHeight w:val="112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000 10102020010000110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195 000,00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193 892,94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1 107,06</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000 10102030010000110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3 517,81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182,19</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000 10102040010000110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58 858,22</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1 141,78</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НАЛОГИ НА ТОВАРЫ (РАБОТЫ, УСЛУГИ), РЕАЛИЗУЕМЫЕ НА ТЕРРИТОРИИ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243 156,00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243 196,41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Акцизы по подакцизным товарам (продукции), производимым на территории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000 10302000010000110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243 156,00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243 196,41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000 10302230010000110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112 283,00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112 273,94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9,06</w:t>
            </w:r>
          </w:p>
        </w:tc>
      </w:tr>
      <w:tr w:rsidR="00F807F7" w:rsidRPr="00F807F7" w:rsidTr="005D2683">
        <w:trPr>
          <w:trHeight w:val="112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000 10302231010000110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112 283,00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112 273,94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9,06</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моторные масла для дизельных и (или) карбюраторных (</w:t>
            </w:r>
            <w:proofErr w:type="spellStart"/>
            <w:r w:rsidRPr="00F807F7">
              <w:rPr>
                <w:rFonts w:ascii="Arial" w:eastAsia="Times New Roman" w:hAnsi="Arial" w:cs="Arial"/>
                <w:lang w:eastAsia="ru-RU"/>
              </w:rPr>
              <w:t>инжекторных</w:t>
            </w:r>
            <w:proofErr w:type="spellEnd"/>
            <w:r w:rsidRPr="00F807F7">
              <w:rPr>
                <w:rFonts w:ascii="Arial" w:eastAsia="Times New Roman" w:hAnsi="Arial" w:cs="Arial"/>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F807F7">
              <w:rPr>
                <w:rFonts w:ascii="Arial" w:eastAsia="Times New Roman" w:hAnsi="Arial" w:cs="Arial"/>
                <w:lang w:eastAsia="ru-RU"/>
              </w:rPr>
              <w:lastRenderedPageBreak/>
              <w:t>местные бюджеты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000 10302240010000110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790,00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789,60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0,40</w:t>
            </w:r>
          </w:p>
        </w:tc>
      </w:tr>
      <w:tr w:rsidR="00F807F7" w:rsidRPr="00F807F7" w:rsidTr="005D2683">
        <w:trPr>
          <w:trHeight w:val="13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Доходы от уплаты акцизов на моторные масла для дизельных и (или) карбюраторных (</w:t>
            </w:r>
            <w:proofErr w:type="spellStart"/>
            <w:r w:rsidRPr="00F807F7">
              <w:rPr>
                <w:rFonts w:ascii="Arial" w:eastAsia="Times New Roman" w:hAnsi="Arial" w:cs="Arial"/>
                <w:lang w:eastAsia="ru-RU"/>
              </w:rPr>
              <w:t>инжекторных</w:t>
            </w:r>
            <w:proofErr w:type="spellEnd"/>
            <w:r w:rsidRPr="00F807F7">
              <w:rPr>
                <w:rFonts w:ascii="Arial" w:eastAsia="Times New Roman" w:hAnsi="Arial" w:cs="Arial"/>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000 10302241010000110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790,00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789,60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0,40</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000 10302250010000110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149 280,00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149 278,46</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1,54</w:t>
            </w:r>
          </w:p>
        </w:tc>
      </w:tr>
      <w:tr w:rsidR="00F807F7" w:rsidRPr="00F807F7" w:rsidTr="005D2683">
        <w:trPr>
          <w:trHeight w:val="112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000 10302251010000110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149 280,00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149 278,46</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1,54</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000 10302260010000110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-19 197,00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-19 145,59</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-51,41</w:t>
            </w:r>
          </w:p>
        </w:tc>
      </w:tr>
      <w:tr w:rsidR="00F807F7" w:rsidRPr="00F807F7" w:rsidTr="005D2683">
        <w:trPr>
          <w:trHeight w:val="112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000 10302261010000110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-19 197,00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-19 145,59</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-51,41</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НАЛОГИ НА СОВОКУПНЫЙ ДОХОД</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1 325 000,00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1 323 707,20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1 292,80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взимаемый в связи с применением упрощенной системы налогообложения</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000 10501000000000110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1 070 000,00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1 068 738,02</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1 261,98</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взимаемый с налогоплательщиков, выбравших в качестве объекта налогообложения доходы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000 10501010010000110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951 000,00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950 138,75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861,25</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взимаемый с налогоплательщиков, выбравших в качестве объекта налогообложения доходы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000 10501011010000110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951 000,00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950 138,75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861,25</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000 10501020010000110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119 000,00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118 599,27</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400,73</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000 10501021010000110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119 000,00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118 599,27</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400,73</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Единый сельскохозяйственный налог</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000 10503000010000110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255 000,00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254 969,18</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30,82</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Единый сельскохозяйственный налог</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000 10503010010000110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255 000,00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254 969,18</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30,82</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НАЛОГИ НА ИМУЩЕСТВО</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1 834 350,00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1 576 758,24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257 591,76</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имущество физических лиц</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000 10601000000000110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604 122,60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145 877,40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000 10601030100000110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604 122,60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145 877,40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000 10606000000000110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1 084 350,00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972 635,64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111 714,36</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 с организаций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000 10606030000000110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266 671,01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63 328,99</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 с организаций, обладающих земельным участком, расположенным в границах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000 10606033100000110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266 671,01</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63 328,99</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 с физических лиц</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000 10606040000000110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754 350,00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705 964,63</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48 385,37</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000 10606043100000110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754 350,00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705 964,63</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48 385,37</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ГОСУДАРСТВЕННАЯ ПОШЛИНА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000 10800000000000000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000 10804000010000110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000 10804020010000110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3 800,00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ЗАДОЛЖЕННОСТЬ И ПЕРЕРАСЧЕТЫ ПО ОТМЕНЕННЫМ НАЛОГАМ, СБОРАМ И ИНЫМ ОБЯЗАТЕЛЬНЫМ ПЛАТЕЖАМ</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000 10900000000000000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-45,34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-4,66</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Налоги на имущество</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000 10904000000000110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-45,34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-4,66</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 (по обязательствам, возникшим до 1 января 2006 года)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000 10904050000000110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-45,34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-4,66</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Земельный налог (по обязательствам, возникшим до 1 января 2006 года), мобилизуемый на территориях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000 10904053100000110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-45,34</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-4,66</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ИСПОЛЬЗОВАНИЯ ИМУЩЕСТВА, НАХОДЯЩЕГОСЯ В ГОСУДАРСТВЕННОЙ И МУНИЦИПАЛЬНОЙ СОБСТВЕННОСТИ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119 221,00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78 125,82</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41 095,18</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000 11105000000000120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29 221,00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29 220,57</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0,43</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w:t>
            </w:r>
            <w:r w:rsidRPr="00F807F7">
              <w:rPr>
                <w:rFonts w:ascii="Arial" w:eastAsia="Times New Roman" w:hAnsi="Arial" w:cs="Arial"/>
                <w:lang w:eastAsia="ru-RU"/>
              </w:rPr>
              <w:lastRenderedPageBreak/>
              <w:t>фондами и созданных ими учреждений (за исключением имущества бюджетных и автономных учреждений)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000 11105030000000120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29 221,00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29 220,57</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0,43</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000 11105035100000120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29 221,00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29 220,57</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0,43</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000 11109000000000120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48 905,25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41 094,75</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000 11109040000000120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48 905,25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41 094,75</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000 11109045100000120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48 905,25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41 094,75</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ОКАЗАНИЯ ПЛАТНЫХ УСЛУГ И КОМПЕНСАЦИИ ЗАТРАТ ГОСУДАРСТВА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74 300,00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65 900,00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оказания платных услуг (работ)</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000 11301000000000130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доходы от оказания платных услуг (работ)</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000 11301990000000130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доходы от оказания платных услуг (работ) получателями средств бюджетов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000 11301995100000130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Доходы от компенсации затрат государства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000 11302000000000130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доходы от компенсации затрат государства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000 11302990000000130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доходы от компенсации затрат бюджетов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000 11302995100000130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ШТРАФЫ, САНКЦИИ, ВОЗМЕЩЕНИЕ УЩЕРБА</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000 11600000000000000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Административные штрафы, установленные законами субъектов Российской Федерации об административных правонарушениях</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000 11602000020000140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000 11602020020000140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БЕЗВОЗМЕЗДНЫЕ ПОСТУПЛЕНИЯ</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000 20000000000000000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5 646 870,75</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4 991 153,75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655 717,00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БЕЗВОЗМЕЗДНЫЕ ПОСТУПЛЕНИЯ ОТ ДРУГИХ БЮДЖЕТОВ БЮДЖЕТНОЙ СИСТЕМЫ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5 643 104,00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5 086 526,00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556 578,00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Дотации бюджетам бюджетной системы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000 20210000000000150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3 954 700,00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3 954 700,00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Дотации на выравнивание бюджетной обеспеченности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000 20215001000000150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822 000,00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822 000,00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000 20215001100000150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822 000,00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822 000,00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000 20216001000000150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3 132 700,00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3 132 700,00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Дотации бюджетам сельских поселений на выравнивание бюджетной обеспеченности из бюджетов муниципальных районов</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000 20216001100000150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3 132 700,00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3 132 700,00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Субсидии бюджетам бюджетной системы Российской Федерации (межбюджетные субсидии)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000 20220000000000150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632 977,00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80 400,00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552 577,00</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000 20220216000000150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552 577,00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552 577,00</w:t>
            </w:r>
          </w:p>
        </w:tc>
      </w:tr>
      <w:tr w:rsidR="00F807F7" w:rsidRPr="00F807F7" w:rsidTr="005D2683">
        <w:trPr>
          <w:trHeight w:val="90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F807F7">
              <w:rPr>
                <w:rFonts w:ascii="Arial" w:eastAsia="Times New Roman" w:hAnsi="Arial" w:cs="Arial"/>
                <w:lang w:eastAsia="ru-RU"/>
              </w:rPr>
              <w:lastRenderedPageBreak/>
              <w:t>дворовым территориям многоквартирных домов населенных пунктов</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000 20220216100000150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552 577,00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552 577,00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Субсидии бюджетам на обеспечение комплексного развития сельских территорий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000 20225576000000150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80 400,00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80 400,00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Субсидии бюджетам сельских поселений на обеспечение комплексного развития сельских территорий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000 20225576100000150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80 400,00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80 400,00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Субвенции бюджетам бюджетной системы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000 20230000000000150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100 500,00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100 500,00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Субвенции местным бюджетам на выполнение передаваемых полномочий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000 20230024000000150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Субвенции бюджетам сельских поселений на выполнение передаваемых полномочий субъектов Российской Федерации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000 20230024100000150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Субвенции бюджетам на 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000 20235118000000150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000 20235118100000150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межбюджетные трансферты</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000 20240000000000150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954 927,00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950 926,00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000 20240014000000150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67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000 20240014100000150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24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межбюджетные трансферты, передаваемые бюджетам</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000 20249999000000150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350 000,00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8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Прочие межбюджетные трансферты, передаваемые </w:t>
            </w:r>
            <w:r w:rsidRPr="00F807F7">
              <w:rPr>
                <w:rFonts w:ascii="Arial" w:eastAsia="Times New Roman" w:hAnsi="Arial" w:cs="Arial"/>
                <w:lang w:eastAsia="ru-RU"/>
              </w:rPr>
              <w:lastRenderedPageBreak/>
              <w:t>бюджетам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000 20249999100000150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350 000,00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350 000,00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ПРОЧИЕ БЕЗВОЗМЕЗДНЫЕ ПОСТУПЛЕНИЯ</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000 20700000000000000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167 861,00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99 139,00</w:t>
            </w:r>
          </w:p>
        </w:tc>
      </w:tr>
      <w:tr w:rsidR="00F807F7" w:rsidRPr="00F807F7" w:rsidTr="005D2683">
        <w:trPr>
          <w:trHeight w:val="255"/>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безвозмездные поступления в бюджеты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000 20705000100000150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167 861,00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99 139,00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000 20705020100000150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267 000,00</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167 861,00</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99 139,00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ВОЗВРАТ ОСТАТКОВ СУБСИДИЙ, СУБВЕНЦИЙ И ИНЫХ МЕЖБЮДЖЕТНЫХ ТРАНСФЕРТОВ, ИМЕЮЩИХ ЦЕЛЕВОЕ НАЗНАЧЕНИЕ, ПРОШЛЫХ ЛЕТ</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000 21900000000000000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000 21900000100000150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5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010</w:t>
            </w:r>
          </w:p>
        </w:tc>
        <w:tc>
          <w:tcPr>
            <w:tcW w:w="283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000 21960010100000150</w:t>
            </w:r>
          </w:p>
        </w:tc>
        <w:tc>
          <w:tcPr>
            <w:tcW w:w="171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5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-263 233,25</w:t>
            </w:r>
          </w:p>
        </w:tc>
        <w:tc>
          <w:tcPr>
            <w:tcW w:w="192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bl>
    <w:p w:rsidR="00F807F7" w:rsidRPr="00F807F7" w:rsidRDefault="00F807F7" w:rsidP="00F807F7">
      <w:pPr>
        <w:spacing w:after="0" w:line="240" w:lineRule="auto"/>
        <w:rPr>
          <w:rFonts w:ascii="Arial" w:eastAsia="Times New Roman" w:hAnsi="Arial" w:cs="Arial"/>
          <w:lang w:eastAsia="ru-RU"/>
        </w:rPr>
        <w:sectPr w:rsidR="00F807F7" w:rsidRPr="00F807F7" w:rsidSect="005E4642">
          <w:pgSz w:w="16838" w:h="11906" w:orient="landscape"/>
          <w:pgMar w:top="1134" w:right="567" w:bottom="1134" w:left="1134" w:header="709" w:footer="709" w:gutter="0"/>
          <w:cols w:space="708"/>
          <w:docGrid w:linePitch="360"/>
        </w:sectPr>
      </w:pP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Приложение №2</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№5</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Утверждаю Глава Апраксинского сельского поселения                                                         </w:t>
      </w: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spacing w:after="0" w:line="240" w:lineRule="auto"/>
        <w:jc w:val="right"/>
        <w:rPr>
          <w:rFonts w:ascii="Arial" w:eastAsia="Times New Roman" w:hAnsi="Arial" w:cs="Arial"/>
          <w:sz w:val="28"/>
          <w:szCs w:val="28"/>
          <w:lang w:eastAsia="ru-RU"/>
        </w:rPr>
      </w:pPr>
    </w:p>
    <w:p w:rsidR="00F807F7" w:rsidRPr="00F807F7" w:rsidRDefault="00F807F7" w:rsidP="00F807F7">
      <w:pPr>
        <w:spacing w:after="0" w:line="240" w:lineRule="auto"/>
        <w:jc w:val="right"/>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2995"/>
        <w:gridCol w:w="1682"/>
        <w:gridCol w:w="1843"/>
        <w:gridCol w:w="1495"/>
      </w:tblGrid>
      <w:tr w:rsidR="00F807F7" w:rsidRPr="00F807F7" w:rsidTr="005D2683">
        <w:trPr>
          <w:trHeight w:val="792"/>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Наименование показателя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строки</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расхода по бюджетной классификации</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Утвержденные бюджетные назначения</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Исполнено</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Неисполненные назначения</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бюджета - всего</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13 672 987,00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10 163 881,87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3 509 105,13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 том числе:</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ОБЩЕГОСУДАРСТВЕННЫЕ ВОПРОСЫ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5 994 744,00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4 938 021,36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1 056 722,64</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622 354,00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479 428,76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142 925,24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Высшее должностное лицо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622 354,00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479 428,76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142 925,24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по оплате труда работников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594 387,00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451 462,70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142 924,30</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000 0102 6100000110 100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594 387,00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451 462,70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142 924,30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000 0102 6100000110 120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594 387,00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451 462,70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142 924,30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000 0102 6100000110 121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447 387,00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370 229,88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77 157,12</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000 0102 6100000110 129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147 000,00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81 232,82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65 767,18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функций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27 966,06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0,94</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000 0102 6100000190 100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27 966,06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0,94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000 0102 6100000190 120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27 966,06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0,94</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выплаты персоналу государственных (муниципальных) органов, за исключением фонда оплаты труда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000 0102 6100000190 122</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15 282,00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15 282,00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000 0102 6100000190 129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12 685,00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12 684,06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0,94</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Депутаты представительного органа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000 0103 6200000000 000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функций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000 0103 6200000190 000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000 0103 6200000190 100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000 0103 6200000190 120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000 0103 6200000190 123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3 621 845,00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2 934 819,48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687 025,52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Центральный аппарат органа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3 621 845,00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2 934 819,48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687 025,52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по оплате труда работников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1 710 220,00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1 290 862,58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419 357,42</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000 0104 6600000110 100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1 710 220,00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1 290 862,58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419 357,42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000 0104 6600000110 120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1 710 220,00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1 290 862,58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419 357,42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000 0104 6600000110 121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1 267 301,00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1 070 729,10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196 571,90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000 0104 6600000110 129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442 919,00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220 133,48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222 785,52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функций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1 907 625,00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1 639 956,90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267 668,10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1 772 858,00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1 505 190,25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267 667,75</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1 772 858,00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1 505 190,25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267 667,75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724 758,00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665 569,92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59 188,08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энергетических ресурсов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000 0104 6600000190 247</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1 048 100,00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839 620,33</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208 479,67</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134 767,00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134 766,65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0,35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налогов, сборов и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000 0104 6600000190 850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134 767,00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134 766,65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0,35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налога на имущество организаций и земельного налога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000 0104 6600000190 851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33 306,00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33 306,00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прочих налогов, сборов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000 0104 6600000190 852</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5 009,00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5 009,00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000 0104 6600000190 853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96 452,00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96 451,65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0,35</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000 0104 6600072090 000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000 0104 6600072090 200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000 0104 6600072090 240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000 0104 6600072090 244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Обеспечение проведения выборов и референдумов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000 0107 0000000000 000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166 737,95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000 0107 9900000000 000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166 737,95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Подготовка и проведение муниципальных выборов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000 0107 9900020140 000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166 737,95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000 0107 9900020140 800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166 737,95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Специальные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000 0107 9900020140 880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166 737,95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Другие общегосударственные вопросы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1 568 445,00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1 341 735,17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226 709,83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1 568 445,00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1 341 735,17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226 709,83</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1 485 822,00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1 259 114,67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226 707,33</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1 098 472,00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888 781,35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209 690,65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казенных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110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1 098 472,00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888 781,35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209 690,65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111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787 322,00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708 594,28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78 727,72</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119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311 150,00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180 187,07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130 962,93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382 090,00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365 077,90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17 012,10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382 090,00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365 077,90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17 012,10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382 090,00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365 077,90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17 012,10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5 260,00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5 255,42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налогов, сборов и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850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5 260,00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5 255,42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990000059Ю 853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5 260,00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5 255,42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4,58</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000 0113 9900001790 000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000 0113 9900001790 500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межбюджетные трансферты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000 0113 9900001790 540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66 823,00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оплату членских взносов Ассоциации "Совет муниципальных образований Костромской области"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15 797,50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15 797,50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Исполнение судебных актов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000 0113 9900022020 830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Исполнение судебных актов Российской Федерации и мировых соглашений по возмещению причиненного </w:t>
            </w:r>
            <w:r w:rsidRPr="00F807F7">
              <w:rPr>
                <w:rFonts w:ascii="Arial" w:eastAsia="Times New Roman" w:hAnsi="Arial" w:cs="Arial"/>
                <w:lang w:eastAsia="ru-RU"/>
              </w:rPr>
              <w:lastRenderedPageBreak/>
              <w:t>вреда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000 0113 9900022020 831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13 300,00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Уплата налогов, сборов и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000 0113 9900022020 850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2 497,50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000 0113 9900022020 853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2 497,50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НАЦИОНАЛЬНАЯ ОБОРОНА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306 454,00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244 434,97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Мобилизационная и вневойсковая подготовка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306 454,00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244 434,97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Центральный аппарат органа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306 454,00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244 434,97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по оплате труда работников органов местного самоуправления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000 0203 6600000110 000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209 954,00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147 934,97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000 0203 6600000110 100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209 954,00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147 934,97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000 0203 6600000110 120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209 954,00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147 934,97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62 019,03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000 0203 6600000110 121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162 810,00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126 500,04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36 309,96</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000 0203 6600000110 129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47 144,00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21 434,93</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25 709,07</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000 0203 6600051180 000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000 0203 6600051180 100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000 0203 6600051180 120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96 500,00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000 0203 6600051180 121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74 116,00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74 116,00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000 0203 6600051180 129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22 384,00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22 384,00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НАЦИОНАЛЬНАЯ ЭКОНОМИКА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3 185 044,00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1 736 400,38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1 448 </w:t>
            </w:r>
            <w:r w:rsidRPr="00F807F7">
              <w:rPr>
                <w:rFonts w:ascii="Arial" w:eastAsia="Times New Roman" w:hAnsi="Arial" w:cs="Arial"/>
                <w:lang w:eastAsia="ru-RU"/>
              </w:rPr>
              <w:lastRenderedPageBreak/>
              <w:t>643,62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Дорожное хозяйство (дорожные фонды)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3 175 944,00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1 727 300,38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1 448 643,62</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Муниципальная программа "Комплексное развитие транспортной инфраструктуры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3 175 944,00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1 727 300,38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1 448 643,62</w:t>
            </w:r>
          </w:p>
        </w:tc>
      </w:tr>
      <w:tr w:rsidR="00F807F7" w:rsidRPr="00F807F7" w:rsidTr="005D2683">
        <w:trPr>
          <w:trHeight w:val="90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Расходы </w:t>
            </w:r>
            <w:proofErr w:type="gramStart"/>
            <w:r w:rsidRPr="00F807F7">
              <w:rPr>
                <w:rFonts w:ascii="Arial" w:eastAsia="Times New Roman" w:hAnsi="Arial" w:cs="Arial"/>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F807F7">
              <w:rPr>
                <w:rFonts w:ascii="Arial" w:eastAsia="Times New Roman" w:hAnsi="Arial" w:cs="Arial"/>
                <w:lang w:eastAsia="ru-RU"/>
              </w:rPr>
              <w:t xml:space="preserve"> Костромского муниципального района Костромской области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000 0409 0200020300 000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000 0409 0200020300 200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000 0409 0200020300 240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000 0409 0200020300 244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604 927,00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600 926,00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4 001,00</w:t>
            </w:r>
          </w:p>
        </w:tc>
      </w:tr>
      <w:tr w:rsidR="00F807F7" w:rsidRPr="00F807F7" w:rsidTr="005D2683">
        <w:trPr>
          <w:trHeight w:val="90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000 0409 0200020780 000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116 490,00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40 987,00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75 503,00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000 0409 0200020780 200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116 490,00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40 987,00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75 503,00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000 0409 0200020780 240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116 490,00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40 987,00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75 503,00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000 0409 0200020780 244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116 490,00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40 987,00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75 503,00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Содержание сети автомобильных дорог общего пользования местного значения за счет средств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1 092 950,00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645 446,29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447 503,71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000 0409 0200024010 200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1 092 950,00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645 446,29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447 503,71</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000 0409 0200024010 240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1 092 950,00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645 446,29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447 503,71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000 0409 0200024010 244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1 092 950,00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645 446,29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447 503,71</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000 0409 0200024020 000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570 400,00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375 806,09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194 593,91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Закупка товаров, работ и услуг для обеспечения </w:t>
            </w:r>
            <w:r w:rsidRPr="00F807F7">
              <w:rPr>
                <w:rFonts w:ascii="Arial" w:eastAsia="Times New Roman" w:hAnsi="Arial" w:cs="Arial"/>
                <w:lang w:eastAsia="ru-RU"/>
              </w:rPr>
              <w:lastRenderedPageBreak/>
              <w:t>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000 0409 0200024020 200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570 400,00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375 806,09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194 593,91</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000 0409 0200024020 240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570 400,00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375 806,09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194 593,91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000 0409 0200024020 244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570 400,00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375 806,09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194 593,91</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000 0409 0200025010 000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238 600,00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64 135,00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174 465,00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000 0409 0200025010 200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238 600,00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64 135,00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174 465,00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000 0409 0200025010 240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238 600,00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64 135,00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174 465,00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000 0409 0200025010 244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238 600,00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64 135,00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174 465,00</w:t>
            </w:r>
          </w:p>
        </w:tc>
      </w:tr>
      <w:tr w:rsidR="00F807F7" w:rsidRPr="00F807F7" w:rsidTr="005D2683">
        <w:trPr>
          <w:trHeight w:val="112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Реализация мероприятий, направленных на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(ремонт дорожного покрытия в д. </w:t>
            </w:r>
            <w:proofErr w:type="spellStart"/>
            <w:r w:rsidRPr="00F807F7">
              <w:rPr>
                <w:rFonts w:ascii="Arial" w:eastAsia="Times New Roman" w:hAnsi="Arial" w:cs="Arial"/>
                <w:lang w:eastAsia="ru-RU"/>
              </w:rPr>
              <w:t>Кастилово</w:t>
            </w:r>
            <w:proofErr w:type="spellEnd"/>
            <w:r w:rsidRPr="00F807F7">
              <w:rPr>
                <w:rFonts w:ascii="Arial" w:eastAsia="Times New Roman" w:hAnsi="Arial" w:cs="Arial"/>
                <w:lang w:eastAsia="ru-RU"/>
              </w:rPr>
              <w:t xml:space="preserve"> Апраксинского сельского поселения Костромского муниципального района Костромской области)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02000S2142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02000S2142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02000S2142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02000S2142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194 423,00</w:t>
            </w:r>
          </w:p>
        </w:tc>
      </w:tr>
      <w:tr w:rsidR="00F807F7" w:rsidRPr="00F807F7" w:rsidTr="005D2683">
        <w:trPr>
          <w:trHeight w:val="112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Реализация мероприятий, направленных на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(ремонт дорожного покрытия в д. Карцево Апраксинского сельского поселения Костромского муниципального района Костромской области)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02000S2144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02000S2144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02000S2144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0409 02000S2144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358 154,00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Другие вопросы в области национальной экономики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Мероприятия по землеустройству и землепользованию</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000 0412 9900020310 000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000 0412 9900020310 200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000 0412 9900020310 240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000 0412 9900020310 244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9 100,00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ЖИЛИЩНО-КОММУНАЛЬНОЕ ХОЗЯЙСТВО</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1 333 393,00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1 137 963,15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195 429,85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Жилищное хозяйство</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Содержание и текущий ремонт муниципального жилищного фонда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000 0501 9900020410 000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000 0501 9900020410 200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000 0501 9900020410 240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000 0501 9900020410 244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43 364,91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8 735,09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Благоустройство</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1 281 293,00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1 094 598,24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186 694,76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Муниципальная программа "Комплексное развитие сельских территорий"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182 000,00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182 000,00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Реализация мероприятий по обеспечению комплексного развития сельских территорий за счет средств заинтересованных лиц</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000 0503 0100020770 000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000 0503 0100020770 200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000 0503 0100020770 240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000 0503 0100020770 244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Реализация мероприятий по обеспечению комплексного развития сельских территорий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01000L576T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01000L576T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01000L576T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01000L576T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163 800,00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Муниципальная программа "Благоустройство территорий сельского поселения"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1 099 293,00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912 598,24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186 694,76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Содержание сетей уличного освещения муниципального образования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674 991,00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581 894,42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93 096,58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000 0503 0600020210 200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674 991,00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581 894,42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93 096,58</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000 0503 0600020210 240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674 991,00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581 894,42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93 096,58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000 0503 0600020210 244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237 491,00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202 177,87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35 313,13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энергетических ресурсов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000 0503 0600020210 247</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437 500,00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379 716,55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57 783,45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Прочие мероприятия в области благоустройства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000 0503 0600020240 000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424 302,00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330 703,82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93 598,18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000 0503 0600020240 200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424 302,00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330 703,82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93 598,18</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000 0503 0600020240 240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424 302,00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330 703,82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93 598,18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000 0503 0600020240 244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424 302,00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330 703,82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93 598,18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КУЛЬТУРА, КИНЕМАТОГРАФИЯ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1 919 450,00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1 305 889,88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613 560,12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Культура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1 919 450,00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1 305 889,88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613 560,12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Муниципальная программа "Развитие культуры в сельском поселении"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1 737 883,00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1 305 889,88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431 993,12</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деятельности (оказание услуг) подведомственных учреждений культуры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1 667 283,00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1 243 689,88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423 593,12</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870 377,00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627 376,78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243 000,22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казенных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110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870 377,00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627 376,78</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243 000,22</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111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650 877,00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574 904,13</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75 972,87</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119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219 500,00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52 472,65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167 027,35</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781 306,00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600 752,00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180 554,00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781 306,00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600 752,00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180 554,00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227 506,00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196 826,84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30 679,16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энергетических ресурсов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247</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553 800,00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403 925,16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149 874,84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15 561,10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38,90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налогов, сборов и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850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15 561,10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38,90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налога на имущество организаций и земельного налога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851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13 473,00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27,00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прочих налогов, сборов</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852</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Уплата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070000059Д 853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1 088,10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11,90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000 0801 0700000691 000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000 0801 0700000691 200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000 0801 0700000691 240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000 0801 0700000691 244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70 600,00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62 200,00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8 400,00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r>
      <w:tr w:rsidR="00F807F7" w:rsidRPr="00F807F7" w:rsidTr="005D2683">
        <w:trPr>
          <w:trHeight w:val="90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000 0801 9900000790 000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Межбюджетные трансферты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000 0801 9900000790 500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межбюджетные трансферты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000 0801 9900000790 540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181 567,00</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СОЦИАЛЬНАЯ ПОЛИТИКА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107 269,26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130,74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Пенсионное обеспечение</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107 269,26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130,74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107 400,00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107 269,26</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130,74</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Ежемесячная доплата к пенсиям лицам, замещавшим выборные должности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69 007,22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92,78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Социальное обеспечение и иные выплаты населению</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000 1001 9900083100 300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69 007,22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92,78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Публичные нормативные социальные выплаты гражданам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000 1001 9900083100 310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69 007,22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92,78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пенсии, социальные доплаты к пенсиям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000 1001 9900083100 312</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69 100,00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69 007,22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92,78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Пенсии за выслугу лет муниципальным служащим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000 1001 9900083110 000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38 262,04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37,96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Социальное обеспечение и иные выплаты населению</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000 1001 9900083110 300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38 262,04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37,96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Публичные нормативные социальные выплаты гражданам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000 1001 9900083110 310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38 262,04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37,96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пенсии, социальные доплаты к пенсиям</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000 1001 9900083110 312</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38 300,00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38 262,04</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37,96</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ФИЗИЧЕСКАЯ КУЛЬТУРА И СПОРТ</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000 1100 0000000000 000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826 502,00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693 902,87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132 599,13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Физическая культура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000 1101 0000000000 000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826 502,00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693 902,87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132 599,13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Непрограммные расходы</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000 1101 9900000000 000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826 502,00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693 902,87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132 599,13</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000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826 502,00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693 902,87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132 599,13</w:t>
            </w:r>
          </w:p>
        </w:tc>
      </w:tr>
      <w:tr w:rsidR="00F807F7" w:rsidRPr="00F807F7" w:rsidTr="005D2683">
        <w:trPr>
          <w:trHeight w:val="67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100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618 282,00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519 672,57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98 609,43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Расходы на выплаты персоналу казенных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110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618 282,00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519 672,57</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98 609,43</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Фонд оплаты труда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111</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462 930,00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401 928,05</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61 001,95</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119</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155 352,00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117 744,52</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37 607,48</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Закупка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200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205 550,00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171 568,59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33 981,41</w:t>
            </w:r>
          </w:p>
        </w:tc>
      </w:tr>
      <w:tr w:rsidR="00F807F7" w:rsidRPr="00F807F7" w:rsidTr="005D2683">
        <w:trPr>
          <w:trHeight w:val="450"/>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закупки товаров, работ и услуг для обеспечения государственных (муниципальных) нужд</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240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205 550,00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171 568,59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33 981,41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Прочая закупка товаров, работ и услуг</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244</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205 550,00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171 568,59</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33 981,41</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Иные бюджетные ассигнования</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800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2 670,00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2 661,71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налогов, сборов и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850</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2 670,00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2 661,71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Уплата иных платежей</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200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1101 990000059Р 853</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2 670,00</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2 661,71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8,29</w:t>
            </w:r>
          </w:p>
        </w:tc>
      </w:tr>
      <w:tr w:rsidR="00F807F7" w:rsidRPr="00F807F7" w:rsidTr="005D2683">
        <w:trPr>
          <w:trHeight w:val="255"/>
        </w:trPr>
        <w:tc>
          <w:tcPr>
            <w:tcW w:w="620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Результат исполнения бюджета (дефицит/профицит)</w:t>
            </w:r>
          </w:p>
        </w:tc>
        <w:tc>
          <w:tcPr>
            <w:tcW w:w="1134"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450</w:t>
            </w:r>
          </w:p>
        </w:tc>
        <w:tc>
          <w:tcPr>
            <w:tcW w:w="29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68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-149 643,25</w:t>
            </w:r>
          </w:p>
        </w:tc>
        <w:tc>
          <w:tcPr>
            <w:tcW w:w="184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-41 688,31</w:t>
            </w:r>
          </w:p>
        </w:tc>
        <w:tc>
          <w:tcPr>
            <w:tcW w:w="1495"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bl>
    <w:p w:rsidR="00F807F7" w:rsidRPr="00F807F7" w:rsidRDefault="00F807F7" w:rsidP="00F807F7">
      <w:pPr>
        <w:spacing w:after="0" w:line="240" w:lineRule="auto"/>
        <w:jc w:val="right"/>
        <w:rPr>
          <w:rFonts w:ascii="Arial" w:eastAsia="Times New Roman" w:hAnsi="Arial" w:cs="Arial"/>
          <w:lang w:eastAsia="ru-RU"/>
        </w:rPr>
      </w:pP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Приложение №3</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№5</w:t>
      </w:r>
    </w:p>
    <w:p w:rsidR="00F807F7" w:rsidRPr="00F807F7" w:rsidRDefault="00F807F7" w:rsidP="00F807F7">
      <w:pPr>
        <w:spacing w:after="0" w:line="240" w:lineRule="auto"/>
        <w:contextualSpacing/>
        <w:jc w:val="right"/>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Утверждаю Глава Апраксинского сельского поселения                                                         </w:t>
      </w: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spacing w:after="0" w:line="240" w:lineRule="auto"/>
        <w:jc w:val="right"/>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91"/>
        <w:gridCol w:w="2952"/>
        <w:gridCol w:w="1740"/>
        <w:gridCol w:w="1930"/>
        <w:gridCol w:w="1353"/>
      </w:tblGrid>
      <w:tr w:rsidR="00F807F7" w:rsidRPr="00F807F7" w:rsidTr="005D2683">
        <w:trPr>
          <w:trHeight w:val="1362"/>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Наименование показателя</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строки</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Код источника финансирования дефицита бюджета по бюджетной классификации</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Утвержденные бюджетные назначения</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Исполнено</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Неисполненные назначения</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lastRenderedPageBreak/>
              <w:t>1</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2</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3</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Источники финансирования дефицита бюджета - всего</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500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149 643,25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41 688,31</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107 954,94</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в том числе:</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источники внутреннего финансирования бюджета</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из них:</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520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источники внешнего финансирования бюджета</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из них:</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620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Изменение остатков средств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000 01000000000000000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149 643,25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41 688,31</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107 954,94</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Изменение остатков средств на счетах по учету средств бюджетов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000 01050000000000000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149 643,25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41 688,31</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107 954,94</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увеличение остатков средств, всего</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000 01050000000000500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-13 523 343,75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-10 916 151,03</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Увеличение прочих остатков средств бюджетов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000 01050200000000500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-13 523 343,75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-10 916 151,03</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Увеличение прочих остатков денежных средств бюджетов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000 01050201000000510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-13 523 343,75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-10 916 151,03</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Увеличение прочих остатков денежных средств бюджетов сельских поселений</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000 01050201100000510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-13 523 343,75</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-10 916 151,03</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уменьшение остатков средств, всего</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000 01050000000000600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13 672 987,00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10 957 839,34</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Уменьшение прочих остатков средств бюджетов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000 01050200000000600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13 672 987,00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10 957 839,34</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Уменьшение прочих остатков денежных средств бюджетов</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000 01050201000000610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13 672 987,00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10 957 839,34</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Уменьшение прочих остатков денежных средств бюджетов сельских поселений</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000 01050201100000610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13 672 987,00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10 957 839,34</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700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000 01060000000000000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000 01060000000000500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710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000 01060000000000600</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r w:rsidR="00F807F7" w:rsidRPr="00F807F7" w:rsidTr="005D2683">
        <w:trPr>
          <w:trHeight w:val="255"/>
        </w:trPr>
        <w:tc>
          <w:tcPr>
            <w:tcW w:w="6487"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w:t>
            </w:r>
          </w:p>
        </w:tc>
        <w:tc>
          <w:tcPr>
            <w:tcW w:w="891"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720</w:t>
            </w:r>
          </w:p>
        </w:tc>
        <w:tc>
          <w:tcPr>
            <w:tcW w:w="2952"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 xml:space="preserve"> </w:t>
            </w:r>
          </w:p>
        </w:tc>
        <w:tc>
          <w:tcPr>
            <w:tcW w:w="174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930"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0,00</w:t>
            </w:r>
          </w:p>
        </w:tc>
        <w:tc>
          <w:tcPr>
            <w:tcW w:w="1353" w:type="dxa"/>
            <w:shd w:val="clear" w:color="auto" w:fill="auto"/>
            <w:hideMark/>
          </w:tcPr>
          <w:p w:rsidR="00F807F7" w:rsidRPr="00F807F7" w:rsidRDefault="00F807F7" w:rsidP="00F807F7">
            <w:pPr>
              <w:spacing w:after="0" w:line="240" w:lineRule="auto"/>
              <w:rPr>
                <w:rFonts w:ascii="Arial" w:eastAsia="Times New Roman" w:hAnsi="Arial" w:cs="Arial"/>
                <w:lang w:eastAsia="ru-RU"/>
              </w:rPr>
            </w:pPr>
            <w:r w:rsidRPr="00F807F7">
              <w:rPr>
                <w:rFonts w:ascii="Arial" w:eastAsia="Times New Roman" w:hAnsi="Arial" w:cs="Arial"/>
                <w:lang w:eastAsia="ru-RU"/>
              </w:rPr>
              <w:t>X</w:t>
            </w:r>
          </w:p>
        </w:tc>
      </w:tr>
    </w:tbl>
    <w:p w:rsidR="002E5DD5" w:rsidRDefault="002E5DD5"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2E5DD5" w:rsidRDefault="002E5DD5"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sectPr w:rsidR="00F807F7" w:rsidSect="00F807F7">
          <w:pgSz w:w="16838" w:h="11906" w:orient="landscape"/>
          <w:pgMar w:top="567" w:right="1134" w:bottom="1134" w:left="1134" w:header="709" w:footer="709" w:gutter="0"/>
          <w:cols w:space="708"/>
          <w:docGrid w:linePitch="360"/>
        </w:sect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32"/>
          <w:szCs w:val="32"/>
          <w:lang w:eastAsia="ru-RU"/>
        </w:rPr>
      </w:pPr>
      <w:r w:rsidRPr="00F807F7">
        <w:rPr>
          <w:rFonts w:ascii="Arial" w:eastAsia="Times New Roman" w:hAnsi="Arial" w:cs="Arial"/>
          <w:b/>
          <w:bCs/>
          <w:spacing w:val="-2"/>
          <w:sz w:val="32"/>
          <w:szCs w:val="32"/>
          <w:lang w:eastAsia="ru-RU"/>
        </w:rPr>
        <w:t>СОВЕТ ДЕПУТАТОВ</w:t>
      </w: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32"/>
          <w:szCs w:val="32"/>
          <w:lang w:eastAsia="ru-RU"/>
        </w:rPr>
      </w:pPr>
      <w:r w:rsidRPr="00F807F7">
        <w:rPr>
          <w:rFonts w:ascii="Arial" w:eastAsia="Times New Roman" w:hAnsi="Arial" w:cs="Arial"/>
          <w:b/>
          <w:bCs/>
          <w:sz w:val="32"/>
          <w:szCs w:val="32"/>
          <w:lang w:eastAsia="ru-RU"/>
        </w:rPr>
        <w:t>АПРАКСИНСКОГО СЕЛЬСКОГО ПОСЕЛЕНИЯ</w:t>
      </w: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КОСТРОМСКОГО МУНИЦИПАЛЬНОГО РАЙОНА</w:t>
      </w: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КОСТРОМСКОЙ ОБЛАСТИ</w:t>
      </w: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sz w:val="32"/>
          <w:szCs w:val="32"/>
          <w:lang w:eastAsia="ru-RU"/>
        </w:rPr>
      </w:pPr>
    </w:p>
    <w:p w:rsidR="00F807F7" w:rsidRPr="00F807F7" w:rsidRDefault="00F807F7" w:rsidP="00F807F7">
      <w:pPr>
        <w:widowControl w:val="0"/>
        <w:shd w:val="clear" w:color="auto" w:fill="FFFFFF"/>
        <w:autoSpaceDE w:val="0"/>
        <w:autoSpaceDN w:val="0"/>
        <w:adjustRightInd w:val="0"/>
        <w:spacing w:after="0" w:line="408" w:lineRule="exact"/>
        <w:ind w:right="34"/>
        <w:jc w:val="center"/>
        <w:rPr>
          <w:rFonts w:ascii="Arial" w:eastAsia="Times New Roman" w:hAnsi="Arial" w:cs="Arial"/>
          <w:b/>
          <w:sz w:val="32"/>
          <w:szCs w:val="32"/>
          <w:lang w:eastAsia="ru-RU"/>
        </w:rPr>
      </w:pPr>
      <w:r w:rsidRPr="00F807F7">
        <w:rPr>
          <w:rFonts w:ascii="Arial" w:eastAsia="Times New Roman" w:hAnsi="Arial" w:cs="Arial"/>
          <w:b/>
          <w:bCs/>
          <w:spacing w:val="-2"/>
          <w:sz w:val="32"/>
          <w:szCs w:val="32"/>
          <w:lang w:eastAsia="ru-RU"/>
        </w:rPr>
        <w:t>РЕШЕНИЕ</w:t>
      </w:r>
    </w:p>
    <w:p w:rsidR="00F807F7" w:rsidRPr="00F807F7" w:rsidRDefault="00F807F7" w:rsidP="00F807F7">
      <w:pPr>
        <w:widowControl w:val="0"/>
        <w:shd w:val="clear" w:color="auto" w:fill="FFFFFF"/>
        <w:tabs>
          <w:tab w:val="left" w:pos="7848"/>
        </w:tabs>
        <w:autoSpaceDE w:val="0"/>
        <w:autoSpaceDN w:val="0"/>
        <w:adjustRightInd w:val="0"/>
        <w:spacing w:after="0" w:line="408" w:lineRule="exact"/>
        <w:jc w:val="center"/>
        <w:rPr>
          <w:rFonts w:ascii="Arial" w:eastAsia="Times New Roman" w:hAnsi="Arial" w:cs="Arial"/>
          <w:b/>
          <w:sz w:val="32"/>
          <w:szCs w:val="32"/>
          <w:lang w:eastAsia="ru-RU"/>
        </w:rPr>
      </w:pPr>
      <w:r w:rsidRPr="00F807F7">
        <w:rPr>
          <w:rFonts w:ascii="Arial" w:eastAsia="Times New Roman" w:hAnsi="Arial" w:cs="Arial"/>
          <w:b/>
          <w:spacing w:val="-2"/>
          <w:sz w:val="32"/>
          <w:szCs w:val="32"/>
          <w:lang w:eastAsia="ru-RU"/>
        </w:rPr>
        <w:t>от 28 февраля 2022 года</w:t>
      </w:r>
      <w:r w:rsidRPr="00F807F7">
        <w:rPr>
          <w:rFonts w:ascii="Arial" w:eastAsia="Times New Roman" w:hAnsi="Arial" w:cs="Arial"/>
          <w:b/>
          <w:sz w:val="32"/>
          <w:szCs w:val="32"/>
          <w:lang w:eastAsia="ru-RU"/>
        </w:rPr>
        <w:t xml:space="preserve"> </w:t>
      </w:r>
      <w:r w:rsidRPr="00F807F7">
        <w:rPr>
          <w:rFonts w:ascii="Arial" w:eastAsia="Times New Roman" w:hAnsi="Arial" w:cs="Arial"/>
          <w:b/>
          <w:spacing w:val="-1"/>
          <w:sz w:val="32"/>
          <w:szCs w:val="32"/>
          <w:lang w:eastAsia="ru-RU"/>
        </w:rPr>
        <w:t>№6</w:t>
      </w: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caps/>
          <w:sz w:val="32"/>
          <w:szCs w:val="32"/>
          <w:lang w:eastAsia="ar-SA"/>
        </w:rPr>
      </w:pPr>
      <w:r w:rsidRPr="00F807F7">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 № 27 «</w:t>
      </w:r>
      <w:r w:rsidRPr="00F807F7">
        <w:rPr>
          <w:rFonts w:ascii="Arial" w:eastAsia="Times New Roman" w:hAnsi="Arial" w:cs="Arial"/>
          <w:b/>
          <w:bCs/>
          <w:caps/>
          <w:sz w:val="32"/>
          <w:szCs w:val="32"/>
          <w:lang w:eastAsia="ru-RU"/>
        </w:rPr>
        <w:t xml:space="preserve">О бюджете Апраксинского сельского поселения на 2022 </w:t>
      </w:r>
      <w:r w:rsidRPr="00F807F7">
        <w:rPr>
          <w:rFonts w:ascii="Arial" w:eastAsia="Times New Roman" w:hAnsi="Arial" w:cs="Arial"/>
          <w:b/>
          <w:caps/>
          <w:sz w:val="32"/>
          <w:szCs w:val="32"/>
          <w:lang w:eastAsia="ru-RU"/>
        </w:rPr>
        <w:t>год</w:t>
      </w:r>
      <w:r w:rsidRPr="00F807F7">
        <w:rPr>
          <w:rFonts w:ascii="Times New Roman" w:eastAsia="Times New Roman" w:hAnsi="Times New Roman" w:cs="Times New Roman"/>
          <w:b/>
          <w:caps/>
          <w:sz w:val="32"/>
          <w:szCs w:val="32"/>
          <w:lang w:eastAsia="ar-SA"/>
        </w:rPr>
        <w:t xml:space="preserve"> </w:t>
      </w:r>
      <w:r w:rsidRPr="00F807F7">
        <w:rPr>
          <w:rFonts w:ascii="Arial" w:eastAsia="Times New Roman" w:hAnsi="Arial" w:cs="Arial"/>
          <w:b/>
          <w:caps/>
          <w:sz w:val="32"/>
          <w:szCs w:val="32"/>
          <w:lang w:eastAsia="ar-SA"/>
        </w:rPr>
        <w:t>и на плановый период 2023</w:t>
      </w:r>
      <w:proofErr w:type="gramStart"/>
      <w:r w:rsidRPr="00F807F7">
        <w:rPr>
          <w:rFonts w:ascii="Arial" w:eastAsia="Times New Roman" w:hAnsi="Arial" w:cs="Arial"/>
          <w:b/>
          <w:caps/>
          <w:sz w:val="32"/>
          <w:szCs w:val="32"/>
          <w:lang w:eastAsia="ar-SA"/>
        </w:rPr>
        <w:t xml:space="preserve"> и</w:t>
      </w:r>
      <w:proofErr w:type="gramEnd"/>
      <w:r w:rsidRPr="00F807F7">
        <w:rPr>
          <w:rFonts w:ascii="Arial" w:eastAsia="Times New Roman" w:hAnsi="Arial" w:cs="Arial"/>
          <w:b/>
          <w:caps/>
          <w:sz w:val="32"/>
          <w:szCs w:val="32"/>
          <w:lang w:eastAsia="ar-SA"/>
        </w:rPr>
        <w:t xml:space="preserve"> 2024 годов»</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b/>
          <w:caps/>
          <w:sz w:val="32"/>
          <w:szCs w:val="32"/>
          <w:lang w:eastAsia="ar-SA"/>
        </w:rPr>
      </w:pP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F807F7">
        <w:rPr>
          <w:rFonts w:ascii="Arial" w:eastAsia="Times New Roman" w:hAnsi="Arial" w:cs="Arial"/>
          <w:sz w:val="24"/>
          <w:szCs w:val="24"/>
          <w:lang w:eastAsia="ru-RU"/>
        </w:rPr>
        <w:t>Внести в решение Совета депутатов Апраксинского сельского поселения Костромского муниципального района от 28.12.2021 года № 27 «</w:t>
      </w:r>
      <w:r w:rsidRPr="00F807F7">
        <w:rPr>
          <w:rFonts w:ascii="Arial" w:eastAsia="Times New Roman" w:hAnsi="Arial" w:cs="Arial"/>
          <w:bCs/>
          <w:sz w:val="24"/>
          <w:szCs w:val="24"/>
          <w:lang w:eastAsia="ru-RU"/>
        </w:rPr>
        <w:t xml:space="preserve">О бюджете Апраксинского сельского поселения на 2022 </w:t>
      </w:r>
      <w:r w:rsidRPr="00F807F7">
        <w:rPr>
          <w:rFonts w:ascii="Arial" w:eastAsia="Times New Roman" w:hAnsi="Arial" w:cs="Arial"/>
          <w:sz w:val="24"/>
          <w:szCs w:val="24"/>
          <w:lang w:eastAsia="ru-RU"/>
        </w:rPr>
        <w:t>год</w:t>
      </w:r>
      <w:r w:rsidRPr="00F807F7">
        <w:rPr>
          <w:rFonts w:ascii="Times New Roman" w:eastAsia="Times New Roman" w:hAnsi="Times New Roman" w:cs="Times New Roman"/>
          <w:sz w:val="24"/>
          <w:szCs w:val="24"/>
          <w:lang w:eastAsia="ar-SA"/>
        </w:rPr>
        <w:t xml:space="preserve"> </w:t>
      </w:r>
      <w:r w:rsidRPr="00F807F7">
        <w:rPr>
          <w:rFonts w:ascii="Arial" w:eastAsia="Times New Roman" w:hAnsi="Arial" w:cs="Arial"/>
          <w:sz w:val="24"/>
          <w:szCs w:val="24"/>
          <w:lang w:eastAsia="ar-SA"/>
        </w:rPr>
        <w:t>и на плановый</w:t>
      </w:r>
      <w:r w:rsidRPr="00F807F7">
        <w:rPr>
          <w:rFonts w:ascii="Times New Roman" w:eastAsia="Times New Roman" w:hAnsi="Times New Roman" w:cs="Times New Roman"/>
          <w:sz w:val="24"/>
          <w:szCs w:val="24"/>
          <w:lang w:eastAsia="ar-SA"/>
        </w:rPr>
        <w:t xml:space="preserve"> </w:t>
      </w:r>
      <w:r w:rsidRPr="00F807F7">
        <w:rPr>
          <w:rFonts w:ascii="Arial" w:eastAsia="Times New Roman" w:hAnsi="Arial" w:cs="Arial"/>
          <w:sz w:val="24"/>
          <w:szCs w:val="24"/>
          <w:lang w:eastAsia="ar-SA"/>
        </w:rPr>
        <w:t>период 2023 и 2024 годов»</w:t>
      </w:r>
      <w:r w:rsidRPr="00F807F7">
        <w:rPr>
          <w:rFonts w:ascii="Arial" w:eastAsia="Times New Roman" w:hAnsi="Arial" w:cs="Arial"/>
          <w:bCs/>
          <w:sz w:val="24"/>
          <w:szCs w:val="24"/>
          <w:lang w:eastAsia="ru-RU"/>
        </w:rPr>
        <w:t xml:space="preserve"> </w:t>
      </w:r>
      <w:r w:rsidRPr="00F807F7">
        <w:rPr>
          <w:rFonts w:ascii="Arial" w:eastAsia="Times New Roman" w:hAnsi="Arial" w:cs="Arial"/>
          <w:sz w:val="24"/>
          <w:szCs w:val="24"/>
          <w:lang w:eastAsia="ru-RU"/>
        </w:rPr>
        <w:t>следующие изменения:</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1. Увеличить доходную часть бюджета на 1865 000,00 рублей за счет безвозмездных поступлений на 1865 000,00 рублей.</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2. Увеличить расходную часть бюджета на 1865 000,00 рублей.</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3. Утвердить бюджет Апраксинского сельского поселения с учетом внесенных изменений по доходам в сумме 12606 350,00</w:t>
      </w:r>
      <w:r w:rsidRPr="00F807F7">
        <w:rPr>
          <w:rFonts w:ascii="Arial" w:eastAsia="Times New Roman" w:hAnsi="Arial" w:cs="Arial"/>
          <w:b/>
          <w:sz w:val="24"/>
          <w:szCs w:val="24"/>
          <w:lang w:eastAsia="ru-RU"/>
        </w:rPr>
        <w:t xml:space="preserve"> </w:t>
      </w:r>
      <w:r w:rsidRPr="00F807F7">
        <w:rPr>
          <w:rFonts w:ascii="Arial" w:eastAsia="Times New Roman" w:hAnsi="Arial" w:cs="Arial"/>
          <w:sz w:val="24"/>
          <w:szCs w:val="24"/>
          <w:lang w:eastAsia="ru-RU"/>
        </w:rPr>
        <w:t>рублей, по расходам в сумме 13128 595,00 рублей с дефицитом 522245,00 рублей.</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4. </w:t>
      </w:r>
      <w:proofErr w:type="gramStart"/>
      <w:r w:rsidRPr="00F807F7">
        <w:rPr>
          <w:rFonts w:ascii="Arial" w:eastAsia="Times New Roman" w:hAnsi="Arial" w:cs="Arial"/>
          <w:sz w:val="24"/>
          <w:szCs w:val="24"/>
          <w:lang w:eastAsia="ru-RU"/>
        </w:rPr>
        <w:t>Приложение № 1 «Объем доходов в бюджет  Апраксинского сельского поселения  на 2022 год», Приложение № 4 «</w:t>
      </w:r>
      <w:r w:rsidRPr="00F807F7">
        <w:rPr>
          <w:rFonts w:ascii="Arial" w:eastAsia="Times New Roman" w:hAnsi="Arial" w:cs="Arial"/>
          <w:sz w:val="24"/>
          <w:szCs w:val="24"/>
          <w:lang w:eastAsia="ar-SA"/>
        </w:rPr>
        <w:t>Источники финансирования дефицита бюджета Апраксинского сельского поселения на 2022 год»</w:t>
      </w:r>
      <w:r w:rsidRPr="00F807F7">
        <w:rPr>
          <w:rFonts w:ascii="Arial" w:eastAsia="Tahoma" w:hAnsi="Arial" w:cs="Arial"/>
          <w:sz w:val="24"/>
          <w:szCs w:val="24"/>
          <w:lang w:eastAsia="ru-RU"/>
        </w:rPr>
        <w:t xml:space="preserve"> и </w:t>
      </w:r>
      <w:r w:rsidRPr="00F807F7">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изложить в новой редакции.</w:t>
      </w:r>
      <w:proofErr w:type="gramEnd"/>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5. Решение Совета депутатов Апраксинского сельского поселения Костромского муниципального района Костромской области опубликовать в газете «Апраксинский вестник».</w:t>
      </w:r>
    </w:p>
    <w:p w:rsidR="00F807F7" w:rsidRPr="00F807F7" w:rsidRDefault="00F807F7" w:rsidP="00F807F7">
      <w:pPr>
        <w:widowControl w:val="0"/>
        <w:autoSpaceDE w:val="0"/>
        <w:autoSpaceDN w:val="0"/>
        <w:adjustRightInd w:val="0"/>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6. Настоящее решение вступает в силу со дня его официального опубликования.</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Председатель Совета депутатов</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roofErr w:type="spellStart"/>
      <w:r w:rsidRPr="00F807F7">
        <w:rPr>
          <w:rFonts w:ascii="Arial" w:eastAsia="Times New Roman" w:hAnsi="Arial" w:cs="Arial"/>
          <w:sz w:val="24"/>
          <w:szCs w:val="24"/>
          <w:lang w:eastAsia="ru-RU"/>
        </w:rPr>
        <w:lastRenderedPageBreak/>
        <w:t>В.Глухарева</w:t>
      </w:r>
      <w:proofErr w:type="spellEnd"/>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Приложение №1</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г.№6</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Утверждаю</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глава Апраксинского сельского поселения</w:t>
      </w:r>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widowControl w:val="0"/>
        <w:autoSpaceDE w:val="0"/>
        <w:autoSpaceDN w:val="0"/>
        <w:adjustRightInd w:val="0"/>
        <w:spacing w:after="0" w:line="240" w:lineRule="auto"/>
        <w:ind w:right="210"/>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F807F7">
        <w:rPr>
          <w:rFonts w:ascii="Arial" w:eastAsia="Times New Roman" w:hAnsi="Arial" w:cs="Arial"/>
          <w:b/>
          <w:caps/>
          <w:sz w:val="32"/>
          <w:szCs w:val="32"/>
          <w:lang w:eastAsia="ru-RU"/>
        </w:rPr>
        <w:t>Объем доходов в бюджет Апраксинского сельского поселения на 2022 год.</w:t>
      </w:r>
    </w:p>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bl>
      <w:tblPr>
        <w:tblW w:w="101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528"/>
        <w:gridCol w:w="1618"/>
      </w:tblGrid>
      <w:tr w:rsidR="00F807F7" w:rsidRPr="00F807F7" w:rsidTr="005D2683">
        <w:trPr>
          <w:trHeight w:val="39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Код дохода</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Наименование показателей доходов</w:t>
            </w:r>
          </w:p>
        </w:tc>
        <w:tc>
          <w:tcPr>
            <w:tcW w:w="161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План доходов на 2022 год</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1 01 02000 01 0000 110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НА ДОХОДЫ ФИЗИЧЕСКИХ  ЛИЦ</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1868000,00</w:t>
            </w:r>
          </w:p>
        </w:tc>
      </w:tr>
      <w:tr w:rsidR="00F807F7" w:rsidRPr="00F807F7" w:rsidTr="005D2683">
        <w:trPr>
          <w:trHeight w:val="103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1 01 02010 01 0000 110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1648000</w:t>
            </w:r>
          </w:p>
        </w:tc>
      </w:tr>
      <w:tr w:rsidR="00F807F7" w:rsidRPr="00F807F7" w:rsidTr="005D2683">
        <w:trPr>
          <w:trHeight w:val="150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1 01 02020 01 0000 110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hyperlink r:id="rId7" w:history="1">
              <w:r w:rsidRPr="00F807F7">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150000</w:t>
            </w:r>
          </w:p>
        </w:tc>
      </w:tr>
      <w:tr w:rsidR="00F807F7" w:rsidRPr="00F807F7" w:rsidTr="005D2683">
        <w:trPr>
          <w:trHeight w:val="70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1 01 02030 01 0000 110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hyperlink r:id="rId8" w:history="1">
              <w:r w:rsidRPr="00F807F7">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50000</w:t>
            </w:r>
          </w:p>
        </w:tc>
      </w:tr>
      <w:tr w:rsidR="00F807F7" w:rsidRPr="00F807F7" w:rsidTr="005D2683">
        <w:trPr>
          <w:trHeight w:val="1230"/>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1 01 02040 01 0000 110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20000</w:t>
            </w:r>
          </w:p>
        </w:tc>
      </w:tr>
      <w:tr w:rsidR="00F807F7" w:rsidRPr="00F807F7" w:rsidTr="005D2683">
        <w:trPr>
          <w:trHeight w:val="600"/>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1 03 00000 00 0000 000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НАЛОГИ НА ТОВАРЫ (РАБОТЫ, УСЛУГИ), РЕАЛИЗУЕМЫЕ НА ТЕРРИТОРИИ </w:t>
            </w:r>
            <w:r w:rsidRPr="00F807F7">
              <w:rPr>
                <w:rFonts w:ascii="Arial" w:eastAsia="Times New Roman" w:hAnsi="Arial" w:cs="Arial"/>
                <w:sz w:val="24"/>
                <w:szCs w:val="24"/>
                <w:lang w:eastAsia="ru-RU"/>
              </w:rPr>
              <w:lastRenderedPageBreak/>
              <w:t>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519450</w:t>
            </w:r>
          </w:p>
        </w:tc>
      </w:tr>
      <w:tr w:rsidR="00F807F7" w:rsidRPr="00F807F7" w:rsidTr="005D2683">
        <w:trPr>
          <w:trHeight w:val="600"/>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1 03 02000 01 0000 110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519450</w:t>
            </w:r>
          </w:p>
        </w:tc>
      </w:tr>
      <w:tr w:rsidR="00F807F7" w:rsidRPr="00F807F7" w:rsidTr="005D2683">
        <w:trPr>
          <w:trHeight w:val="1875"/>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1 03 02231 01 0000 110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234860</w:t>
            </w:r>
          </w:p>
        </w:tc>
      </w:tr>
      <w:tr w:rsidR="00F807F7" w:rsidRPr="00F807F7" w:rsidTr="005D2683">
        <w:trPr>
          <w:trHeight w:val="1920"/>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1 03 02241 01 0000 110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F807F7">
              <w:rPr>
                <w:rFonts w:ascii="Arial" w:eastAsia="Times New Roman" w:hAnsi="Arial" w:cs="Arial"/>
                <w:sz w:val="24"/>
                <w:szCs w:val="24"/>
                <w:lang w:eastAsia="ru-RU"/>
              </w:rPr>
              <w:t>инжекторных</w:t>
            </w:r>
            <w:proofErr w:type="spellEnd"/>
            <w:r w:rsidRPr="00F807F7">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1300</w:t>
            </w:r>
          </w:p>
        </w:tc>
      </w:tr>
      <w:tr w:rsidR="00F807F7" w:rsidRPr="00F807F7" w:rsidTr="005D2683">
        <w:trPr>
          <w:trHeight w:val="1785"/>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1 03 02251 01 0000 110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312740</w:t>
            </w:r>
          </w:p>
        </w:tc>
      </w:tr>
      <w:tr w:rsidR="00F807F7" w:rsidRPr="00F807F7" w:rsidTr="005D2683">
        <w:trPr>
          <w:trHeight w:val="1770"/>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1 03 02261 01 0000 110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-29450</w:t>
            </w:r>
          </w:p>
        </w:tc>
      </w:tr>
      <w:tr w:rsidR="00F807F7" w:rsidRPr="00F807F7" w:rsidTr="005D2683">
        <w:trPr>
          <w:trHeight w:val="43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1 05 00000 00 0000 000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НАЛОГИ НА СОВОКУПНЫЙ ДОХОД</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1080000</w:t>
            </w:r>
          </w:p>
        </w:tc>
      </w:tr>
      <w:tr w:rsidR="00F807F7" w:rsidRPr="00F807F7" w:rsidTr="005D2683">
        <w:trPr>
          <w:trHeight w:val="72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1 05 01011 01 0000 110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580000</w:t>
            </w:r>
          </w:p>
        </w:tc>
      </w:tr>
      <w:tr w:rsidR="00F807F7" w:rsidRPr="00F807F7" w:rsidTr="005D2683">
        <w:trPr>
          <w:trHeight w:val="82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105 01021 01 0000 110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300000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1 05 03010 01 0000 110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Единый сельскохозяйственный налог</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1 06 00000 00 0000 000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НАЛОГИ НА ИМУЩЕСТВО</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1550000,00</w:t>
            </w:r>
          </w:p>
        </w:tc>
      </w:tr>
      <w:tr w:rsidR="00F807F7" w:rsidRPr="00F807F7" w:rsidTr="005D2683">
        <w:trPr>
          <w:trHeight w:val="78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1 06 01030 10 0000 110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650000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1 06 06000 00 0000 110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Земельный налог</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900000</w:t>
            </w:r>
          </w:p>
        </w:tc>
      </w:tr>
      <w:tr w:rsidR="00F807F7" w:rsidRPr="00F807F7" w:rsidTr="005D2683">
        <w:trPr>
          <w:trHeight w:val="61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1 06 06033 10 0000 110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300000</w:t>
            </w:r>
          </w:p>
        </w:tc>
      </w:tr>
      <w:tr w:rsidR="00F807F7" w:rsidRPr="00F807F7" w:rsidTr="005D2683">
        <w:trPr>
          <w:trHeight w:val="42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1 06 06043 10 0000 110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600000</w:t>
            </w:r>
          </w:p>
        </w:tc>
      </w:tr>
      <w:tr w:rsidR="00F807F7" w:rsidRPr="00F807F7" w:rsidTr="005D2683">
        <w:trPr>
          <w:trHeight w:val="45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1 08 00000 00 0000 000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ГОСУДАРСТВЕННАЯ ПОШЛИНА</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144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1 08 04020 01 0000 110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НАЛОГОВЫЕ ДОХОДЫ</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5022450</w:t>
            </w:r>
          </w:p>
        </w:tc>
      </w:tr>
      <w:tr w:rsidR="00F807F7" w:rsidRPr="00F807F7" w:rsidTr="005D2683">
        <w:trPr>
          <w:trHeight w:val="58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1 11 00000 00 0000 000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95000</w:t>
            </w:r>
          </w:p>
        </w:tc>
      </w:tr>
      <w:tr w:rsidR="00F807F7" w:rsidRPr="00F807F7" w:rsidTr="005D2683">
        <w:trPr>
          <w:trHeight w:val="133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1 11 05000 00 0000 120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F807F7">
              <w:rPr>
                <w:rFonts w:ascii="Arial" w:eastAsia="Times New Roman" w:hAnsi="Arial" w:cs="Arial"/>
                <w:sz w:val="24"/>
                <w:szCs w:val="24"/>
                <w:lang w:eastAsia="ru-RU"/>
              </w:rPr>
              <w:t>а(</w:t>
            </w:r>
            <w:proofErr w:type="gramEnd"/>
            <w:r w:rsidRPr="00F807F7">
              <w:rPr>
                <w:rFonts w:ascii="Arial" w:eastAsia="Times New Roman" w:hAnsi="Arial" w:cs="Arial"/>
                <w:sz w:val="24"/>
                <w:szCs w:val="24"/>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117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1 11 05035 10 0000 120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117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111 09045 10 0000 120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F807F7">
              <w:rPr>
                <w:rFonts w:ascii="Arial" w:eastAsia="Times New Roman" w:hAnsi="Arial" w:cs="Arial"/>
                <w:sz w:val="24"/>
                <w:szCs w:val="24"/>
                <w:lang w:eastAsia="ru-RU"/>
              </w:rPr>
              <w:lastRenderedPageBreak/>
              <w:t>муниципальных унитарных предприятий, в том числе казённых)</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90000</w:t>
            </w:r>
          </w:p>
        </w:tc>
      </w:tr>
      <w:tr w:rsidR="00F807F7" w:rsidRPr="00F807F7" w:rsidTr="005D2683">
        <w:trPr>
          <w:trHeight w:val="70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113 00000 00 0000 000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ДОХОДЫ ОТ ОКАЗАНИЯ ПЛАТНЫХ УСЛУГ И КОМПЕНСАЦИИ ЗАТРАТ ГОСУДАРСТВА</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100000</w:t>
            </w:r>
          </w:p>
        </w:tc>
      </w:tr>
      <w:tr w:rsidR="00F807F7" w:rsidRPr="00F807F7" w:rsidTr="005D2683">
        <w:trPr>
          <w:trHeight w:val="70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113 01995 10 0000 130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Прочие доходы от оказания платных услу</w:t>
            </w:r>
            <w:proofErr w:type="gramStart"/>
            <w:r w:rsidRPr="00F807F7">
              <w:rPr>
                <w:rFonts w:ascii="Arial" w:eastAsia="Times New Roman" w:hAnsi="Arial" w:cs="Arial"/>
                <w:sz w:val="24"/>
                <w:szCs w:val="24"/>
                <w:lang w:eastAsia="ru-RU"/>
              </w:rPr>
              <w:t>г(</w:t>
            </w:r>
            <w:proofErr w:type="gramEnd"/>
            <w:r w:rsidRPr="00F807F7">
              <w:rPr>
                <w:rFonts w:ascii="Arial" w:eastAsia="Times New Roman" w:hAnsi="Arial" w:cs="Arial"/>
                <w:sz w:val="24"/>
                <w:szCs w:val="24"/>
                <w:lang w:eastAsia="ru-RU"/>
              </w:rPr>
              <w:t>работ) получателями средств бюджетов сельских поселений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1 16 00000 00 0000 000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ШТРАФЫ</w:t>
            </w:r>
            <w:proofErr w:type="gramStart"/>
            <w:r w:rsidRPr="00F807F7">
              <w:rPr>
                <w:rFonts w:ascii="Arial" w:eastAsia="Times New Roman" w:hAnsi="Arial" w:cs="Arial"/>
                <w:sz w:val="24"/>
                <w:szCs w:val="24"/>
                <w:lang w:eastAsia="ru-RU"/>
              </w:rPr>
              <w:t xml:space="preserve"> ,</w:t>
            </w:r>
            <w:proofErr w:type="gramEnd"/>
            <w:r w:rsidRPr="00F807F7">
              <w:rPr>
                <w:rFonts w:ascii="Arial" w:eastAsia="Times New Roman" w:hAnsi="Arial" w:cs="Arial"/>
                <w:sz w:val="24"/>
                <w:szCs w:val="24"/>
                <w:lang w:eastAsia="ru-RU"/>
              </w:rPr>
              <w:t>САНКЦИИ, ВОЗМЕЩЕНИЕ УЩЕРБА</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78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1 16 02020 02 0000 140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НЕНАЛОГОВЫЕ ДОХОДЫ</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200000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ИТОГО СОБСТВЕННЫХ ДОХОДОВ</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5222450,00</w:t>
            </w:r>
          </w:p>
        </w:tc>
      </w:tr>
      <w:tr w:rsidR="00F807F7" w:rsidRPr="00F807F7" w:rsidTr="005D2683">
        <w:trPr>
          <w:trHeight w:val="33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2 00 00000 00 0000 000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БЕЗВОЗМЕЗДНЫЕ ПОСТУПЛЕНИЯ</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7383900,00</w:t>
            </w:r>
          </w:p>
        </w:tc>
      </w:tr>
      <w:tr w:rsidR="00F807F7" w:rsidRPr="00F807F7" w:rsidTr="005D2683">
        <w:trPr>
          <w:trHeight w:val="48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2 02 00000 00 0000 000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7133900,00</w:t>
            </w:r>
          </w:p>
        </w:tc>
      </w:tr>
      <w:tr w:rsidR="00F807F7" w:rsidRPr="00F807F7" w:rsidTr="005D2683">
        <w:trPr>
          <w:trHeight w:val="52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2 02 10000 00 0000 150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Дотации бюджетам бюджетной системы Российской Федерации </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5016600,00</w:t>
            </w:r>
          </w:p>
        </w:tc>
      </w:tr>
      <w:tr w:rsidR="00F807F7" w:rsidRPr="00F807F7" w:rsidTr="005D2683">
        <w:trPr>
          <w:trHeight w:val="8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2 02 15001 10 0000 150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962000,0</w:t>
            </w:r>
          </w:p>
        </w:tc>
      </w:tr>
      <w:tr w:rsidR="00F807F7" w:rsidRPr="00F807F7" w:rsidTr="005D2683">
        <w:trPr>
          <w:trHeight w:val="67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202 16001 10 0000 150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4054600,0</w:t>
            </w:r>
          </w:p>
        </w:tc>
      </w:tr>
      <w:tr w:rsidR="00F807F7" w:rsidRPr="00F807F7" w:rsidTr="005D2683">
        <w:trPr>
          <w:trHeight w:val="123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202 20216 10 0000 150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1500000,0</w:t>
            </w:r>
          </w:p>
        </w:tc>
      </w:tr>
      <w:tr w:rsidR="00F807F7" w:rsidRPr="00F807F7" w:rsidTr="005D2683">
        <w:trPr>
          <w:trHeight w:val="166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1500000,0</w:t>
            </w:r>
          </w:p>
        </w:tc>
      </w:tr>
      <w:tr w:rsidR="00F807F7" w:rsidRPr="00F807F7" w:rsidTr="005D2683">
        <w:trPr>
          <w:trHeight w:val="52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202 25576 10 0000150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105200,0</w:t>
            </w:r>
          </w:p>
        </w:tc>
      </w:tr>
      <w:tr w:rsidR="00F807F7" w:rsidRPr="00F807F7" w:rsidTr="005D2683">
        <w:trPr>
          <w:trHeight w:val="39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2 02 30000 00 0000 150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105400,00</w:t>
            </w:r>
          </w:p>
        </w:tc>
      </w:tr>
      <w:tr w:rsidR="00F807F7" w:rsidRPr="00F807F7" w:rsidTr="005D2683">
        <w:trPr>
          <w:trHeight w:val="5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2 02 30024 10 0000 150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4000,00</w:t>
            </w:r>
          </w:p>
        </w:tc>
      </w:tr>
      <w:tr w:rsidR="00F807F7" w:rsidRPr="00F807F7" w:rsidTr="005D2683">
        <w:trPr>
          <w:trHeight w:val="66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2 02 35118 10 0000 150</w:t>
            </w:r>
          </w:p>
        </w:tc>
        <w:tc>
          <w:tcPr>
            <w:tcW w:w="5528" w:type="dxa"/>
            <w:shd w:val="clear" w:color="auto" w:fill="auto"/>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F807F7">
              <w:rPr>
                <w:rFonts w:ascii="Arial" w:eastAsia="Times New Roman" w:hAnsi="Arial" w:cs="Arial"/>
                <w:sz w:val="24"/>
                <w:szCs w:val="24"/>
                <w:lang w:eastAsia="ru-RU"/>
              </w:rPr>
              <w:t xml:space="preserve"> ,</w:t>
            </w:r>
            <w:proofErr w:type="gramEnd"/>
            <w:r w:rsidRPr="00F807F7">
              <w:rPr>
                <w:rFonts w:ascii="Arial" w:eastAsia="Times New Roman" w:hAnsi="Arial" w:cs="Arial"/>
                <w:sz w:val="24"/>
                <w:szCs w:val="24"/>
                <w:lang w:eastAsia="ru-RU"/>
              </w:rPr>
              <w:t>где отсутствуют военные комиссариаты</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101400,00</w:t>
            </w:r>
          </w:p>
        </w:tc>
      </w:tr>
      <w:tr w:rsidR="00F807F7" w:rsidRPr="00F807F7" w:rsidTr="005D2683">
        <w:trPr>
          <w:trHeight w:val="25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202 40000 00 0000 150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Иные межбюджетные трансферты</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406700,00</w:t>
            </w:r>
          </w:p>
        </w:tc>
      </w:tr>
      <w:tr w:rsidR="00F807F7" w:rsidRPr="00F807F7" w:rsidTr="005D2683">
        <w:trPr>
          <w:trHeight w:val="100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202 40014 10 0000 150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406700,00</w:t>
            </w:r>
          </w:p>
        </w:tc>
      </w:tr>
      <w:tr w:rsidR="00F807F7" w:rsidRPr="00F807F7" w:rsidTr="005D2683">
        <w:trPr>
          <w:trHeight w:val="1215"/>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Межбюджетные трансферты бюджетам  поселений </w:t>
            </w:r>
            <w:proofErr w:type="gramStart"/>
            <w:r w:rsidRPr="00F807F7">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F807F7">
              <w:rPr>
                <w:rFonts w:ascii="Arial" w:eastAsia="Times New Roman" w:hAnsi="Arial" w:cs="Arial"/>
                <w:sz w:val="24"/>
                <w:szCs w:val="24"/>
                <w:lang w:eastAsia="ru-RU"/>
              </w:rPr>
              <w:t xml:space="preserve"> Костромского муниципального района КО</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406700,00</w:t>
            </w:r>
          </w:p>
        </w:tc>
      </w:tr>
      <w:tr w:rsidR="00F807F7" w:rsidRPr="00F807F7" w:rsidTr="005D2683">
        <w:trPr>
          <w:trHeight w:val="840"/>
        </w:trPr>
        <w:tc>
          <w:tcPr>
            <w:tcW w:w="2992"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207 05020 10 0000 150</w:t>
            </w:r>
          </w:p>
        </w:tc>
        <w:tc>
          <w:tcPr>
            <w:tcW w:w="5528" w:type="dxa"/>
            <w:shd w:val="clear" w:color="auto" w:fill="auto"/>
            <w:vAlign w:val="center"/>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250000</w:t>
            </w:r>
          </w:p>
        </w:tc>
      </w:tr>
      <w:tr w:rsidR="00F807F7" w:rsidRPr="00F807F7" w:rsidTr="005D2683">
        <w:trPr>
          <w:trHeight w:val="255"/>
        </w:trPr>
        <w:tc>
          <w:tcPr>
            <w:tcW w:w="2992"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552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ВСЕГО ДОХОДОВ</w:t>
            </w:r>
          </w:p>
        </w:tc>
        <w:tc>
          <w:tcPr>
            <w:tcW w:w="1618" w:type="dxa"/>
            <w:shd w:val="clear" w:color="auto" w:fill="auto"/>
            <w:noWrap/>
            <w:vAlign w:val="bottom"/>
            <w:hideMark/>
          </w:tcPr>
          <w:p w:rsidR="00F807F7" w:rsidRPr="00F807F7" w:rsidRDefault="00F807F7" w:rsidP="00F807F7">
            <w:pPr>
              <w:widowControl w:val="0"/>
              <w:autoSpaceDE w:val="0"/>
              <w:autoSpaceDN w:val="0"/>
              <w:adjustRightInd w:val="0"/>
              <w:spacing w:after="0" w:line="240" w:lineRule="auto"/>
              <w:rPr>
                <w:rFonts w:ascii="Arial" w:eastAsia="Times New Roman" w:hAnsi="Arial" w:cs="Arial"/>
                <w:bCs/>
                <w:sz w:val="24"/>
                <w:szCs w:val="24"/>
                <w:lang w:eastAsia="ru-RU"/>
              </w:rPr>
            </w:pPr>
            <w:r w:rsidRPr="00F807F7">
              <w:rPr>
                <w:rFonts w:ascii="Arial" w:eastAsia="Times New Roman" w:hAnsi="Arial" w:cs="Arial"/>
                <w:bCs/>
                <w:sz w:val="24"/>
                <w:szCs w:val="24"/>
                <w:lang w:eastAsia="ru-RU"/>
              </w:rPr>
              <w:t>12606350,00</w:t>
            </w:r>
          </w:p>
        </w:tc>
      </w:tr>
    </w:tbl>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Приложение №4</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г.№6</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F807F7">
        <w:rPr>
          <w:rFonts w:ascii="Arial" w:eastAsia="Times New Roman" w:hAnsi="Arial" w:cs="Arial"/>
          <w:b/>
          <w:caps/>
          <w:sz w:val="32"/>
          <w:szCs w:val="32"/>
          <w:lang w:eastAsia="ru-RU"/>
        </w:rPr>
        <w:t xml:space="preserve">Источники финансирования дефицита бюджета Апраксинского сельского поселения на 2022 год </w:t>
      </w:r>
      <w:proofErr w:type="gramStart"/>
      <w:r w:rsidRPr="00F807F7">
        <w:rPr>
          <w:rFonts w:ascii="Arial" w:eastAsia="Times New Roman" w:hAnsi="Arial" w:cs="Arial"/>
          <w:b/>
          <w:caps/>
          <w:sz w:val="32"/>
          <w:szCs w:val="32"/>
          <w:lang w:eastAsia="ru-RU"/>
        </w:rPr>
        <w:t xml:space="preserve">( </w:t>
      </w:r>
      <w:proofErr w:type="gramEnd"/>
      <w:r w:rsidRPr="00F807F7">
        <w:rPr>
          <w:rFonts w:ascii="Arial" w:eastAsia="Times New Roman" w:hAnsi="Arial" w:cs="Arial"/>
          <w:b/>
          <w:caps/>
          <w:sz w:val="32"/>
          <w:szCs w:val="32"/>
          <w:lang w:eastAsia="ru-RU"/>
        </w:rPr>
        <w:t>руб.)</w:t>
      </w:r>
    </w:p>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1191"/>
        <w:gridCol w:w="3828"/>
        <w:gridCol w:w="1701"/>
      </w:tblGrid>
      <w:tr w:rsidR="00F807F7" w:rsidRPr="00F807F7" w:rsidTr="005D2683">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Код</w:t>
            </w:r>
          </w:p>
        </w:tc>
        <w:tc>
          <w:tcPr>
            <w:tcW w:w="1191"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Код администратора</w:t>
            </w:r>
          </w:p>
        </w:tc>
        <w:tc>
          <w:tcPr>
            <w:tcW w:w="3828"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Сумма</w:t>
            </w:r>
          </w:p>
        </w:tc>
      </w:tr>
      <w:tr w:rsidR="00F807F7" w:rsidRPr="00F807F7" w:rsidTr="005D2683">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Администрация Апраксинского сельского поселения</w:t>
            </w:r>
          </w:p>
        </w:tc>
        <w:tc>
          <w:tcPr>
            <w:tcW w:w="1191"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999</w:t>
            </w:r>
          </w:p>
        </w:tc>
        <w:tc>
          <w:tcPr>
            <w:tcW w:w="3828"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000 01 00 00 00 00 0000 000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Источники внутреннего финансирования дефицитов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522245,00</w:t>
            </w:r>
          </w:p>
        </w:tc>
      </w:tr>
      <w:tr w:rsidR="00F807F7" w:rsidRPr="00F807F7" w:rsidTr="005D2683">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000 01 05 00 00 00 0000 000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Изменение остатков средств на счетах по учету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522245,00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000 01 05 00 00 00 0000 500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Увеличение остатков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-12606350,00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000 01 05 02 00 00 0000 500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Увеличение прочих остатков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-12606350,00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000 01 05 02 01 00 0000 510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Увеличение прочих остатков денежных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-12606350,00</w:t>
            </w:r>
          </w:p>
        </w:tc>
      </w:tr>
      <w:tr w:rsidR="00F807F7" w:rsidRPr="00F807F7" w:rsidTr="005D2683">
        <w:tblPrEx>
          <w:tblCellMar>
            <w:top w:w="0" w:type="dxa"/>
            <w:bottom w:w="0" w:type="dxa"/>
          </w:tblCellMar>
        </w:tblPrEx>
        <w:trPr>
          <w:trHeight w:val="683"/>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000 01 05 02 01 10 0000 510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-12606350,00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000 01 05 00 00 00 0000 600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Уменьшение остатков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13128595,00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000 01 05 02 00 00 0000 600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Уменьшение прочих остатков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13128595,00</w:t>
            </w:r>
          </w:p>
        </w:tc>
      </w:tr>
      <w:tr w:rsidR="00F807F7" w:rsidRPr="00F807F7" w:rsidTr="005D2683">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000 01 05 02 01 00 0000 610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Уменьшение прочих остатков денежных средств бюджетов</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13128595,00</w:t>
            </w:r>
          </w:p>
        </w:tc>
      </w:tr>
      <w:tr w:rsidR="00F807F7" w:rsidRPr="00F807F7" w:rsidTr="005D2683">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000 01 05 02 01 10 0000 610</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13128595,00</w:t>
            </w:r>
          </w:p>
        </w:tc>
      </w:tr>
      <w:tr w:rsidR="00F807F7" w:rsidRPr="00F807F7" w:rsidTr="005D2683">
        <w:tblPrEx>
          <w:tblCellMar>
            <w:top w:w="0" w:type="dxa"/>
            <w:bottom w:w="0" w:type="dxa"/>
          </w:tblCellMar>
        </w:tblPrEx>
        <w:trPr>
          <w:trHeight w:val="800"/>
          <w:tblCellSpacing w:w="5" w:type="nil"/>
        </w:trPr>
        <w:tc>
          <w:tcPr>
            <w:tcW w:w="3420"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Итого:</w:t>
            </w:r>
          </w:p>
        </w:tc>
        <w:tc>
          <w:tcPr>
            <w:tcW w:w="119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3828"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F807F7" w:rsidRPr="00F807F7" w:rsidRDefault="00F807F7" w:rsidP="00F807F7">
            <w:pPr>
              <w:widowControl w:val="0"/>
              <w:autoSpaceDE w:val="0"/>
              <w:autoSpaceDN w:val="0"/>
              <w:adjustRightInd w:val="0"/>
              <w:spacing w:after="0" w:line="240" w:lineRule="auto"/>
              <w:rPr>
                <w:rFonts w:ascii="Arial" w:eastAsia="Times New Roman" w:hAnsi="Arial" w:cs="Arial"/>
                <w:sz w:val="24"/>
                <w:szCs w:val="24"/>
                <w:lang w:eastAsia="ru-RU"/>
              </w:rPr>
            </w:pPr>
            <w:r w:rsidRPr="00F807F7">
              <w:rPr>
                <w:rFonts w:ascii="Arial" w:eastAsia="Times New Roman" w:hAnsi="Arial" w:cs="Arial"/>
                <w:sz w:val="24"/>
                <w:szCs w:val="24"/>
                <w:lang w:eastAsia="ru-RU"/>
              </w:rPr>
              <w:t>522245,00</w:t>
            </w:r>
          </w:p>
        </w:tc>
      </w:tr>
    </w:tbl>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Глава Апраксинского сельского поселения</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Приложение №5</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 решению Совета депутатов</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Костромского муниципального района</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от 28 февраля 2022 г.№6</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Утверждаю</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r w:rsidRPr="00F807F7">
        <w:rPr>
          <w:rFonts w:ascii="Arial" w:eastAsia="Times New Roman" w:hAnsi="Arial" w:cs="Arial"/>
          <w:sz w:val="24"/>
          <w:szCs w:val="24"/>
          <w:lang w:eastAsia="ru-RU"/>
        </w:rPr>
        <w:t>глава Апраксинского сельского поселения</w:t>
      </w:r>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F807F7">
        <w:rPr>
          <w:rFonts w:ascii="Arial" w:eastAsia="Times New Roman" w:hAnsi="Arial" w:cs="Arial"/>
          <w:sz w:val="24"/>
          <w:szCs w:val="24"/>
          <w:lang w:eastAsia="ru-RU"/>
        </w:rPr>
        <w:t>О.В.Глухарева</w:t>
      </w:r>
      <w:proofErr w:type="spellEnd"/>
    </w:p>
    <w:p w:rsidR="00F807F7" w:rsidRPr="00F807F7" w:rsidRDefault="00F807F7" w:rsidP="00F807F7">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sidRPr="00F807F7">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 и видам расходов классификации расходов бюджетов РФ бюджета Апраксинского сельского поселения на 2022 год.</w:t>
      </w:r>
    </w:p>
    <w:p w:rsidR="00F807F7" w:rsidRPr="00F807F7" w:rsidRDefault="00F807F7" w:rsidP="00F807F7">
      <w:pPr>
        <w:widowControl w:val="0"/>
        <w:autoSpaceDE w:val="0"/>
        <w:autoSpaceDN w:val="0"/>
        <w:adjustRightInd w:val="0"/>
        <w:spacing w:after="0" w:line="240" w:lineRule="auto"/>
        <w:jc w:val="center"/>
        <w:rPr>
          <w:rFonts w:ascii="Arial" w:eastAsia="Times New Roman" w:hAnsi="Arial" w:cs="Arial"/>
          <w:b/>
          <w:caps/>
          <w:sz w:val="32"/>
          <w:szCs w:val="3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50"/>
        <w:gridCol w:w="992"/>
        <w:gridCol w:w="1701"/>
        <w:gridCol w:w="1276"/>
        <w:gridCol w:w="1559"/>
      </w:tblGrid>
      <w:tr w:rsidR="00F807F7" w:rsidRPr="00F807F7" w:rsidTr="005D2683">
        <w:trPr>
          <w:trHeight w:val="870"/>
        </w:trPr>
        <w:tc>
          <w:tcPr>
            <w:tcW w:w="3843"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Наименование</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Код администратора</w:t>
            </w: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Раздел, Подраздел</w:t>
            </w: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Целевая статья</w:t>
            </w: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Вид расхода</w:t>
            </w: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Сумма, руб</w:t>
            </w:r>
            <w:proofErr w:type="gramStart"/>
            <w:r w:rsidRPr="00F807F7">
              <w:rPr>
                <w:rFonts w:ascii="Arial" w:eastAsia="Times New Roman" w:hAnsi="Arial" w:cs="Arial"/>
                <w:sz w:val="24"/>
                <w:szCs w:val="24"/>
                <w:lang w:eastAsia="ru-RU"/>
              </w:rPr>
              <w:t>.(</w:t>
            </w:r>
            <w:proofErr w:type="gramEnd"/>
            <w:r w:rsidRPr="00F807F7">
              <w:rPr>
                <w:rFonts w:ascii="Arial" w:eastAsia="Times New Roman" w:hAnsi="Arial" w:cs="Arial"/>
                <w:sz w:val="24"/>
                <w:szCs w:val="24"/>
                <w:lang w:eastAsia="ru-RU"/>
              </w:rPr>
              <w:t>проект)</w:t>
            </w:r>
          </w:p>
        </w:tc>
      </w:tr>
      <w:tr w:rsidR="00F807F7" w:rsidRPr="00F807F7" w:rsidTr="005D2683">
        <w:trPr>
          <w:trHeight w:val="375"/>
        </w:trPr>
        <w:tc>
          <w:tcPr>
            <w:tcW w:w="3843"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Администрация Апраксинского сельского поселения</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999</w:t>
            </w: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r>
      <w:tr w:rsidR="00F807F7" w:rsidRPr="00F807F7" w:rsidTr="005D2683">
        <w:trPr>
          <w:trHeight w:val="315"/>
        </w:trPr>
        <w:tc>
          <w:tcPr>
            <w:tcW w:w="3843"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Общегосударственные вопросы</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0100</w:t>
            </w: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4676810,00</w:t>
            </w:r>
          </w:p>
        </w:tc>
      </w:tr>
      <w:tr w:rsidR="00F807F7" w:rsidRPr="00F807F7" w:rsidTr="005D2683">
        <w:trPr>
          <w:trHeight w:val="735"/>
        </w:trPr>
        <w:tc>
          <w:tcPr>
            <w:tcW w:w="3843" w:type="dxa"/>
            <w:shd w:val="clear" w:color="000000" w:fill="FFFFFF"/>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0102</w:t>
            </w: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754352,00</w:t>
            </w:r>
          </w:p>
        </w:tc>
      </w:tr>
      <w:tr w:rsidR="00F807F7" w:rsidRPr="00F807F7" w:rsidTr="005D2683">
        <w:trPr>
          <w:trHeight w:val="495"/>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6100000110</w:t>
            </w: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734455,00</w:t>
            </w:r>
          </w:p>
        </w:tc>
      </w:tr>
      <w:tr w:rsidR="00F807F7" w:rsidRPr="00F807F7" w:rsidTr="005D2683">
        <w:trPr>
          <w:trHeight w:val="93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100</w:t>
            </w: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734455,00</w:t>
            </w:r>
          </w:p>
        </w:tc>
      </w:tr>
      <w:tr w:rsidR="00F807F7" w:rsidRPr="00F807F7" w:rsidTr="005D2683">
        <w:trPr>
          <w:trHeight w:val="405"/>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6100000190</w:t>
            </w: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19897,00</w:t>
            </w:r>
          </w:p>
        </w:tc>
      </w:tr>
      <w:tr w:rsidR="00F807F7" w:rsidRPr="00F807F7" w:rsidTr="005D2683">
        <w:trPr>
          <w:trHeight w:val="975"/>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100</w:t>
            </w: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19897,00</w:t>
            </w:r>
          </w:p>
        </w:tc>
      </w:tr>
      <w:tr w:rsidR="00F807F7" w:rsidRPr="00F807F7" w:rsidTr="005D2683">
        <w:trPr>
          <w:trHeight w:val="63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0103</w:t>
            </w: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16200,00</w:t>
            </w:r>
          </w:p>
        </w:tc>
      </w:tr>
      <w:tr w:rsidR="00F807F7" w:rsidRPr="00F807F7" w:rsidTr="005D2683">
        <w:trPr>
          <w:trHeight w:val="435"/>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Депутаты представительного органа муниципального образования</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6200000190</w:t>
            </w: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16200,00</w:t>
            </w:r>
          </w:p>
        </w:tc>
      </w:tr>
      <w:tr w:rsidR="00F807F7" w:rsidRPr="00F807F7" w:rsidTr="005D2683">
        <w:trPr>
          <w:trHeight w:val="42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850"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100</w:t>
            </w:r>
          </w:p>
        </w:tc>
        <w:tc>
          <w:tcPr>
            <w:tcW w:w="1559"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16200,00</w:t>
            </w:r>
          </w:p>
        </w:tc>
      </w:tr>
      <w:tr w:rsidR="00F807F7" w:rsidRPr="00F807F7" w:rsidTr="005D2683">
        <w:trPr>
          <w:trHeight w:val="825"/>
        </w:trPr>
        <w:tc>
          <w:tcPr>
            <w:tcW w:w="3843" w:type="dxa"/>
            <w:shd w:val="clear" w:color="000000" w:fill="FFFFFF"/>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Функционирование Правительства Российской Федерации, высших </w:t>
            </w:r>
            <w:r w:rsidRPr="00F807F7">
              <w:rPr>
                <w:rFonts w:ascii="Arial" w:eastAsia="Times New Roman" w:hAnsi="Arial" w:cs="Arial"/>
                <w:sz w:val="24"/>
                <w:szCs w:val="24"/>
                <w:lang w:eastAsia="ru-RU"/>
              </w:rPr>
              <w:lastRenderedPageBreak/>
              <w:t>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0104</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2558077,00</w:t>
            </w:r>
          </w:p>
        </w:tc>
      </w:tr>
      <w:tr w:rsidR="00F807F7" w:rsidRPr="00F807F7" w:rsidTr="005D2683">
        <w:trPr>
          <w:trHeight w:val="570"/>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Расходы на выплаты по оплате труда работников органов местного самоуправления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6600000110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1776237,00</w:t>
            </w:r>
          </w:p>
        </w:tc>
      </w:tr>
      <w:tr w:rsidR="00F807F7" w:rsidRPr="00F807F7" w:rsidTr="005D2683">
        <w:trPr>
          <w:trHeight w:val="96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1776237,00</w:t>
            </w:r>
          </w:p>
        </w:tc>
      </w:tr>
      <w:tr w:rsidR="00F807F7" w:rsidRPr="00F807F7" w:rsidTr="005D2683">
        <w:trPr>
          <w:trHeight w:val="480"/>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6600000190</w:t>
            </w: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777840,00</w:t>
            </w:r>
          </w:p>
        </w:tc>
      </w:tr>
      <w:tr w:rsidR="00F807F7" w:rsidRPr="00F807F7" w:rsidTr="005D2683">
        <w:trPr>
          <w:trHeight w:val="49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747040,00</w:t>
            </w:r>
          </w:p>
        </w:tc>
      </w:tr>
      <w:tr w:rsidR="00F807F7" w:rsidRPr="00F807F7" w:rsidTr="005D2683">
        <w:trPr>
          <w:trHeight w:val="48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30800,00</w:t>
            </w:r>
          </w:p>
        </w:tc>
      </w:tr>
      <w:tr w:rsidR="00F807F7" w:rsidRPr="00F807F7" w:rsidTr="005D2683">
        <w:trPr>
          <w:trHeight w:val="1065"/>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6600072090</w:t>
            </w: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4000,00</w:t>
            </w:r>
          </w:p>
        </w:tc>
      </w:tr>
      <w:tr w:rsidR="00F807F7" w:rsidRPr="00F807F7" w:rsidTr="005D2683">
        <w:trPr>
          <w:trHeight w:val="49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4000,00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Другие общегосударственные вопросы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0113</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1348181,00</w:t>
            </w:r>
          </w:p>
        </w:tc>
      </w:tr>
      <w:tr w:rsidR="00F807F7" w:rsidRPr="00F807F7" w:rsidTr="005D2683">
        <w:trPr>
          <w:trHeight w:val="2132"/>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990000059</w:t>
            </w: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1242581,00</w:t>
            </w:r>
          </w:p>
        </w:tc>
      </w:tr>
      <w:tr w:rsidR="00F807F7" w:rsidRPr="00F807F7" w:rsidTr="005D2683">
        <w:trPr>
          <w:trHeight w:val="93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07F7">
              <w:rPr>
                <w:rFonts w:ascii="Arial" w:eastAsia="Times New Roman" w:hAnsi="Arial" w:cs="Arial"/>
                <w:sz w:val="24"/>
                <w:szCs w:val="24"/>
                <w:lang w:eastAsia="ru-RU"/>
              </w:rPr>
              <w:lastRenderedPageBreak/>
              <w:t>государственными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1002981,00</w:t>
            </w:r>
          </w:p>
        </w:tc>
      </w:tr>
      <w:tr w:rsidR="00F807F7" w:rsidRPr="00F807F7" w:rsidTr="005D2683">
        <w:trPr>
          <w:trHeight w:val="330"/>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236600,00</w:t>
            </w:r>
          </w:p>
        </w:tc>
      </w:tr>
      <w:tr w:rsidR="00F807F7" w:rsidRPr="00F807F7" w:rsidTr="005D2683">
        <w:trPr>
          <w:trHeight w:val="33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3000,00</w:t>
            </w:r>
          </w:p>
        </w:tc>
      </w:tr>
      <w:tr w:rsidR="00F807F7" w:rsidRPr="00F807F7" w:rsidTr="005D2683">
        <w:trPr>
          <w:trHeight w:val="1080"/>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9900001790</w:t>
            </w: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103000,00</w:t>
            </w:r>
          </w:p>
        </w:tc>
      </w:tr>
      <w:tr w:rsidR="00F807F7" w:rsidRPr="00F807F7" w:rsidTr="005D2683">
        <w:trPr>
          <w:trHeight w:val="33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Межбюджетные трансферты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103000,00</w:t>
            </w:r>
          </w:p>
        </w:tc>
      </w:tr>
      <w:tr w:rsidR="00F807F7" w:rsidRPr="00F807F7" w:rsidTr="005D2683">
        <w:trPr>
          <w:trHeight w:val="84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оплату членских взносов Ассоциации "Совет муниципальных образований Костромской области"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9900022020</w:t>
            </w: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2600,00</w:t>
            </w:r>
          </w:p>
        </w:tc>
      </w:tr>
      <w:tr w:rsidR="00F807F7" w:rsidRPr="00F807F7" w:rsidTr="005D2683">
        <w:trPr>
          <w:trHeight w:val="33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2600,00</w:t>
            </w:r>
          </w:p>
        </w:tc>
      </w:tr>
      <w:tr w:rsidR="00F807F7" w:rsidRPr="00F807F7" w:rsidTr="005D2683">
        <w:trPr>
          <w:trHeight w:val="533"/>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Национальная оборона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0200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273222,00</w:t>
            </w:r>
          </w:p>
        </w:tc>
      </w:tr>
      <w:tr w:rsidR="00F807F7" w:rsidRPr="00F807F7" w:rsidTr="005D2683">
        <w:trPr>
          <w:trHeight w:val="696"/>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Мобилизационная и вневойсковая подготовка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0203</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273222,00</w:t>
            </w:r>
          </w:p>
        </w:tc>
      </w:tr>
      <w:tr w:rsidR="00F807F7" w:rsidRPr="00F807F7" w:rsidTr="005D2683">
        <w:trPr>
          <w:trHeight w:val="990"/>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6600000110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171822,00</w:t>
            </w:r>
          </w:p>
        </w:tc>
      </w:tr>
      <w:tr w:rsidR="00F807F7" w:rsidRPr="00F807F7" w:rsidTr="005D2683">
        <w:trPr>
          <w:trHeight w:val="975"/>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171822,00</w:t>
            </w:r>
          </w:p>
        </w:tc>
      </w:tr>
      <w:tr w:rsidR="00F807F7" w:rsidRPr="00F807F7" w:rsidTr="005D2683">
        <w:trPr>
          <w:trHeight w:val="795"/>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6600051180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101400,00</w:t>
            </w:r>
          </w:p>
        </w:tc>
      </w:tr>
      <w:tr w:rsidR="00F807F7" w:rsidRPr="00F807F7" w:rsidTr="005D2683">
        <w:trPr>
          <w:trHeight w:val="96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000000" w:fill="FFFFFF"/>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101400,00</w:t>
            </w:r>
          </w:p>
        </w:tc>
      </w:tr>
      <w:tr w:rsidR="00F807F7" w:rsidRPr="00F807F7" w:rsidTr="005D2683">
        <w:trPr>
          <w:trHeight w:val="36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Национальная безопасность и правоохранительная деятельность</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0300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30000,00</w:t>
            </w:r>
          </w:p>
        </w:tc>
      </w:tr>
      <w:tr w:rsidR="00F807F7" w:rsidRPr="00F807F7" w:rsidTr="005D2683">
        <w:trPr>
          <w:trHeight w:val="1451"/>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0310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30000,00</w:t>
            </w:r>
          </w:p>
        </w:tc>
      </w:tr>
      <w:tr w:rsidR="00F807F7" w:rsidRPr="00F807F7" w:rsidTr="005D2683">
        <w:trPr>
          <w:trHeight w:val="1132"/>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9900023100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30000,00</w:t>
            </w:r>
          </w:p>
        </w:tc>
      </w:tr>
      <w:tr w:rsidR="00F807F7" w:rsidRPr="00F807F7" w:rsidTr="005D2683">
        <w:trPr>
          <w:trHeight w:val="441"/>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Национальная экономика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0400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3609999,00</w:t>
            </w:r>
          </w:p>
        </w:tc>
      </w:tr>
      <w:tr w:rsidR="00F807F7" w:rsidRPr="00F807F7" w:rsidTr="005D2683">
        <w:trPr>
          <w:trHeight w:val="63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Дорожное хозяйство </w:t>
            </w:r>
            <w:proofErr w:type="gramStart"/>
            <w:r w:rsidRPr="00F807F7">
              <w:rPr>
                <w:rFonts w:ascii="Arial" w:eastAsia="Times New Roman" w:hAnsi="Arial" w:cs="Arial"/>
                <w:sz w:val="24"/>
                <w:szCs w:val="24"/>
                <w:lang w:eastAsia="ru-RU"/>
              </w:rPr>
              <w:t xml:space="preserve">( </w:t>
            </w:r>
            <w:proofErr w:type="gramEnd"/>
            <w:r w:rsidRPr="00F807F7">
              <w:rPr>
                <w:rFonts w:ascii="Arial" w:eastAsia="Times New Roman" w:hAnsi="Arial" w:cs="Arial"/>
                <w:sz w:val="24"/>
                <w:szCs w:val="24"/>
                <w:lang w:eastAsia="ru-RU"/>
              </w:rPr>
              <w:t>дорожные фонды)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0409</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3609999,00</w:t>
            </w:r>
          </w:p>
        </w:tc>
      </w:tr>
      <w:tr w:rsidR="00F807F7" w:rsidRPr="00F807F7" w:rsidTr="005D2683">
        <w:trPr>
          <w:trHeight w:val="111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Расходы </w:t>
            </w:r>
            <w:proofErr w:type="gramStart"/>
            <w:r w:rsidRPr="00F807F7">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F807F7">
              <w:rPr>
                <w:rFonts w:ascii="Arial" w:eastAsia="Times New Roman" w:hAnsi="Arial" w:cs="Arial"/>
                <w:sz w:val="24"/>
                <w:szCs w:val="24"/>
                <w:lang w:eastAsia="ru-RU"/>
              </w:rPr>
              <w:t xml:space="preserve"> Костромского муниципального района Костромской области.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0200020300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406700,00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406700,00</w:t>
            </w:r>
          </w:p>
        </w:tc>
      </w:tr>
      <w:tr w:rsidR="00F807F7" w:rsidRPr="00F807F7" w:rsidTr="005D2683">
        <w:trPr>
          <w:trHeight w:val="1401"/>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образования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0200024010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1026819,00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1026819,00</w:t>
            </w:r>
          </w:p>
        </w:tc>
      </w:tr>
      <w:tr w:rsidR="00F807F7" w:rsidRPr="00F807F7" w:rsidTr="005D2683">
        <w:trPr>
          <w:trHeight w:val="42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Капитальный ремонт и ремонт сети автомобильных дорог общего пользования местного значения за счет средств </w:t>
            </w:r>
            <w:r w:rsidRPr="00F807F7">
              <w:rPr>
                <w:rFonts w:ascii="Arial" w:eastAsia="Times New Roman" w:hAnsi="Arial" w:cs="Arial"/>
                <w:sz w:val="24"/>
                <w:szCs w:val="24"/>
                <w:lang w:eastAsia="ru-RU"/>
              </w:rPr>
              <w:lastRenderedPageBreak/>
              <w:t>муниципального образования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0200024020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82030,00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82030,00</w:t>
            </w:r>
          </w:p>
        </w:tc>
      </w:tr>
      <w:tr w:rsidR="00F807F7" w:rsidRPr="00F807F7" w:rsidTr="005D2683">
        <w:trPr>
          <w:trHeight w:val="73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0200025010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519450,00</w:t>
            </w:r>
          </w:p>
        </w:tc>
      </w:tr>
      <w:tr w:rsidR="00F807F7" w:rsidRPr="00F807F7" w:rsidTr="005D2683">
        <w:trPr>
          <w:trHeight w:val="330"/>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519450,00</w:t>
            </w:r>
          </w:p>
        </w:tc>
      </w:tr>
      <w:tr w:rsidR="00F807F7" w:rsidRPr="00F807F7" w:rsidTr="005D2683">
        <w:trPr>
          <w:trHeight w:val="1815"/>
        </w:trPr>
        <w:tc>
          <w:tcPr>
            <w:tcW w:w="3843" w:type="dxa"/>
            <w:shd w:val="clear" w:color="auto" w:fill="auto"/>
            <w:vAlign w:val="center"/>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осуществление полномочий по проектированию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0200025010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1575000,00</w:t>
            </w:r>
          </w:p>
        </w:tc>
      </w:tr>
      <w:tr w:rsidR="00F807F7" w:rsidRPr="00F807F7" w:rsidTr="005D2683">
        <w:trPr>
          <w:trHeight w:val="330"/>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1575000,00</w:t>
            </w:r>
          </w:p>
        </w:tc>
      </w:tr>
      <w:tr w:rsidR="00F807F7" w:rsidRPr="00F807F7" w:rsidTr="005D2683">
        <w:trPr>
          <w:trHeight w:val="612"/>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Жилищно-коммунальное хозяйство</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0500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1525396,00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Жилищное хозяйство</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0501</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52000,00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Содержание и текущий ремонт муниципального жилищного фонда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9900020410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52000,00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Благоустройство</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0503</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1473396,00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Содержание сетей уличного  освещения муниципального образования</w:t>
            </w:r>
          </w:p>
        </w:tc>
        <w:tc>
          <w:tcPr>
            <w:tcW w:w="850"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0610020210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605623,00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605623,00</w:t>
            </w:r>
          </w:p>
        </w:tc>
      </w:tr>
      <w:tr w:rsidR="00F807F7" w:rsidRPr="00F807F7" w:rsidTr="005D2683">
        <w:trPr>
          <w:trHeight w:val="94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Прочие мероприятия в области благоустройства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0610020240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587773,00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587773,00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000000" w:fill="FFFFFF"/>
            <w:noWrap/>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01000L576</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280000,00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280000,00</w:t>
            </w:r>
          </w:p>
        </w:tc>
      </w:tr>
      <w:tr w:rsidR="00F807F7" w:rsidRPr="00F807F7" w:rsidTr="005D2683">
        <w:trPr>
          <w:trHeight w:val="459"/>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Культура, кинематография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0800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2125454,00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Культура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0801</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2125454,00</w:t>
            </w:r>
          </w:p>
        </w:tc>
      </w:tr>
      <w:tr w:rsidR="00F807F7" w:rsidRPr="00F807F7" w:rsidTr="005D2683">
        <w:trPr>
          <w:trHeight w:val="1222"/>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070000059</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1833887,00</w:t>
            </w:r>
          </w:p>
        </w:tc>
      </w:tr>
      <w:tr w:rsidR="00F807F7" w:rsidRPr="00F807F7" w:rsidTr="005D2683">
        <w:trPr>
          <w:trHeight w:val="900"/>
        </w:trPr>
        <w:tc>
          <w:tcPr>
            <w:tcW w:w="3843" w:type="dxa"/>
            <w:shd w:val="clear" w:color="000000" w:fill="FFFFFF"/>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1107487,00</w:t>
            </w:r>
          </w:p>
        </w:tc>
      </w:tr>
      <w:tr w:rsidR="00F807F7" w:rsidRPr="00F807F7" w:rsidTr="005D2683">
        <w:trPr>
          <w:trHeight w:val="390"/>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709400,00</w:t>
            </w:r>
          </w:p>
        </w:tc>
      </w:tr>
      <w:tr w:rsidR="00F807F7" w:rsidRPr="00F807F7" w:rsidTr="005D2683">
        <w:trPr>
          <w:trHeight w:val="39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17000,00</w:t>
            </w:r>
          </w:p>
        </w:tc>
      </w:tr>
      <w:tr w:rsidR="00F807F7" w:rsidRPr="00F807F7" w:rsidTr="005D2683">
        <w:trPr>
          <w:trHeight w:val="1359"/>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0700000691</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110000,00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110000,00</w:t>
            </w:r>
          </w:p>
        </w:tc>
      </w:tr>
      <w:tr w:rsidR="00F807F7" w:rsidRPr="00F807F7" w:rsidTr="005D2683">
        <w:trPr>
          <w:trHeight w:val="1110"/>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9900000790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181567,00</w:t>
            </w:r>
          </w:p>
        </w:tc>
      </w:tr>
      <w:tr w:rsidR="00F807F7" w:rsidRPr="00F807F7" w:rsidTr="005D2683">
        <w:trPr>
          <w:trHeight w:val="47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Межбюджетные трансферты</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500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181567,00</w:t>
            </w:r>
          </w:p>
        </w:tc>
      </w:tr>
      <w:tr w:rsidR="00F807F7" w:rsidRPr="00F807F7" w:rsidTr="005D2683">
        <w:trPr>
          <w:trHeight w:val="42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lastRenderedPageBreak/>
              <w:t>Социальная политика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1000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95000,00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Пенсионное обеспечение</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95000,00</w:t>
            </w:r>
          </w:p>
        </w:tc>
      </w:tr>
      <w:tr w:rsidR="00F807F7" w:rsidRPr="00F807F7" w:rsidTr="005D2683">
        <w:trPr>
          <w:trHeight w:val="793"/>
        </w:trPr>
        <w:tc>
          <w:tcPr>
            <w:tcW w:w="3843" w:type="dxa"/>
            <w:shd w:val="clear" w:color="auto" w:fill="auto"/>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Ежемесячная доплата к пенсиям лицам, замещавшим выборные должности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9900083100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75000,00</w:t>
            </w:r>
          </w:p>
        </w:tc>
      </w:tr>
      <w:tr w:rsidR="00F807F7" w:rsidRPr="00F807F7" w:rsidTr="005D2683">
        <w:trPr>
          <w:trHeight w:val="662"/>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Социальное обеспечение и иные выплаты населению</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75000,00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Пенсии за выслугу лет муниципальным служащим</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9900083110</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20000,00</w:t>
            </w:r>
          </w:p>
        </w:tc>
      </w:tr>
      <w:tr w:rsidR="00F807F7" w:rsidRPr="00F807F7" w:rsidTr="005D2683">
        <w:trPr>
          <w:trHeight w:val="566"/>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Социальное обеспечение и иные выплаты населению</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300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20000,00</w:t>
            </w:r>
          </w:p>
        </w:tc>
      </w:tr>
      <w:tr w:rsidR="00F807F7" w:rsidRPr="00F807F7" w:rsidTr="005D2683">
        <w:trPr>
          <w:trHeight w:val="433"/>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Физическая культура и спорт</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1100</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792714,00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Физическая культура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1101</w:t>
            </w: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792714,00</w:t>
            </w:r>
          </w:p>
        </w:tc>
      </w:tr>
      <w:tr w:rsidR="00F807F7" w:rsidRPr="00F807F7" w:rsidTr="005D2683">
        <w:trPr>
          <w:trHeight w:val="1493"/>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Расходы на обеспечение деятельност</w:t>
            </w:r>
            <w:proofErr w:type="gramStart"/>
            <w:r w:rsidRPr="00F807F7">
              <w:rPr>
                <w:rFonts w:ascii="Arial" w:eastAsia="Times New Roman" w:hAnsi="Arial" w:cs="Arial"/>
                <w:sz w:val="24"/>
                <w:szCs w:val="24"/>
                <w:lang w:eastAsia="ru-RU"/>
              </w:rPr>
              <w:t>и(</w:t>
            </w:r>
            <w:proofErr w:type="gramEnd"/>
            <w:r w:rsidRPr="00F807F7">
              <w:rPr>
                <w:rFonts w:ascii="Arial" w:eastAsia="Times New Roman" w:hAnsi="Arial" w:cs="Arial"/>
                <w:sz w:val="24"/>
                <w:szCs w:val="24"/>
                <w:lang w:eastAsia="ru-RU"/>
              </w:rPr>
              <w:t>оказание услуг) подведомственных учреждений в области физической культуры и спорта</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990000059</w:t>
            </w: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792714,00</w:t>
            </w:r>
          </w:p>
        </w:tc>
      </w:tr>
      <w:tr w:rsidR="00F807F7" w:rsidRPr="00F807F7" w:rsidTr="005D2683">
        <w:trPr>
          <w:trHeight w:val="2394"/>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Расходы на выплаты персоналу в целях обеспечения выполнения функций </w:t>
            </w:r>
            <w:proofErr w:type="gramStart"/>
            <w:r w:rsidRPr="00F807F7">
              <w:rPr>
                <w:rFonts w:ascii="Arial" w:eastAsia="Times New Roman" w:hAnsi="Arial" w:cs="Arial"/>
                <w:sz w:val="24"/>
                <w:szCs w:val="24"/>
                <w:lang w:eastAsia="ru-RU"/>
              </w:rPr>
              <w:t>гос. органами</w:t>
            </w:r>
            <w:proofErr w:type="gramEnd"/>
            <w:r w:rsidRPr="00F807F7">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F807F7">
              <w:rPr>
                <w:rFonts w:ascii="Arial" w:eastAsia="Times New Roman" w:hAnsi="Arial" w:cs="Arial"/>
                <w:sz w:val="24"/>
                <w:szCs w:val="24"/>
                <w:lang w:eastAsia="ru-RU"/>
              </w:rPr>
              <w:t>гос</w:t>
            </w:r>
            <w:proofErr w:type="spellEnd"/>
            <w:r w:rsidRPr="00F807F7">
              <w:rPr>
                <w:rFonts w:ascii="Arial" w:eastAsia="Times New Roman" w:hAnsi="Arial" w:cs="Arial"/>
                <w:sz w:val="24"/>
                <w:szCs w:val="24"/>
                <w:lang w:eastAsia="ru-RU"/>
              </w:rPr>
              <w:t>-ми внебюджетными фондами</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633314,00</w:t>
            </w:r>
          </w:p>
        </w:tc>
      </w:tr>
      <w:tr w:rsidR="00F807F7" w:rsidRPr="00F807F7" w:rsidTr="005D2683">
        <w:trPr>
          <w:trHeight w:val="315"/>
        </w:trPr>
        <w:tc>
          <w:tcPr>
            <w:tcW w:w="3843"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200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158400,00</w:t>
            </w:r>
          </w:p>
        </w:tc>
      </w:tr>
      <w:tr w:rsidR="00F807F7" w:rsidRPr="00F807F7" w:rsidTr="005D2683">
        <w:trPr>
          <w:trHeight w:val="44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800</w:t>
            </w: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sz w:val="24"/>
                <w:szCs w:val="24"/>
                <w:lang w:eastAsia="ru-RU"/>
              </w:rPr>
            </w:pPr>
            <w:r w:rsidRPr="00F807F7">
              <w:rPr>
                <w:rFonts w:ascii="Arial" w:eastAsia="Times New Roman" w:hAnsi="Arial" w:cs="Arial"/>
                <w:sz w:val="24"/>
                <w:szCs w:val="24"/>
                <w:lang w:eastAsia="ru-RU"/>
              </w:rPr>
              <w:t>1000,00</w:t>
            </w:r>
          </w:p>
        </w:tc>
      </w:tr>
      <w:tr w:rsidR="00F807F7" w:rsidRPr="00F807F7" w:rsidTr="005D2683">
        <w:trPr>
          <w:trHeight w:val="315"/>
        </w:trPr>
        <w:tc>
          <w:tcPr>
            <w:tcW w:w="3843"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ВСЕГО</w:t>
            </w:r>
          </w:p>
        </w:tc>
        <w:tc>
          <w:tcPr>
            <w:tcW w:w="850" w:type="dxa"/>
            <w:shd w:val="clear" w:color="auto" w:fill="auto"/>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992"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701"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276"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p>
        </w:tc>
        <w:tc>
          <w:tcPr>
            <w:tcW w:w="1559" w:type="dxa"/>
            <w:shd w:val="clear" w:color="auto" w:fill="auto"/>
            <w:noWrap/>
            <w:vAlign w:val="bottom"/>
            <w:hideMark/>
          </w:tcPr>
          <w:p w:rsidR="00F807F7" w:rsidRPr="00F807F7" w:rsidRDefault="00F807F7" w:rsidP="00F807F7">
            <w:pPr>
              <w:spacing w:after="0" w:line="240" w:lineRule="auto"/>
              <w:contextualSpacing/>
              <w:rPr>
                <w:rFonts w:ascii="Arial" w:eastAsia="Times New Roman" w:hAnsi="Arial" w:cs="Arial"/>
                <w:bCs/>
                <w:sz w:val="24"/>
                <w:szCs w:val="24"/>
                <w:lang w:eastAsia="ru-RU"/>
              </w:rPr>
            </w:pPr>
            <w:r w:rsidRPr="00F807F7">
              <w:rPr>
                <w:rFonts w:ascii="Arial" w:eastAsia="Times New Roman" w:hAnsi="Arial" w:cs="Arial"/>
                <w:bCs/>
                <w:sz w:val="24"/>
                <w:szCs w:val="24"/>
                <w:lang w:eastAsia="ru-RU"/>
              </w:rPr>
              <w:t>13128595,00</w:t>
            </w:r>
          </w:p>
        </w:tc>
      </w:tr>
    </w:tbl>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Pr="00F807F7" w:rsidRDefault="00F807F7" w:rsidP="00F807F7">
      <w:pPr>
        <w:widowControl w:val="0"/>
        <w:suppressAutoHyphens/>
        <w:autoSpaceDE w:val="0"/>
        <w:spacing w:after="0" w:line="240" w:lineRule="auto"/>
        <w:jc w:val="center"/>
        <w:rPr>
          <w:rFonts w:ascii="Arial" w:eastAsia="Times New Roman CYR" w:hAnsi="Arial" w:cs="Arial"/>
          <w:b/>
          <w:bCs/>
          <w:sz w:val="24"/>
          <w:szCs w:val="24"/>
          <w:lang w:eastAsia="ru-RU" w:bidi="ru-RU"/>
        </w:rPr>
      </w:pPr>
      <w:r>
        <w:rPr>
          <w:rFonts w:ascii="Arial" w:eastAsia="Arial" w:hAnsi="Arial" w:cs="Arial"/>
          <w:b/>
          <w:bCs/>
          <w:noProof/>
          <w:spacing w:val="-2"/>
          <w:sz w:val="24"/>
          <w:szCs w:val="24"/>
          <w:lang w:eastAsia="ru-RU"/>
        </w:rPr>
        <w:drawing>
          <wp:inline distT="0" distB="0" distL="0" distR="0">
            <wp:extent cx="375285" cy="366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366395"/>
                    </a:xfrm>
                    <a:prstGeom prst="rect">
                      <a:avLst/>
                    </a:prstGeom>
                    <a:noFill/>
                  </pic:spPr>
                </pic:pic>
              </a:graphicData>
            </a:graphic>
          </wp:inline>
        </w:drawing>
      </w:r>
    </w:p>
    <w:p w:rsidR="00F807F7" w:rsidRPr="00F807F7" w:rsidRDefault="00F807F7" w:rsidP="00F807F7">
      <w:pPr>
        <w:spacing w:after="0" w:line="240" w:lineRule="auto"/>
        <w:jc w:val="center"/>
        <w:rPr>
          <w:rFonts w:ascii="Arial" w:eastAsia="Times New Roman" w:hAnsi="Arial" w:cs="Arial"/>
          <w:b/>
          <w:bCs/>
          <w:sz w:val="32"/>
          <w:szCs w:val="32"/>
          <w:lang w:eastAsia="ar-SA"/>
        </w:rPr>
      </w:pPr>
      <w:r w:rsidRPr="00F807F7">
        <w:rPr>
          <w:rFonts w:ascii="Arial" w:eastAsia="Times New Roman" w:hAnsi="Arial" w:cs="Arial"/>
          <w:b/>
          <w:bCs/>
          <w:sz w:val="32"/>
          <w:szCs w:val="32"/>
          <w:lang w:eastAsia="ar-SA"/>
        </w:rPr>
        <w:t>СОВЕТ ДЕПУТАТОВ</w:t>
      </w:r>
    </w:p>
    <w:p w:rsidR="00F807F7" w:rsidRPr="00F807F7" w:rsidRDefault="00F807F7" w:rsidP="00F807F7">
      <w:pPr>
        <w:spacing w:after="0" w:line="240" w:lineRule="auto"/>
        <w:jc w:val="center"/>
        <w:rPr>
          <w:rFonts w:ascii="Arial" w:eastAsia="Times New Roman" w:hAnsi="Arial" w:cs="Arial"/>
          <w:b/>
          <w:bCs/>
          <w:sz w:val="32"/>
          <w:szCs w:val="32"/>
          <w:lang w:eastAsia="ar-SA"/>
        </w:rPr>
      </w:pPr>
      <w:r w:rsidRPr="00F807F7">
        <w:rPr>
          <w:rFonts w:ascii="Arial" w:eastAsia="Times New Roman" w:hAnsi="Arial" w:cs="Arial"/>
          <w:b/>
          <w:bCs/>
          <w:sz w:val="32"/>
          <w:szCs w:val="32"/>
          <w:lang w:eastAsia="ar-SA"/>
        </w:rPr>
        <w:t>АПРАКСИНСКОГО СЕЛЬСКОГО ПОСЕЛЕНИЯ</w:t>
      </w:r>
    </w:p>
    <w:p w:rsidR="00F807F7" w:rsidRPr="00F807F7" w:rsidRDefault="00F807F7" w:rsidP="00F807F7">
      <w:pPr>
        <w:spacing w:after="0" w:line="240" w:lineRule="auto"/>
        <w:jc w:val="center"/>
        <w:rPr>
          <w:rFonts w:ascii="Arial" w:eastAsia="Times New Roman" w:hAnsi="Arial" w:cs="Arial"/>
          <w:b/>
          <w:bCs/>
          <w:sz w:val="32"/>
          <w:szCs w:val="32"/>
          <w:lang w:eastAsia="ar-SA"/>
        </w:rPr>
      </w:pPr>
      <w:r w:rsidRPr="00F807F7">
        <w:rPr>
          <w:rFonts w:ascii="Arial" w:eastAsia="Times New Roman" w:hAnsi="Arial" w:cs="Arial"/>
          <w:b/>
          <w:bCs/>
          <w:sz w:val="32"/>
          <w:szCs w:val="32"/>
          <w:lang w:eastAsia="ar-SA"/>
        </w:rPr>
        <w:t>КОСТРОМСКОГО МУНИЦИПАЛЬНОГО РАЙОНА</w:t>
      </w:r>
    </w:p>
    <w:p w:rsidR="00F807F7" w:rsidRPr="00F807F7" w:rsidRDefault="00F807F7" w:rsidP="00F807F7">
      <w:pPr>
        <w:spacing w:after="0" w:line="240" w:lineRule="auto"/>
        <w:jc w:val="center"/>
        <w:rPr>
          <w:rFonts w:ascii="Arial" w:eastAsia="Times New Roman" w:hAnsi="Arial" w:cs="Arial"/>
          <w:b/>
          <w:bCs/>
          <w:sz w:val="32"/>
          <w:szCs w:val="32"/>
          <w:lang w:eastAsia="ar-SA"/>
        </w:rPr>
      </w:pPr>
      <w:r w:rsidRPr="00F807F7">
        <w:rPr>
          <w:rFonts w:ascii="Arial" w:eastAsia="Times New Roman" w:hAnsi="Arial" w:cs="Arial"/>
          <w:b/>
          <w:bCs/>
          <w:sz w:val="32"/>
          <w:szCs w:val="32"/>
          <w:lang w:eastAsia="ar-SA"/>
        </w:rPr>
        <w:t>КОСТРОМСКОЙ ОБЛАСТИ</w:t>
      </w:r>
    </w:p>
    <w:p w:rsidR="00F807F7" w:rsidRPr="00F807F7" w:rsidRDefault="00F807F7" w:rsidP="00F807F7">
      <w:pPr>
        <w:spacing w:after="0" w:line="240" w:lineRule="auto"/>
        <w:jc w:val="center"/>
        <w:rPr>
          <w:rFonts w:ascii="Arial" w:eastAsia="Times New Roman" w:hAnsi="Arial" w:cs="Arial"/>
          <w:b/>
          <w:bCs/>
          <w:sz w:val="32"/>
          <w:szCs w:val="32"/>
          <w:lang w:eastAsia="ar-SA"/>
        </w:rPr>
      </w:pPr>
    </w:p>
    <w:p w:rsidR="00F807F7" w:rsidRPr="00F807F7" w:rsidRDefault="00F807F7" w:rsidP="00F807F7">
      <w:pPr>
        <w:spacing w:after="0" w:line="240" w:lineRule="auto"/>
        <w:jc w:val="center"/>
        <w:rPr>
          <w:rFonts w:ascii="Arial" w:eastAsia="Times New Roman" w:hAnsi="Arial" w:cs="Arial"/>
          <w:b/>
          <w:bCs/>
          <w:sz w:val="32"/>
          <w:szCs w:val="32"/>
          <w:lang w:eastAsia="ar-SA"/>
        </w:rPr>
      </w:pPr>
      <w:r w:rsidRPr="00F807F7">
        <w:rPr>
          <w:rFonts w:ascii="Arial" w:eastAsia="Times New Roman" w:hAnsi="Arial" w:cs="Arial"/>
          <w:b/>
          <w:bCs/>
          <w:sz w:val="32"/>
          <w:szCs w:val="32"/>
          <w:lang w:eastAsia="ar-SA"/>
        </w:rPr>
        <w:t>РЕШЕНИЕ</w:t>
      </w:r>
    </w:p>
    <w:p w:rsidR="00F807F7" w:rsidRPr="00F807F7" w:rsidRDefault="00F807F7" w:rsidP="00F807F7">
      <w:pPr>
        <w:spacing w:after="0" w:line="240" w:lineRule="auto"/>
        <w:jc w:val="center"/>
        <w:rPr>
          <w:rFonts w:ascii="Arial" w:eastAsia="Times New Roman" w:hAnsi="Arial" w:cs="Arial"/>
          <w:b/>
          <w:sz w:val="32"/>
          <w:szCs w:val="32"/>
          <w:lang w:eastAsia="ar-SA"/>
        </w:rPr>
      </w:pPr>
      <w:r w:rsidRPr="00F807F7">
        <w:rPr>
          <w:rFonts w:ascii="Arial" w:eastAsia="Times New Roman" w:hAnsi="Arial" w:cs="Arial"/>
          <w:b/>
          <w:sz w:val="32"/>
          <w:szCs w:val="32"/>
          <w:lang w:eastAsia="ar-SA"/>
        </w:rPr>
        <w:t>от 28 февраля 2022 года №7</w:t>
      </w:r>
    </w:p>
    <w:p w:rsidR="00F807F7" w:rsidRPr="00F807F7" w:rsidRDefault="00F807F7" w:rsidP="00F807F7">
      <w:pPr>
        <w:spacing w:after="0" w:line="240" w:lineRule="auto"/>
        <w:jc w:val="center"/>
        <w:rPr>
          <w:rFonts w:ascii="Arial" w:eastAsia="Times New Roman" w:hAnsi="Arial" w:cs="Arial"/>
          <w:b/>
          <w:sz w:val="32"/>
          <w:szCs w:val="32"/>
          <w:lang w:eastAsia="ar-SA"/>
        </w:rPr>
      </w:pPr>
    </w:p>
    <w:p w:rsidR="00F807F7" w:rsidRPr="00F807F7" w:rsidRDefault="00F807F7" w:rsidP="00F807F7">
      <w:pPr>
        <w:spacing w:after="0" w:line="240" w:lineRule="auto"/>
        <w:ind w:firstLine="709"/>
        <w:contextualSpacing/>
        <w:jc w:val="center"/>
        <w:rPr>
          <w:rFonts w:ascii="Arial" w:eastAsia="Times New Roman" w:hAnsi="Arial" w:cs="Arial"/>
          <w:b/>
          <w:bCs/>
          <w:caps/>
          <w:kern w:val="32"/>
          <w:sz w:val="32"/>
          <w:szCs w:val="32"/>
          <w:lang w:eastAsia="ar-SA"/>
        </w:rPr>
      </w:pPr>
      <w:r w:rsidRPr="00F807F7">
        <w:rPr>
          <w:rFonts w:ascii="Arial" w:eastAsia="Times New Roman" w:hAnsi="Arial" w:cs="Arial"/>
          <w:b/>
          <w:bCs/>
          <w:caps/>
          <w:kern w:val="32"/>
          <w:sz w:val="32"/>
          <w:szCs w:val="32"/>
          <w:lang w:eastAsia="ar-SA"/>
        </w:rPr>
        <w:t xml:space="preserve">Об утверждении положения о порядке управления и распоряжения муниципальным </w:t>
      </w:r>
      <w:r w:rsidRPr="00F807F7">
        <w:rPr>
          <w:rFonts w:ascii="Arial" w:eastAsia="Times New Roman" w:hAnsi="Arial" w:cs="Arial"/>
          <w:b/>
          <w:bCs/>
          <w:caps/>
          <w:kern w:val="32"/>
          <w:sz w:val="32"/>
          <w:szCs w:val="32"/>
          <w:lang w:eastAsia="ar-SA"/>
        </w:rPr>
        <w:lastRenderedPageBreak/>
        <w:t>имуществом Апраксинского сельского поселения Костромского муниципального района Костромской области.</w:t>
      </w:r>
    </w:p>
    <w:p w:rsidR="00F807F7" w:rsidRPr="00F807F7" w:rsidRDefault="00F807F7" w:rsidP="00F807F7">
      <w:pPr>
        <w:spacing w:after="0" w:line="240" w:lineRule="auto"/>
        <w:ind w:firstLine="709"/>
        <w:contextualSpacing/>
        <w:jc w:val="center"/>
        <w:rPr>
          <w:rFonts w:ascii="Arial" w:eastAsia="Times New Roman CYR" w:hAnsi="Arial" w:cs="Arial"/>
          <w:b/>
          <w:caps/>
          <w:kern w:val="32"/>
          <w:sz w:val="32"/>
          <w:szCs w:val="32"/>
          <w:lang w:eastAsia="ru-RU" w:bidi="ru-RU"/>
        </w:rPr>
      </w:pPr>
    </w:p>
    <w:p w:rsidR="00F807F7" w:rsidRPr="00F807F7" w:rsidRDefault="00F807F7" w:rsidP="00F807F7">
      <w:pPr>
        <w:widowControl w:val="0"/>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Апраксинского сельского поселения Костромского муниципального района Костромской области, Совет депутатов</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РЕШИЛ:</w:t>
      </w:r>
    </w:p>
    <w:p w:rsidR="00F807F7" w:rsidRPr="00F807F7" w:rsidRDefault="00F807F7" w:rsidP="00F807F7">
      <w:pPr>
        <w:widowControl w:val="0"/>
        <w:tabs>
          <w:tab w:val="left" w:pos="312"/>
        </w:tabs>
        <w:suppressAutoHyphen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CYR" w:hAnsi="Arial" w:cs="Arial"/>
          <w:sz w:val="24"/>
          <w:szCs w:val="24"/>
          <w:lang w:eastAsia="ru-RU" w:bidi="ru-RU"/>
        </w:rPr>
        <w:t xml:space="preserve">1. Утвердить прилагаемое положение о порядке управления и распоряжения муниципальным имуществом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w:t>
      </w:r>
      <w:r w:rsidRPr="00F807F7">
        <w:rPr>
          <w:rFonts w:ascii="Arial" w:eastAsia="Times New Roman CYR" w:hAnsi="Arial" w:cs="Arial"/>
          <w:sz w:val="24"/>
          <w:szCs w:val="24"/>
          <w:lang w:eastAsia="ru-RU" w:bidi="ru-RU"/>
        </w:rPr>
        <w:t xml:space="preserve"> (далее - Положение).</w:t>
      </w:r>
    </w:p>
    <w:p w:rsidR="00F807F7" w:rsidRPr="00F807F7" w:rsidRDefault="00F807F7" w:rsidP="00F807F7">
      <w:pPr>
        <w:widowControl w:val="0"/>
        <w:tabs>
          <w:tab w:val="left" w:pos="312"/>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w:hAnsi="Arial" w:cs="Arial"/>
          <w:sz w:val="24"/>
          <w:szCs w:val="24"/>
          <w:lang w:eastAsia="ar-SA"/>
        </w:rPr>
        <w:t>2. Признать утратившим силу Решение Совета депутатов Апраксинского сельского поселения Костромского муниципального района Костромской области от 22.11.2006 г. №54 «Об утверждении Положения о порядке передачи в аренду и безвозмездное пользование муниципального имущества Апраксинского сельского поселения Костромского муниципального района Костромской области».</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3. Настоящее решение вступает в силу с момента его подписания и подлежит опубликованию.</w:t>
      </w:r>
    </w:p>
    <w:p w:rsidR="00F807F7" w:rsidRPr="00F807F7" w:rsidRDefault="00F807F7" w:rsidP="00F807F7">
      <w:pPr>
        <w:widowControl w:val="0"/>
        <w:suppressAutoHyphens/>
        <w:autoSpaceDE w:val="0"/>
        <w:spacing w:after="0" w:line="240" w:lineRule="auto"/>
        <w:rPr>
          <w:rFonts w:ascii="Arial" w:eastAsia="Arial" w:hAnsi="Arial" w:cs="Arial"/>
          <w:sz w:val="24"/>
          <w:szCs w:val="24"/>
          <w:lang w:eastAsia="ru-RU" w:bidi="ru-RU"/>
        </w:rPr>
      </w:pPr>
    </w:p>
    <w:p w:rsidR="00F807F7" w:rsidRPr="00F807F7" w:rsidRDefault="00F807F7" w:rsidP="00F807F7">
      <w:pPr>
        <w:widowControl w:val="0"/>
        <w:suppressAutoHyphens/>
        <w:autoSpaceDE w:val="0"/>
        <w:spacing w:after="0" w:line="240" w:lineRule="auto"/>
        <w:rPr>
          <w:rFonts w:ascii="Arial" w:eastAsia="Arial" w:hAnsi="Arial" w:cs="Arial"/>
          <w:sz w:val="24"/>
          <w:szCs w:val="24"/>
          <w:lang w:eastAsia="ru-RU" w:bidi="ru-RU"/>
        </w:rPr>
      </w:pPr>
    </w:p>
    <w:p w:rsidR="00F807F7" w:rsidRPr="00F807F7" w:rsidRDefault="00F807F7" w:rsidP="00F807F7">
      <w:pPr>
        <w:widowControl w:val="0"/>
        <w:suppressAutoHyphens/>
        <w:autoSpaceDE w:val="0"/>
        <w:spacing w:after="0" w:line="240" w:lineRule="auto"/>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jc w:val="both"/>
        <w:rPr>
          <w:rFonts w:ascii="Arial" w:eastAsia="Times New Roman" w:hAnsi="Arial" w:cs="Arial"/>
          <w:sz w:val="24"/>
          <w:szCs w:val="24"/>
          <w:lang w:eastAsia="ar-SA"/>
        </w:rPr>
      </w:pPr>
      <w:r w:rsidRPr="00F807F7">
        <w:rPr>
          <w:rFonts w:ascii="Arial" w:eastAsia="Times New Roman CYR" w:hAnsi="Arial" w:cs="Arial"/>
          <w:sz w:val="24"/>
          <w:szCs w:val="24"/>
          <w:lang w:eastAsia="ru-RU" w:bidi="ru-RU"/>
        </w:rPr>
        <w:t>Председатель Совета депутатов</w:t>
      </w:r>
    </w:p>
    <w:p w:rsidR="00F807F7" w:rsidRPr="00F807F7" w:rsidRDefault="00F807F7" w:rsidP="00F807F7">
      <w:pPr>
        <w:widowControl w:val="0"/>
        <w:autoSpaceDE w:val="0"/>
        <w:spacing w:after="0" w:line="240" w:lineRule="auto"/>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Апраксинского сельского поселения</w:t>
      </w:r>
    </w:p>
    <w:p w:rsidR="00F807F7" w:rsidRPr="00F807F7" w:rsidRDefault="00F807F7" w:rsidP="00F807F7">
      <w:pPr>
        <w:widowControl w:val="0"/>
        <w:autoSpaceDE w:val="0"/>
        <w:spacing w:after="0" w:line="240" w:lineRule="auto"/>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Костромского муниципального района</w:t>
      </w:r>
    </w:p>
    <w:p w:rsidR="00F807F7" w:rsidRPr="00F807F7" w:rsidRDefault="00F807F7" w:rsidP="00F807F7">
      <w:pPr>
        <w:widowControl w:val="0"/>
        <w:autoSpaceDE w:val="0"/>
        <w:spacing w:after="0" w:line="240" w:lineRule="auto"/>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Костромской области                                                                                           О.В. Глухарева</w:t>
      </w: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left="3969"/>
        <w:jc w:val="right"/>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Утверждено</w:t>
      </w:r>
    </w:p>
    <w:p w:rsidR="00F807F7" w:rsidRPr="00F807F7" w:rsidRDefault="00F807F7" w:rsidP="00F807F7">
      <w:pPr>
        <w:widowControl w:val="0"/>
        <w:suppressAutoHyphens/>
        <w:autoSpaceDE w:val="0"/>
        <w:spacing w:after="0" w:line="240" w:lineRule="auto"/>
        <w:ind w:left="3969"/>
        <w:jc w:val="right"/>
        <w:rPr>
          <w:rFonts w:ascii="Arial" w:eastAsia="Times New Roman" w:hAnsi="Arial" w:cs="Arial"/>
          <w:sz w:val="24"/>
          <w:szCs w:val="24"/>
          <w:lang w:eastAsia="ar-SA"/>
        </w:rPr>
      </w:pPr>
      <w:r w:rsidRPr="00F807F7">
        <w:rPr>
          <w:rFonts w:ascii="Arial" w:eastAsia="Times New Roman CYR" w:hAnsi="Arial" w:cs="Arial"/>
          <w:sz w:val="24"/>
          <w:szCs w:val="24"/>
          <w:lang w:eastAsia="ru-RU" w:bidi="ru-RU"/>
        </w:rPr>
        <w:t>Решением</w:t>
      </w:r>
      <w:r w:rsidRPr="00F807F7">
        <w:rPr>
          <w:rFonts w:ascii="Arial" w:eastAsia="Arial" w:hAnsi="Arial" w:cs="Arial"/>
          <w:sz w:val="24"/>
          <w:szCs w:val="24"/>
          <w:lang w:eastAsia="ru-RU" w:bidi="ru-RU"/>
        </w:rPr>
        <w:t xml:space="preserve"> </w:t>
      </w:r>
      <w:r w:rsidRPr="00F807F7">
        <w:rPr>
          <w:rFonts w:ascii="Arial" w:eastAsia="Times New Roman CYR" w:hAnsi="Arial" w:cs="Arial"/>
          <w:sz w:val="24"/>
          <w:szCs w:val="24"/>
          <w:lang w:eastAsia="ar-SA"/>
        </w:rPr>
        <w:t>Совета депутатов</w:t>
      </w:r>
    </w:p>
    <w:p w:rsidR="00F807F7" w:rsidRPr="00F807F7" w:rsidRDefault="00F807F7" w:rsidP="00F807F7">
      <w:pPr>
        <w:widowControl w:val="0"/>
        <w:tabs>
          <w:tab w:val="left" w:pos="312"/>
        </w:tabs>
        <w:autoSpaceDE w:val="0"/>
        <w:spacing w:after="0" w:line="240" w:lineRule="auto"/>
        <w:ind w:left="3969"/>
        <w:jc w:val="right"/>
        <w:rPr>
          <w:rFonts w:ascii="Arial" w:eastAsia="Times New Roman" w:hAnsi="Arial" w:cs="Arial"/>
          <w:sz w:val="24"/>
          <w:szCs w:val="24"/>
          <w:lang w:eastAsia="ar-SA"/>
        </w:rPr>
      </w:pPr>
      <w:r w:rsidRPr="00F807F7">
        <w:rPr>
          <w:rFonts w:ascii="Arial" w:eastAsia="Times New Roman" w:hAnsi="Arial" w:cs="Arial"/>
          <w:sz w:val="24"/>
          <w:szCs w:val="24"/>
          <w:lang w:eastAsia="ar-SA"/>
        </w:rPr>
        <w:t>Апраксинского сельского поселения Костромского</w:t>
      </w:r>
    </w:p>
    <w:p w:rsidR="00F807F7" w:rsidRPr="00F807F7" w:rsidRDefault="00F807F7" w:rsidP="00F807F7">
      <w:pPr>
        <w:widowControl w:val="0"/>
        <w:tabs>
          <w:tab w:val="left" w:pos="312"/>
        </w:tabs>
        <w:autoSpaceDE w:val="0"/>
        <w:spacing w:after="0" w:line="240" w:lineRule="auto"/>
        <w:ind w:left="3969"/>
        <w:jc w:val="right"/>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муниципального района Костромской области</w:t>
      </w:r>
    </w:p>
    <w:p w:rsidR="00F807F7" w:rsidRPr="00F807F7" w:rsidRDefault="00F807F7" w:rsidP="00F807F7">
      <w:pPr>
        <w:widowControl w:val="0"/>
        <w:suppressAutoHyphens/>
        <w:autoSpaceDE w:val="0"/>
        <w:spacing w:after="0" w:line="240" w:lineRule="auto"/>
        <w:ind w:firstLine="698"/>
        <w:jc w:val="right"/>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от 28 февраля 2022 года №7</w:t>
      </w:r>
    </w:p>
    <w:p w:rsidR="00F807F7" w:rsidRPr="00F807F7" w:rsidRDefault="00F807F7" w:rsidP="00F807F7">
      <w:pPr>
        <w:widowControl w:val="0"/>
        <w:suppressAutoHyphens/>
        <w:autoSpaceDE w:val="0"/>
        <w:spacing w:after="0" w:line="240" w:lineRule="auto"/>
        <w:ind w:firstLine="720"/>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jc w:val="center"/>
        <w:rPr>
          <w:rFonts w:ascii="Arial" w:eastAsia="Times New Roman" w:hAnsi="Arial" w:cs="Arial"/>
          <w:b/>
          <w:bCs/>
          <w:caps/>
          <w:sz w:val="32"/>
          <w:szCs w:val="32"/>
          <w:lang w:eastAsia="ar-SA"/>
        </w:rPr>
      </w:pPr>
      <w:r w:rsidRPr="00F807F7">
        <w:rPr>
          <w:rFonts w:ascii="Arial" w:eastAsia="Times New Roman CYR" w:hAnsi="Arial" w:cs="Arial"/>
          <w:b/>
          <w:bCs/>
          <w:caps/>
          <w:sz w:val="32"/>
          <w:szCs w:val="32"/>
          <w:lang w:eastAsia="ru-RU" w:bidi="ru-RU"/>
        </w:rPr>
        <w:t>ПОЛОЖЕНИЕ о порядке управления и распоряжения муниципальным имуществом</w:t>
      </w:r>
      <w:r w:rsidRPr="00F807F7">
        <w:rPr>
          <w:rFonts w:ascii="Arial" w:eastAsia="Times New Roman CYR" w:hAnsi="Arial" w:cs="Arial"/>
          <w:b/>
          <w:bCs/>
          <w:caps/>
          <w:sz w:val="32"/>
          <w:szCs w:val="32"/>
          <w:lang w:eastAsia="ar-SA"/>
        </w:rPr>
        <w:t xml:space="preserve"> </w:t>
      </w:r>
      <w:r w:rsidRPr="00F807F7">
        <w:rPr>
          <w:rFonts w:ascii="Arial" w:eastAsia="Times New Roman" w:hAnsi="Arial" w:cs="Arial"/>
          <w:b/>
          <w:bCs/>
          <w:caps/>
          <w:sz w:val="32"/>
          <w:szCs w:val="32"/>
          <w:lang w:eastAsia="ar-SA"/>
        </w:rPr>
        <w:t>Апраксинского сельского поселения Костромского муниципального района Костромской области</w:t>
      </w:r>
    </w:p>
    <w:p w:rsidR="00F807F7" w:rsidRPr="00F807F7" w:rsidRDefault="00F807F7" w:rsidP="00F807F7">
      <w:pPr>
        <w:widowControl w:val="0"/>
        <w:suppressAutoHyphens/>
        <w:autoSpaceDE w:val="0"/>
        <w:spacing w:after="0" w:line="240" w:lineRule="auto"/>
        <w:jc w:val="both"/>
        <w:rPr>
          <w:rFonts w:ascii="Arial" w:eastAsia="Times New Roman CYR" w:hAnsi="Arial" w:cs="Arial"/>
          <w:b/>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lastRenderedPageBreak/>
        <w:t>Статья 1. Отношения, регулируемые настоящим Положением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w:t>
      </w:r>
      <w:proofErr w:type="gramStart"/>
      <w:r w:rsidRPr="00F807F7">
        <w:rPr>
          <w:rFonts w:ascii="Arial" w:eastAsia="Arial" w:hAnsi="Arial" w:cs="Arial"/>
          <w:sz w:val="24"/>
          <w:szCs w:val="24"/>
          <w:lang w:eastAsia="ru-RU" w:bidi="ru-RU"/>
        </w:rPr>
        <w:t xml:space="preserve">Настоящее Положение о порядке управления и распоряжения муниципальным имуществом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w:t>
      </w:r>
      <w:r w:rsidRPr="00F807F7">
        <w:rPr>
          <w:rFonts w:ascii="Arial" w:eastAsia="Arial" w:hAnsi="Arial" w:cs="Arial"/>
          <w:sz w:val="24"/>
          <w:szCs w:val="24"/>
          <w:lang w:eastAsia="ru-RU" w:bidi="ru-RU"/>
        </w:rPr>
        <w:t xml:space="preserve"> (далее соответственно - Положение и </w:t>
      </w:r>
      <w:r w:rsidRPr="00F807F7">
        <w:rPr>
          <w:rFonts w:ascii="Arial" w:eastAsia="Times New Roman" w:hAnsi="Arial" w:cs="Arial"/>
          <w:sz w:val="24"/>
          <w:szCs w:val="24"/>
          <w:lang w:eastAsia="ar-SA"/>
        </w:rPr>
        <w:t>Апраксинское сельское поселение</w:t>
      </w:r>
      <w:r w:rsidRPr="00F807F7">
        <w:rPr>
          <w:rFonts w:ascii="Arial" w:eastAsia="Arial" w:hAnsi="Arial" w:cs="Arial"/>
          <w:sz w:val="24"/>
          <w:szCs w:val="24"/>
          <w:lang w:eastAsia="ru-RU" w:bidi="ru-RU"/>
        </w:rPr>
        <w:t xml:space="preserve">) определяет порядок управления и распоряжения имуществом, находящимся в муниципальной собственности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 xml:space="preserve"> органами местного самоуправления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w:t>
      </w:r>
      <w:r w:rsidRPr="00F807F7">
        <w:rPr>
          <w:rFonts w:ascii="Arial" w:eastAsia="Arial" w:hAnsi="Arial" w:cs="Arial"/>
          <w:sz w:val="24"/>
          <w:szCs w:val="24"/>
          <w:lang w:eastAsia="ru-RU" w:bidi="ru-RU"/>
        </w:rPr>
        <w:t xml:space="preserve"> (далее – органы местного самоуправления) в соответствии с </w:t>
      </w:r>
      <w:r w:rsidRPr="00F807F7">
        <w:rPr>
          <w:rFonts w:ascii="Arial" w:eastAsia="Arial" w:hAnsi="Arial" w:cs="Arial"/>
          <w:sz w:val="24"/>
          <w:szCs w:val="24"/>
          <w:lang/>
        </w:rPr>
        <w:t>Конституцией</w:t>
      </w:r>
      <w:r w:rsidRPr="00F807F7">
        <w:rPr>
          <w:rFonts w:ascii="Arial" w:eastAsia="Arial" w:hAnsi="Arial" w:cs="Arial"/>
          <w:sz w:val="24"/>
          <w:szCs w:val="24"/>
          <w:lang w:eastAsia="ru-RU" w:bidi="ru-RU"/>
        </w:rPr>
        <w:t xml:space="preserve"> Российской Федерации, Гражданским </w:t>
      </w:r>
      <w:r w:rsidRPr="00F807F7">
        <w:rPr>
          <w:rFonts w:ascii="Arial" w:eastAsia="Arial" w:hAnsi="Arial" w:cs="Arial"/>
          <w:sz w:val="24"/>
          <w:szCs w:val="24"/>
          <w:lang/>
        </w:rPr>
        <w:t>кодексом</w:t>
      </w:r>
      <w:proofErr w:type="gramEnd"/>
      <w:r w:rsidRPr="00F807F7">
        <w:rPr>
          <w:rFonts w:ascii="Arial" w:eastAsia="Arial" w:hAnsi="Arial" w:cs="Arial"/>
          <w:sz w:val="24"/>
          <w:szCs w:val="24"/>
          <w:lang w:eastAsia="ru-RU" w:bidi="ru-RU"/>
        </w:rPr>
        <w:t xml:space="preserve"> </w:t>
      </w:r>
      <w:proofErr w:type="gramStart"/>
      <w:r w:rsidRPr="00F807F7">
        <w:rPr>
          <w:rFonts w:ascii="Arial" w:eastAsia="Arial" w:hAnsi="Arial" w:cs="Arial"/>
          <w:sz w:val="24"/>
          <w:szCs w:val="24"/>
          <w:lang w:eastAsia="ru-RU" w:bidi="ru-RU"/>
        </w:rPr>
        <w:t xml:space="preserve">Российской Федерации, Федеральными законами от 21.12.2001 </w:t>
      </w:r>
      <w:r w:rsidRPr="00F807F7">
        <w:rPr>
          <w:rFonts w:ascii="Arial" w:eastAsia="Arial" w:hAnsi="Arial" w:cs="Arial"/>
          <w:sz w:val="24"/>
          <w:szCs w:val="24"/>
          <w:lang/>
        </w:rPr>
        <w:t>№</w:t>
      </w:r>
      <w:r w:rsidRPr="00F807F7">
        <w:rPr>
          <w:rFonts w:ascii="Arial" w:eastAsia="Arial" w:hAnsi="Arial" w:cs="Arial"/>
          <w:sz w:val="24"/>
          <w:szCs w:val="24"/>
          <w:lang w:eastAsia="ru-RU" w:bidi="ru-RU"/>
        </w:rPr>
        <w:t xml:space="preserve"> 178-ФЗ «О приватизации государственного и муниципального имущества», от 06.10.2003 </w:t>
      </w:r>
      <w:r w:rsidRPr="00F807F7">
        <w:rPr>
          <w:rFonts w:ascii="Arial" w:eastAsia="Arial" w:hAnsi="Arial" w:cs="Arial"/>
          <w:sz w:val="24"/>
          <w:szCs w:val="24"/>
          <w:lang/>
        </w:rPr>
        <w:t>N 131-ФЗ</w:t>
      </w:r>
      <w:r w:rsidRPr="00F807F7">
        <w:rPr>
          <w:rFonts w:ascii="Arial" w:eastAsia="Arial" w:hAnsi="Arial" w:cs="Arial"/>
          <w:sz w:val="24"/>
          <w:szCs w:val="24"/>
          <w:lang w:eastAsia="ru-RU" w:bidi="ru-RU"/>
        </w:rPr>
        <w:t xml:space="preserve"> «Об общих принципах организации местного самоуправления в Российской Федерации», от 24.07.2007 </w:t>
      </w:r>
      <w:r w:rsidRPr="00F807F7">
        <w:rPr>
          <w:rFonts w:ascii="Arial" w:eastAsia="Arial" w:hAnsi="Arial" w:cs="Arial"/>
          <w:sz w:val="24"/>
          <w:szCs w:val="24"/>
          <w:lang/>
        </w:rPr>
        <w:t>N 209-ФЗ</w:t>
      </w:r>
      <w:r w:rsidRPr="00F807F7">
        <w:rPr>
          <w:rFonts w:ascii="Arial" w:eastAsia="Arial" w:hAnsi="Arial" w:cs="Arial"/>
          <w:sz w:val="24"/>
          <w:szCs w:val="24"/>
          <w:lang w:eastAsia="ru-RU" w:bidi="ru-RU"/>
        </w:rPr>
        <w:t xml:space="preserve"> «О развитии малого и среднего предпринимательства в Российской Федерации» и иными нормативными правовыми актами Российской Федерации, Костромской области, Уставом </w:t>
      </w:r>
      <w:r w:rsidRPr="00F807F7">
        <w:rPr>
          <w:rFonts w:ascii="Arial" w:eastAsia="Times New Roman" w:hAnsi="Arial" w:cs="Arial"/>
          <w:sz w:val="24"/>
          <w:szCs w:val="24"/>
          <w:lang w:eastAsia="ar-SA"/>
        </w:rPr>
        <w:t>муниципального образования Апраксинского сельского поселения Костромского муниципального района Костромской области</w:t>
      </w:r>
      <w:r w:rsidRPr="00F807F7">
        <w:rPr>
          <w:rFonts w:ascii="Arial" w:eastAsia="Arial" w:hAnsi="Arial" w:cs="Arial"/>
          <w:sz w:val="24"/>
          <w:szCs w:val="24"/>
          <w:lang w:eastAsia="ru-RU" w:bidi="ru-RU"/>
        </w:rPr>
        <w:t>.</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Порядок управления и распоряжения отдельными видами имущества сельского поселения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2. Состав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В собственности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(далее - сельское поселение) может находиться: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 (далее — Совет депутатов 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имущество, необходимое для решения вопросов, право </w:t>
      </w:r>
      <w:proofErr w:type="gramStart"/>
      <w:r w:rsidRPr="00F807F7">
        <w:rPr>
          <w:rFonts w:ascii="Arial" w:eastAsia="Times New Roman CYR" w:hAnsi="Arial" w:cs="Arial"/>
          <w:sz w:val="24"/>
          <w:szCs w:val="24"/>
          <w:lang w:eastAsia="ru-RU" w:bidi="ru-RU"/>
        </w:rPr>
        <w:t>решения</w:t>
      </w:r>
      <w:proofErr w:type="gramEnd"/>
      <w:r w:rsidRPr="00F807F7">
        <w:rPr>
          <w:rFonts w:ascii="Arial" w:eastAsia="Times New Roman CYR" w:hAnsi="Arial" w:cs="Arial"/>
          <w:sz w:val="24"/>
          <w:szCs w:val="24"/>
          <w:lang w:eastAsia="ru-RU"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В случаях возникновения у сельского поселения права собственности на имущество, не соответствующее требованиям части 1 статьи, указанное </w:t>
      </w:r>
      <w:r w:rsidRPr="00F807F7">
        <w:rPr>
          <w:rFonts w:ascii="Arial" w:eastAsia="Times New Roman CYR" w:hAnsi="Arial" w:cs="Arial"/>
          <w:sz w:val="24"/>
          <w:szCs w:val="24"/>
          <w:lang w:eastAsia="ru-RU" w:bidi="ru-RU"/>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w:t>
      </w:r>
      <w:proofErr w:type="gramStart"/>
      <w:r w:rsidRPr="00F807F7">
        <w:rPr>
          <w:rFonts w:ascii="Arial" w:eastAsia="Times New Roman CYR" w:hAnsi="Arial" w:cs="Arial"/>
          <w:sz w:val="24"/>
          <w:szCs w:val="24"/>
          <w:lang w:eastAsia="ru-RU" w:bidi="ru-RU"/>
        </w:rPr>
        <w:t>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4. Имущество, находящееся в муниципальной собственности сельского поселения,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5. Средства местного бюджета и иные объекты муниципальной собственности сельского поселения, не закрепленные за муниципальными предприятиями, муниципальными казенными предприятиями, муниципальными учреждениями, составляют казну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sz w:val="24"/>
          <w:szCs w:val="24"/>
          <w:lang w:eastAsia="ru-RU" w:bidi="ru-RU"/>
        </w:rPr>
        <w:t>6. Земельные участки, находящиеся в муниципальной собственности сельского поселения,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F807F7" w:rsidRPr="00F807F7" w:rsidRDefault="00F807F7" w:rsidP="00F807F7">
      <w:pPr>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7. Муниципальное имущество может находиться как на территории Апраксинского сельского поселения, так и за его пределами. </w:t>
      </w:r>
    </w:p>
    <w:p w:rsidR="00F807F7" w:rsidRPr="00F807F7" w:rsidRDefault="00F807F7" w:rsidP="00F807F7">
      <w:pPr>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8. Апраксинское сельское поселение приобретает право муниципальной собственности на новую вещь, изготовленную или созданную за счет бюджетных средств Апраксинского сельского поселения с соблюдением закона и иных правовых актов.</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Право муниципальной собственности на имущество, которое имеет собственник, может быть приобретено </w:t>
      </w:r>
      <w:proofErr w:type="spellStart"/>
      <w:r w:rsidRPr="00F807F7">
        <w:rPr>
          <w:rFonts w:ascii="Arial" w:eastAsia="Times New Roman" w:hAnsi="Arial" w:cs="Arial"/>
          <w:sz w:val="24"/>
          <w:szCs w:val="24"/>
          <w:lang w:eastAsia="ar-SA"/>
        </w:rPr>
        <w:t>Апраксинским</w:t>
      </w:r>
      <w:proofErr w:type="spellEnd"/>
      <w:r w:rsidRPr="00F807F7">
        <w:rPr>
          <w:rFonts w:ascii="Arial" w:eastAsia="Times New Roman" w:hAnsi="Arial" w:cs="Arial"/>
          <w:sz w:val="24"/>
          <w:szCs w:val="24"/>
          <w:lang w:eastAsia="ar-SA"/>
        </w:rPr>
        <w:t xml:space="preserve"> сельским поселением </w:t>
      </w:r>
      <w:r w:rsidRPr="00F807F7">
        <w:rPr>
          <w:rFonts w:ascii="Arial" w:eastAsia="Arial" w:hAnsi="Arial" w:cs="Arial"/>
          <w:sz w:val="24"/>
          <w:szCs w:val="24"/>
          <w:lang w:eastAsia="ru-RU" w:bidi="ru-RU"/>
        </w:rPr>
        <w:t>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r w:rsidRPr="00F807F7">
        <w:rPr>
          <w:rFonts w:ascii="Arial" w:eastAsia="Arial" w:hAnsi="Arial" w:cs="Arial"/>
          <w:sz w:val="24"/>
          <w:szCs w:val="24"/>
          <w:lang/>
        </w:rPr>
        <w:t>регистрации</w:t>
      </w:r>
      <w:r w:rsidRPr="00F807F7">
        <w:rPr>
          <w:rFonts w:ascii="Arial" w:eastAsia="Arial" w:hAnsi="Arial" w:cs="Arial"/>
          <w:sz w:val="24"/>
          <w:szCs w:val="24"/>
          <w:lang w:eastAsia="ru-RU" w:bidi="ru-RU"/>
        </w:rPr>
        <w:t>.</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9. Приобретение имущества в собственность Апраксинского сельского поселения осуществляется администрацией Апраксинского сельского поселения Костромского муниципального района Костромской области (далее – администрация Апраксинского сельского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10. Застройщик строительства обязан оформить необходимую документацию для постановки объекта на государственный кадастровый учет и </w:t>
      </w:r>
      <w:r w:rsidRPr="00F807F7">
        <w:rPr>
          <w:rFonts w:ascii="Arial" w:eastAsia="Times New Roman" w:hAnsi="Arial" w:cs="Arial"/>
          <w:sz w:val="24"/>
          <w:szCs w:val="24"/>
          <w:lang w:eastAsia="ar-SA"/>
        </w:rPr>
        <w:lastRenderedPageBreak/>
        <w:t xml:space="preserve">для государственной регистрации права муниципальной собственности на объект. </w:t>
      </w:r>
    </w:p>
    <w:p w:rsidR="00F807F7" w:rsidRPr="00F807F7" w:rsidRDefault="00F807F7" w:rsidP="00F807F7">
      <w:pPr>
        <w:widowControl w:val="0"/>
        <w:autoSpaceDE w:val="0"/>
        <w:spacing w:after="0" w:line="240" w:lineRule="auto"/>
        <w:ind w:firstLine="709"/>
        <w:contextualSpacing/>
        <w:jc w:val="both"/>
        <w:rPr>
          <w:rFonts w:ascii="Arial" w:eastAsia="Times New Roman CYR" w:hAnsi="Arial" w:cs="Arial"/>
          <w:sz w:val="24"/>
          <w:szCs w:val="24"/>
          <w:lang w:eastAsia="ar-SA"/>
        </w:rPr>
      </w:pPr>
      <w:r w:rsidRPr="00F807F7">
        <w:rPr>
          <w:rFonts w:ascii="Arial" w:eastAsia="Times New Roman" w:hAnsi="Arial" w:cs="Arial"/>
          <w:sz w:val="24"/>
          <w:szCs w:val="24"/>
          <w:lang w:eastAsia="ar-SA"/>
        </w:rPr>
        <w:t>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3. Основания прекращения права муниципальной собственности на имущество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Основаниями прекращения права муниципальной собственности на имущество сельского поселения являются: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отчуждение муниципальным образованием имущества другим лицам, в том числе посредством передачи объектов муниципальной собственности сельского поселения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отказ от права собственности;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гибель или уничтожение имущества;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принудительное изъятие имущества по основаниям, предусмотренным федеральным и областным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утрата права собственности на имущество в иных случаях, предусмотренных федеральным и областным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Безвозмездное отчуждение имущества сельского поселения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4. Цели управления и распоряжения имуществом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w:t>
      </w:r>
      <w:proofErr w:type="gramStart"/>
      <w:r w:rsidRPr="00F807F7">
        <w:rPr>
          <w:rFonts w:ascii="Arial" w:eastAsia="Times New Roman CYR" w:hAnsi="Arial" w:cs="Arial"/>
          <w:sz w:val="24"/>
          <w:szCs w:val="24"/>
          <w:lang w:eastAsia="ru-RU" w:bidi="ru-RU"/>
        </w:rPr>
        <w:t>Управление и распоряжение имуществом сельского поселения направлены на достижение следующих целей:</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увеличение доходов бюджета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оптимизация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вовлечение максимального количества объектов муниципальной собственности сельского поселения в процесс совершенствования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полная инвентаризация объектов муниципальной собственности сельского поселения, разработка и реализация системы учета этих объектов и оформление прав на них;</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повышение эффективности управления муниципальной собственностью сельского поселения с использованием всех современных методов и финансовых инструментов, детальная правовая регламентация процессов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классификация объектов муниципальной собственности сельского поселения по признакам, определяющим специфику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оптимизация количества объектов управления и переход к </w:t>
      </w:r>
      <w:proofErr w:type="spellStart"/>
      <w:r w:rsidRPr="00F807F7">
        <w:rPr>
          <w:rFonts w:ascii="Arial" w:eastAsia="Times New Roman CYR" w:hAnsi="Arial" w:cs="Arial"/>
          <w:sz w:val="24"/>
          <w:szCs w:val="24"/>
          <w:lang w:eastAsia="ru-RU" w:bidi="ru-RU"/>
        </w:rPr>
        <w:t>пообъектному</w:t>
      </w:r>
      <w:proofErr w:type="spellEnd"/>
      <w:r w:rsidRPr="00F807F7">
        <w:rPr>
          <w:rFonts w:ascii="Arial" w:eastAsia="Times New Roman CYR" w:hAnsi="Arial" w:cs="Arial"/>
          <w:sz w:val="24"/>
          <w:szCs w:val="24"/>
          <w:lang w:eastAsia="ru-RU" w:bidi="ru-RU"/>
        </w:rPr>
        <w:t xml:space="preserve"> управлению;</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определение порядка управления по каждому объекту (группе объектов);</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обеспечение </w:t>
      </w:r>
      <w:proofErr w:type="gramStart"/>
      <w:r w:rsidRPr="00F807F7">
        <w:rPr>
          <w:rFonts w:ascii="Arial" w:eastAsia="Times New Roman CYR" w:hAnsi="Arial" w:cs="Arial"/>
          <w:sz w:val="24"/>
          <w:szCs w:val="24"/>
          <w:lang w:eastAsia="ru-RU" w:bidi="ru-RU"/>
        </w:rPr>
        <w:t>контроля за</w:t>
      </w:r>
      <w:proofErr w:type="gramEnd"/>
      <w:r w:rsidRPr="00F807F7">
        <w:rPr>
          <w:rFonts w:ascii="Arial" w:eastAsia="Times New Roman CYR" w:hAnsi="Arial" w:cs="Arial"/>
          <w:sz w:val="24"/>
          <w:szCs w:val="24"/>
          <w:lang w:eastAsia="ru-RU" w:bidi="ru-RU"/>
        </w:rPr>
        <w:t xml:space="preserve"> использованием и сохранностью муниципальной собственности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обеспечение гласности при совершении сделок с объектами муниципальной собственности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обеспечение равных прав всех субъектов предпринимательской </w:t>
      </w:r>
      <w:r w:rsidRPr="00F807F7">
        <w:rPr>
          <w:rFonts w:ascii="Arial" w:eastAsia="Times New Roman CYR" w:hAnsi="Arial" w:cs="Arial"/>
          <w:sz w:val="24"/>
          <w:szCs w:val="24"/>
          <w:lang w:eastAsia="ru-RU" w:bidi="ru-RU"/>
        </w:rPr>
        <w:lastRenderedPageBreak/>
        <w:t>деятельности на доступ к совершению сделок с объектами муниципальной собственности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обеспечение защиты имущественных интересов сельского поселения в отношении муниципальной собственности сельского поселения, в том числе от рисков, гибели и повреждения, в случае непредвиденных природных, техногенных и других явлений.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5. Органы местного самоуправления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организации и иные субъекты, осуществляющие управление и распоряжение имуществом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Органы местного самоуправления от имени сельского поселения,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Органы местного самоуправления сельского поселения, осуществляющие полномочия в сфере управления и распоряжения муниципальной собственностью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-Совет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Глава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w:t>
      </w:r>
      <w:r w:rsidRPr="00F807F7">
        <w:rPr>
          <w:rFonts w:ascii="Arial" w:eastAsia="Times New Roman CYR" w:hAnsi="Arial" w:cs="Arial"/>
          <w:sz w:val="24"/>
          <w:szCs w:val="24"/>
          <w:lang w:eastAsia="ru-RU" w:bidi="ru-RU"/>
        </w:rPr>
        <w:t xml:space="preserve"> (далее - Глава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3. В случаях и порядке, предусмотренных нормативными актами сельского поселения, от имени сельского поселения по специальному поручению органов местного самоуправления сельского поселения по вопросам управления и распоряжения имуществом сельского поселения могут выступать иные юридические лица, граждане.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6. Учет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 Муниципальное имущество подлежит обязательному учету.</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2. Учет муниципального имущества осуществляется администрацией сельского поселения в реестре муниципального имущества Апраксинского сельского поселения (далее - реестр муниципального имущества).</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Форма реестра муниципального имущества утверждается администрацией Апраксинского сельского поселения.</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4. В реестре имущество сельского поселения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Апраксинского сельского поселения, муниципальные здания, помещения, сооружения и т.д.).</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5. Недвижимое имущество, поступившее в муниципальную собственность сельского поселения, подлежит учету в реестре не позднее 30 календарных дней </w:t>
      </w:r>
      <w:proofErr w:type="gramStart"/>
      <w:r w:rsidRPr="00F807F7">
        <w:rPr>
          <w:rFonts w:ascii="Arial" w:eastAsia="Times New Roman" w:hAnsi="Arial" w:cs="Arial"/>
          <w:sz w:val="24"/>
          <w:szCs w:val="24"/>
          <w:lang w:eastAsia="ar-SA"/>
        </w:rPr>
        <w:t>с даты</w:t>
      </w:r>
      <w:proofErr w:type="gramEnd"/>
      <w:r w:rsidRPr="00F807F7">
        <w:rPr>
          <w:rFonts w:ascii="Arial" w:eastAsia="Times New Roman" w:hAnsi="Arial" w:cs="Arial"/>
          <w:sz w:val="24"/>
          <w:szCs w:val="24"/>
          <w:lang w:eastAsia="ar-SA"/>
        </w:rPr>
        <w:t xml:space="preserve"> государственной регистрации права собственности сельского поселения на это имущество.</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6. </w:t>
      </w:r>
      <w:proofErr w:type="gramStart"/>
      <w:r w:rsidRPr="00F807F7">
        <w:rPr>
          <w:rFonts w:ascii="Arial" w:eastAsia="Times New Roman" w:hAnsi="Arial" w:cs="Arial"/>
          <w:sz w:val="24"/>
          <w:szCs w:val="24"/>
          <w:lang w:eastAsia="ar-SA"/>
        </w:rPr>
        <w:t xml:space="preserve">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w:t>
      </w:r>
      <w:r w:rsidRPr="00F807F7">
        <w:rPr>
          <w:rFonts w:ascii="Arial" w:eastAsia="Times New Roman" w:hAnsi="Arial" w:cs="Arial"/>
          <w:sz w:val="24"/>
          <w:szCs w:val="24"/>
          <w:lang w:eastAsia="ar-SA"/>
        </w:rPr>
        <w:lastRenderedPageBreak/>
        <w:t>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sidRPr="00F807F7">
        <w:rPr>
          <w:rFonts w:ascii="Arial" w:eastAsia="Times New Roman" w:hAnsi="Arial" w:cs="Arial"/>
          <w:sz w:val="24"/>
          <w:szCs w:val="24"/>
          <w:lang w:eastAsia="ar-SA"/>
        </w:rPr>
        <w:t xml:space="preserve">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F807F7" w:rsidRPr="00F807F7" w:rsidRDefault="00F807F7" w:rsidP="00F807F7">
      <w:pPr>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 xml:space="preserve">7. Обязательному учету в реестре подлежит </w:t>
      </w:r>
      <w:r w:rsidRPr="00F807F7">
        <w:rPr>
          <w:rFonts w:ascii="Arial" w:eastAsia="Times New Roman CYR" w:hAnsi="Arial" w:cs="Arial"/>
          <w:sz w:val="24"/>
          <w:szCs w:val="24"/>
          <w:lang w:eastAsia="ru-RU" w:bidi="ru-RU"/>
        </w:rPr>
        <w:t>движимое муниципальное имущество и иное имущество, не относящееся к недвижимым и движимым вещам, первоначальная стоимость которого составляет 10 (десять тысяч) рублей и более, особо ценное движимое имущество и недвижимое имущество независимо от его первоначальной стоимости.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7. Полномочия Совета депутатов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Совет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и областным законодательством и Уставом, решениями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определяет порядок управления и распоряжения имуществом, находящимся в муниципальной собственности;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определяет порядок принятия решений о создании, реорганизации и ликвидации муниципальных предприятий и муниципальных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определяет порядок и условия приватизации имущества сельского поселения в соответствии с действующим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утверждает план-прогноз приватизации имущества сельского поселения и отчет о его исполнении;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принимает решения о создании некоммерческих организаций в форме автономных некоммерческих организаций и фондов;</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807F7">
        <w:rPr>
          <w:rFonts w:ascii="Arial" w:eastAsia="Times New Roman CYR" w:hAnsi="Arial" w:cs="Arial"/>
          <w:sz w:val="24"/>
          <w:szCs w:val="24"/>
          <w:lang w:eastAsia="ru-RU" w:bidi="ru-RU"/>
        </w:rPr>
        <w:t>контроля за</w:t>
      </w:r>
      <w:proofErr w:type="gramEnd"/>
      <w:r w:rsidRPr="00F807F7">
        <w:rPr>
          <w:rFonts w:ascii="Arial" w:eastAsia="Times New Roman CYR" w:hAnsi="Arial" w:cs="Arial"/>
          <w:sz w:val="24"/>
          <w:szCs w:val="24"/>
          <w:lang w:eastAsia="ru-RU" w:bidi="ru-RU"/>
        </w:rPr>
        <w:t xml:space="preserve"> его целевым использованием;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сельского поселения на обеспечение деятельности Совета депутатов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осуществляет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соблюдением установленного порядка управления и распоряжения имуществом, находящимся в собственности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устанавливает порядок определения арендной платы за пользование объектами муниципального имущества сельского поселения, а также устанавливает порядок, условия и сроки ее внесения;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осуществляет иные полномочия, в соответствии с федеральным и областным законодательством, Уставом, настоящим Положением.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8. Полномочия Главы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Глава </w:t>
      </w:r>
      <w:r w:rsidRPr="00F807F7">
        <w:rPr>
          <w:rFonts w:ascii="Arial" w:eastAsia="Times New Roman" w:hAnsi="Arial" w:cs="Arial"/>
          <w:sz w:val="24"/>
          <w:szCs w:val="24"/>
          <w:lang w:eastAsia="ar-SA"/>
        </w:rPr>
        <w:t xml:space="preserve">Апраксинского сельского поселения </w:t>
      </w:r>
      <w:r w:rsidRPr="00F807F7">
        <w:rPr>
          <w:rFonts w:ascii="Arial" w:eastAsia="Times New Roman CYR" w:hAnsi="Arial" w:cs="Arial"/>
          <w:sz w:val="24"/>
          <w:szCs w:val="24"/>
          <w:lang w:eastAsia="ru-RU" w:bidi="ru-RU"/>
        </w:rPr>
        <w:t xml:space="preserve">в соответствии с федеральным законодательством, Уставом и нормативными правовыми актами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организует разработку проектов нормативных правовых актов, </w:t>
      </w:r>
      <w:r w:rsidRPr="00F807F7">
        <w:rPr>
          <w:rFonts w:ascii="Arial" w:eastAsia="Times New Roman CYR" w:hAnsi="Arial" w:cs="Arial"/>
          <w:sz w:val="24"/>
          <w:szCs w:val="24"/>
          <w:lang w:eastAsia="ru-RU" w:bidi="ru-RU"/>
        </w:rPr>
        <w:lastRenderedPageBreak/>
        <w:t>определяющих порядок управления муниципальным имуществом, находящимся в муниципальной собственности сельского поселения, и представляет их на утверждение Совету депутатов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roofErr w:type="gramStart"/>
      <w:r w:rsidRPr="00F807F7">
        <w:rPr>
          <w:rFonts w:ascii="Arial" w:eastAsia="Times New Roman CYR" w:hAnsi="Arial" w:cs="Arial"/>
          <w:sz w:val="24"/>
          <w:szCs w:val="24"/>
          <w:lang w:eastAsia="ru-RU" w:bidi="ru-RU"/>
        </w:rPr>
        <w:t xml:space="preserve">-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назначает на должности и освобождает от должности руководителей муниципальных предприятий и муниципальных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определяет цели, условия и порядок деятельности муниципальных предприятий и муниципальных учреждений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осуществляет иные полномочия, предусмотренные федеральным и областным законодательством, Уставом сельского поселения и нормативными правовыми актами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9. Полномочия администрации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и областным законодательством, Уставом, решениями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 имени сельского поселения управляет имуществом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закрепляет имущество сельского поселения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принимает решения о создании, реорганизации и ликвидации муниципальных предприятий и муниципальных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ведет учет и реестр имущества сельского поселения в соответствии с пунктом 3 статьи 4 настоящего Положения;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утверждает типовой трудовой договор, заключаемый с руководителем муниципального унитарного предприятия, 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утверждает уставы муниципальных унитарных предприятий, муниципальных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утверждает изменения в уставы муниципальных унитарных предприятий, муниципальных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 имени сельского поселения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сельское поселение;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 имени сельского поселения является представителем в сделках по приобретению имущества в собственность сельского поселения, а также иных сделках, предметом которых является имущество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принимает решение о мене муниципального имущества, и заключает соответствующий договор; </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lastRenderedPageBreak/>
        <w:t>- определяет соответствующим правовым актом, условия передачи в залог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вносит в Совет депутатов сельского поселения проект плана-прогноза приватизации имущества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вносит, в том числе по итогам конкурса, Главе сельского поселения предложения о назначении и о досрочном прекращении полномочий представителей сельского поселения в органах управления юридических лиц, в уставных капиталах которых имеется муниципальная собственность (акции, доли, паи);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вносит в соответствующие органы государственной власти предложения о передаче объектов федеральной собственности или собственности Костромской области, находящихся на территории сельского поселения, в собственность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Костромской области;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осуществляет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деятельностью муниципальных хозяйствующих субъектов;</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осуществляет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использованием имущества сельского поселения, переданного в хозяйственное ведение, оперативное управление, аренду, пользование;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принимает решение о резервировании и изъятии, в том числе путем выкупа, земельных участков в границах сельского поселения для муниципальных нужд;</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выступает продавцом внесенного в план-прогноз приватизации имущества сельского поселения в соответствии с федеральным и областным законодательством и правовыми актами Совета депутатов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выступает арендодателем и ссудодателем имущества сельского поселения, заключает договоры аренды, купли-продажи и безвозмездного пользования;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планирует использование земель, находящихся в муниципальной собственности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определяет цели, условия и порядок деятельности муниципальных предприятий и муниципальных учреждений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передает имущество сельского поселения в государственную собственность, осуществляет прием объектов государственной собственности в муниципальную собственность сельского поселения в порядке, установленном в соответствии с федеральным и областным законодательством и правовыми актами Совета депутатов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осуществляет иные полномочия, предусмотренные федеральным и областным законодательством, Уставом сельского поселения и нормативными правовыми актами Совета депутатов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10. Распоряжение имуществом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Распоряжение имуществом сельского поселения включает в себя: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отчуждение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передача имущества сельского поселения в федеральную собственность или собственность Костромской области;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lastRenderedPageBreak/>
        <w:t>- аренда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залог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предоставление имущества сельского поселения в безвозмездное пользование;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передача имущества сельского поселения в доверительное управление;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передача муниципального имущества на основании концессионного соглашения;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передача муниципального имущества во временное или в постоянное пользование в соответствии с федеральными законами;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передача имущества по договору мены.</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11. Положения об отчуждении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Под отчуждением имущества сельского поселения в целях настоящего Положения понимаются любые действия, основанные на волеизъявлении органов местного самоуправления сельского поселения, в результате которых сельское поселение утрачивает право собственности на отчуждаемое имущество.</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Отчуждение имущества сельского поселения производится на основании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если иное не установлено федеральным или областным законодательством, Уставом, нормативными правовыми актами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sz w:val="24"/>
          <w:szCs w:val="24"/>
          <w:lang w:eastAsia="ru-RU" w:bidi="ru-RU"/>
        </w:rPr>
        <w:t xml:space="preserve">3. Отчуждение имущества сельского поселения в процессе приватизации регулируется настоящим положением, федеральным законодательством, и принятыми в соответствии с ним правовыми актами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 приватизации муниципального имущества.</w:t>
      </w:r>
    </w:p>
    <w:p w:rsidR="00F807F7" w:rsidRPr="00F807F7" w:rsidRDefault="00F807F7" w:rsidP="00F807F7">
      <w:pPr>
        <w:widowControl w:val="0"/>
        <w:tabs>
          <w:tab w:val="left" w:pos="709"/>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 4. Заключение договора купли-продажи муниципального имущества, для распоряжения которым требуется согласие Совета депутатов</w:t>
      </w:r>
      <w:r w:rsidRPr="00F807F7">
        <w:rPr>
          <w:rFonts w:ascii="Arial" w:eastAsia="Times New Roman CYR" w:hAnsi="Arial" w:cs="Arial"/>
          <w:sz w:val="24"/>
          <w:szCs w:val="24"/>
          <w:lang w:eastAsia="ru-RU" w:bidi="ru-RU"/>
        </w:rPr>
        <w:t xml:space="preserve">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 осуществляется путем продажи этого имущества на торгах в порядке, установленном действующим законодательством. Требование о продаже муниципального имущества на торгах не применяется в отношении:</w:t>
      </w:r>
    </w:p>
    <w:p w:rsidR="00F807F7" w:rsidRPr="00F807F7" w:rsidRDefault="00F807F7" w:rsidP="00F807F7">
      <w:pPr>
        <w:widowControl w:val="0"/>
        <w:tabs>
          <w:tab w:val="left" w:pos="709"/>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 1) сделок по отчуждению муниципального имущества, совершаемых между муниципальными предприятиями;</w:t>
      </w:r>
    </w:p>
    <w:p w:rsidR="00F807F7" w:rsidRPr="00F807F7" w:rsidRDefault="00F807F7" w:rsidP="00F807F7">
      <w:pPr>
        <w:widowControl w:val="0"/>
        <w:tabs>
          <w:tab w:val="left" w:pos="709"/>
        </w:tabs>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Arial" w:hAnsi="Arial" w:cs="Arial"/>
          <w:sz w:val="24"/>
          <w:szCs w:val="24"/>
          <w:lang w:eastAsia="ru-RU" w:bidi="ru-RU"/>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12. Основания приема объектов государственной собственности Костромской области в собственность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Основанием приема объектов государственной собственности Костромской области в собственность сельского поселения является: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нахождение в государственной собственности Костромской области объектов, которые могут находиться в муниципальной собственности и нахождение которых в государственной собственности Костромской области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необходимость либо использование объектов государственной собственности Костромской области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w:t>
      </w:r>
      <w:r w:rsidRPr="00F807F7">
        <w:rPr>
          <w:rFonts w:ascii="Arial" w:eastAsia="Times New Roman CYR" w:hAnsi="Arial" w:cs="Arial"/>
          <w:sz w:val="24"/>
          <w:szCs w:val="24"/>
          <w:lang w:eastAsia="ru-RU" w:bidi="ru-RU"/>
        </w:rPr>
        <w:lastRenderedPageBreak/>
        <w:t>самоуправления в Российской Федерации".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13. Условия приема объектов государственной собственности Костромской области в собственность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Прием объектов государственной собственности Костромской области в собственность сельского поселения по основаниям, предусмотренным статьей 17 настоящего Положения, осуществляется безвозмездно.</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14. Передача имущества</w:t>
      </w:r>
      <w:r w:rsidRPr="00F807F7">
        <w:rPr>
          <w:rFonts w:ascii="Arial" w:eastAsia="Times New Roman CYR" w:hAnsi="Arial" w:cs="Arial"/>
          <w:b/>
          <w:bCs/>
          <w:sz w:val="24"/>
          <w:szCs w:val="24"/>
          <w:lang w:eastAsia="ru-RU" w:bidi="ru-RU"/>
        </w:rPr>
        <w:t xml:space="preserve">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Основанием передачи имущества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федеральную собственность, государственную собственность Костромской области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Костромской области, органами местного самоуправления.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Передача имущества сельского поселения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15. Основания отказа в передаче имущества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В передаче имущества сельского поселения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может быть отказано в случаях, установленных федеральными законами.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16. Общий порядок принятия решения о передаче имущества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Инициатива передачи имущества сельского поселения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принадлежит Совету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Главе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Органы, указанные в пункте 1 настоящей статьи, вносят в администрацию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предложения о передаче имущества сельского поселения, которые должны содержать:</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правовое и финансово-экономическое обоснование необходимости передачи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проект перечня имущества сельского поселения, подлежащих передаче.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Уполномоченный орган по поручению Главы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течение 30 календарных дней после получения им предложения о передаче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рассматривает данное предложение на предмет соответствия требованиям федерального и областного законодательства, правовых актов </w:t>
      </w:r>
      <w:r w:rsidRPr="00F807F7">
        <w:rPr>
          <w:rFonts w:ascii="Arial" w:eastAsia="Times New Roman CYR" w:hAnsi="Arial" w:cs="Arial"/>
          <w:sz w:val="24"/>
          <w:szCs w:val="24"/>
          <w:lang w:eastAsia="ru-RU" w:bidi="ru-RU"/>
        </w:rPr>
        <w:lastRenderedPageBreak/>
        <w:t>органов местного самоуправления;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разрабатывает проект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 передаче либо отказе в передаче имущества сельского поселения.</w:t>
      </w:r>
    </w:p>
    <w:p w:rsidR="00F807F7" w:rsidRPr="00F807F7" w:rsidRDefault="00F807F7" w:rsidP="00F807F7">
      <w:pPr>
        <w:widowControl w:val="0"/>
        <w:tabs>
          <w:tab w:val="left" w:pos="312"/>
        </w:tabs>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К проекту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 передаче имущества сельского поселения должен быть приложен согласованный с Советом депутатов </w:t>
      </w:r>
      <w:r w:rsidRPr="00F807F7">
        <w:rPr>
          <w:rFonts w:ascii="Arial" w:eastAsia="Times New Roman" w:hAnsi="Arial" w:cs="Arial"/>
          <w:sz w:val="24"/>
          <w:szCs w:val="24"/>
          <w:lang w:eastAsia="ar-SA"/>
        </w:rPr>
        <w:t xml:space="preserve">Апраксинского сельского поселения </w:t>
      </w:r>
      <w:r w:rsidRPr="00F807F7">
        <w:rPr>
          <w:rFonts w:ascii="Arial" w:eastAsia="Times New Roman CYR" w:hAnsi="Arial" w:cs="Arial"/>
          <w:sz w:val="24"/>
          <w:szCs w:val="24"/>
          <w:lang w:eastAsia="ru-RU" w:bidi="ru-RU"/>
        </w:rPr>
        <w:t>перечень имущества сельского поселения, подлежащего передаче.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5. </w:t>
      </w:r>
      <w:proofErr w:type="gramStart"/>
      <w:r w:rsidRPr="00F807F7">
        <w:rPr>
          <w:rFonts w:ascii="Arial" w:eastAsia="Times New Roman CYR" w:hAnsi="Arial" w:cs="Arial"/>
          <w:sz w:val="24"/>
          <w:szCs w:val="24"/>
          <w:lang w:eastAsia="ru-RU" w:bidi="ru-RU"/>
        </w:rPr>
        <w:t>При составлении перечня имущества сельского поселения, подлежащего передаче в федеральную собственность, государственную собственность Костромской области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6. В случае если в администрацию </w:t>
      </w:r>
      <w:r w:rsidRPr="00F807F7">
        <w:rPr>
          <w:rFonts w:ascii="Arial" w:eastAsia="Times New Roman" w:hAnsi="Arial" w:cs="Arial"/>
          <w:sz w:val="24"/>
          <w:szCs w:val="24"/>
          <w:lang w:eastAsia="ar-SA"/>
        </w:rPr>
        <w:t xml:space="preserve">Апраксинского сельского поселения </w:t>
      </w:r>
      <w:r w:rsidRPr="00F807F7">
        <w:rPr>
          <w:rFonts w:ascii="Arial" w:eastAsia="Times New Roman CYR" w:hAnsi="Arial" w:cs="Arial"/>
          <w:sz w:val="24"/>
          <w:szCs w:val="24"/>
          <w:lang w:eastAsia="ru-RU" w:bidi="ru-RU"/>
        </w:rPr>
        <w:t xml:space="preserve">вносится проект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об отказе в передаче имущества сельского поселения, к нему должно быть приложено заключение уполномоченного органа (должностного лица) с мотивированным обоснованием необходимости данного отказа.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17. Принятие объектов государственной собственности в муниципальную собственность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Основания принятия объектов государственной собственности в собственность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разграничение полномочий между федеральными органами государственной власти, органами государственной власти Костромской области, органами местного самоуправления;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наделение органов местного самоуправления сельского поселения отдельными государственными полномочиями;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необходимость объектов государственной собственности Костромской области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Статья 18. Аренда имущества</w:t>
      </w:r>
      <w:r w:rsidRPr="00F807F7">
        <w:rPr>
          <w:rFonts w:ascii="Arial" w:eastAsia="Times New Roman CYR" w:hAnsi="Arial" w:cs="Arial"/>
          <w:b/>
          <w:bCs/>
          <w:sz w:val="24"/>
          <w:szCs w:val="24"/>
          <w:lang w:eastAsia="ru-RU" w:bidi="ru-RU"/>
        </w:rPr>
        <w:t xml:space="preserve">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сельского поселения может сдаваться в аренду с целью его наиболее эффективного использования.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Порядок сдачи имущества сельского поселения в аренду устанавливается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и областным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Арендная плата за пользование имуществом сельского поселения подлежит зачислению в доход бюджета сельского поселения в порядке, установленном Советом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областным и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 Не допускается передача имущества сельского поселения в аренду, если в результате происходит изменение целевого использования имущества.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19. Продажа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Продажа имущества сельского поселения осуществляется с торгов в порядке, предусмотренном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Продажа земельных участков осуществляется в соответствии с земельным законодательством Российской Федерации.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Статья 20. Предоставление имущества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в безвозмездное пользование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сельского поселения может предоставляться в безвозмездное пользование в соответствии с Федеральным законом от 26 июля 2006 года № 135-ФЗ «О защите конкуренции».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Имущество сельского поселения передается в безвозмездное пользование в порядке, установленном нормативным правовым актом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3. Имущество сельского поселения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Предоставление в безвозмездное пользование земельных участков, находящихся в муниципальной собственности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21. Залог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Решение о передаче в залог имущества сельского поселения принимается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Имущество сельского поселения стоимостью более одного процента от собственных доходов бюджета сельского поселения (в финансовом году, соответствующем передаче в залог имущества сельского поселения) может быть передано в залог только по согласованию с Советом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оформленному решением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Условия передачи в залог имущества сельского поселения определяются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Залог имущества сельского поселения может осуществляться в соответствии с федеральным законодательством для обеспечения: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обязательств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обязательств муниципальных предприятий;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обязательств иных хозяйствующих субъектов расположенных на территории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sz w:val="24"/>
          <w:szCs w:val="24"/>
          <w:lang w:eastAsia="ru-RU" w:bidi="ru-RU"/>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4. Не могут быть предметом залога следующие объекты муниципального имущества:</w:t>
      </w:r>
    </w:p>
    <w:p w:rsidR="00F807F7" w:rsidRPr="00F807F7" w:rsidRDefault="00F807F7" w:rsidP="00F807F7">
      <w:pPr>
        <w:widowControl w:val="0"/>
        <w:autoSpaceDE w:val="0"/>
        <w:spacing w:after="0" w:line="240" w:lineRule="auto"/>
        <w:ind w:left="709"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w:t>
      </w:r>
      <w:proofErr w:type="gramStart"/>
      <w:r w:rsidRPr="00F807F7">
        <w:rPr>
          <w:rFonts w:ascii="Arial" w:eastAsia="Times New Roman" w:hAnsi="Arial" w:cs="Arial"/>
          <w:sz w:val="24"/>
          <w:szCs w:val="24"/>
          <w:lang w:eastAsia="ar-SA"/>
        </w:rPr>
        <w:t>.</w:t>
      </w:r>
      <w:proofErr w:type="gramEnd"/>
      <w:r w:rsidRPr="00F807F7">
        <w:rPr>
          <w:rFonts w:ascii="Arial" w:eastAsia="Times New Roman" w:hAnsi="Arial" w:cs="Arial"/>
          <w:sz w:val="24"/>
          <w:szCs w:val="24"/>
          <w:lang w:eastAsia="ar-SA"/>
        </w:rPr>
        <w:t xml:space="preserve"> </w:t>
      </w:r>
      <w:proofErr w:type="gramStart"/>
      <w:r w:rsidRPr="00F807F7">
        <w:rPr>
          <w:rFonts w:ascii="Arial" w:eastAsia="Times New Roman" w:hAnsi="Arial" w:cs="Arial"/>
          <w:sz w:val="24"/>
          <w:szCs w:val="24"/>
          <w:lang w:eastAsia="ar-SA"/>
        </w:rPr>
        <w:t>и</w:t>
      </w:r>
      <w:proofErr w:type="gramEnd"/>
      <w:r w:rsidRPr="00F807F7">
        <w:rPr>
          <w:rFonts w:ascii="Arial" w:eastAsia="Times New Roman" w:hAnsi="Arial" w:cs="Arial"/>
          <w:sz w:val="24"/>
          <w:szCs w:val="24"/>
          <w:lang w:eastAsia="ar-SA"/>
        </w:rPr>
        <w:t>зъятые из оборота в соответствии с действующим законодательством Российской Федерации;</w:t>
      </w:r>
    </w:p>
    <w:p w:rsidR="00F807F7" w:rsidRPr="00F807F7" w:rsidRDefault="00F807F7" w:rsidP="00F807F7">
      <w:pPr>
        <w:widowControl w:val="0"/>
        <w:autoSpaceDE w:val="0"/>
        <w:spacing w:after="0" w:line="240" w:lineRule="auto"/>
        <w:ind w:left="709"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lastRenderedPageBreak/>
        <w:t>2)</w:t>
      </w:r>
      <w:proofErr w:type="gramStart"/>
      <w:r w:rsidRPr="00F807F7">
        <w:rPr>
          <w:rFonts w:ascii="Arial" w:eastAsia="Times New Roman" w:hAnsi="Arial" w:cs="Arial"/>
          <w:sz w:val="24"/>
          <w:szCs w:val="24"/>
          <w:lang w:eastAsia="ar-SA"/>
        </w:rPr>
        <w:t>.</w:t>
      </w:r>
      <w:proofErr w:type="gramEnd"/>
      <w:r w:rsidRPr="00F807F7">
        <w:rPr>
          <w:rFonts w:ascii="Arial" w:eastAsia="Times New Roman" w:hAnsi="Arial" w:cs="Arial"/>
          <w:sz w:val="24"/>
          <w:szCs w:val="24"/>
          <w:lang w:eastAsia="ar-SA"/>
        </w:rPr>
        <w:t xml:space="preserve"> </w:t>
      </w:r>
      <w:proofErr w:type="gramStart"/>
      <w:r w:rsidRPr="00F807F7">
        <w:rPr>
          <w:rFonts w:ascii="Arial" w:eastAsia="Times New Roman" w:hAnsi="Arial" w:cs="Arial"/>
          <w:sz w:val="24"/>
          <w:szCs w:val="24"/>
          <w:lang w:eastAsia="ar-SA"/>
        </w:rPr>
        <w:t>м</w:t>
      </w:r>
      <w:proofErr w:type="gramEnd"/>
      <w:r w:rsidRPr="00F807F7">
        <w:rPr>
          <w:rFonts w:ascii="Arial" w:eastAsia="Times New Roman" w:hAnsi="Arial" w:cs="Arial"/>
          <w:sz w:val="24"/>
          <w:szCs w:val="24"/>
          <w:lang w:eastAsia="ar-SA"/>
        </w:rPr>
        <w:t xml:space="preserve">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
    <w:p w:rsidR="00F807F7" w:rsidRPr="00F807F7" w:rsidRDefault="00F807F7" w:rsidP="00F807F7">
      <w:pPr>
        <w:widowControl w:val="0"/>
        <w:autoSpaceDE w:val="0"/>
        <w:spacing w:after="0" w:line="240" w:lineRule="auto"/>
        <w:ind w:left="709"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3)</w:t>
      </w:r>
      <w:proofErr w:type="gramStart"/>
      <w:r w:rsidRPr="00F807F7">
        <w:rPr>
          <w:rFonts w:ascii="Arial" w:eastAsia="Times New Roman" w:hAnsi="Arial" w:cs="Arial"/>
          <w:sz w:val="24"/>
          <w:szCs w:val="24"/>
          <w:lang w:eastAsia="ar-SA"/>
        </w:rPr>
        <w:t>.</w:t>
      </w:r>
      <w:proofErr w:type="gramEnd"/>
      <w:r w:rsidRPr="00F807F7">
        <w:rPr>
          <w:rFonts w:ascii="Arial" w:eastAsia="Times New Roman" w:hAnsi="Arial" w:cs="Arial"/>
          <w:sz w:val="24"/>
          <w:szCs w:val="24"/>
          <w:lang w:eastAsia="ar-SA"/>
        </w:rPr>
        <w:t xml:space="preserve"> </w:t>
      </w:r>
      <w:proofErr w:type="gramStart"/>
      <w:r w:rsidRPr="00F807F7">
        <w:rPr>
          <w:rFonts w:ascii="Arial" w:eastAsia="Times New Roman" w:hAnsi="Arial" w:cs="Arial"/>
          <w:sz w:val="24"/>
          <w:szCs w:val="24"/>
          <w:lang w:eastAsia="ar-SA"/>
        </w:rPr>
        <w:t>п</w:t>
      </w:r>
      <w:proofErr w:type="gramEnd"/>
      <w:r w:rsidRPr="00F807F7">
        <w:rPr>
          <w:rFonts w:ascii="Arial" w:eastAsia="Times New Roman" w:hAnsi="Arial" w:cs="Arial"/>
          <w:sz w:val="24"/>
          <w:szCs w:val="24"/>
          <w:lang w:eastAsia="ar-SA"/>
        </w:rPr>
        <w:t xml:space="preserve">риватизация которых запрещена; </w:t>
      </w:r>
    </w:p>
    <w:p w:rsidR="00F807F7" w:rsidRPr="00F807F7" w:rsidRDefault="00F807F7" w:rsidP="00F807F7">
      <w:pPr>
        <w:widowControl w:val="0"/>
        <w:autoSpaceDE w:val="0"/>
        <w:spacing w:after="0" w:line="240" w:lineRule="auto"/>
        <w:ind w:left="709"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4)</w:t>
      </w:r>
      <w:proofErr w:type="gramStart"/>
      <w:r w:rsidRPr="00F807F7">
        <w:rPr>
          <w:rFonts w:ascii="Arial" w:eastAsia="Times New Roman" w:hAnsi="Arial" w:cs="Arial"/>
          <w:sz w:val="24"/>
          <w:szCs w:val="24"/>
          <w:lang w:eastAsia="ar-SA"/>
        </w:rPr>
        <w:t>.</w:t>
      </w:r>
      <w:proofErr w:type="gramEnd"/>
      <w:r w:rsidRPr="00F807F7">
        <w:rPr>
          <w:rFonts w:ascii="Arial" w:eastAsia="Times New Roman" w:hAnsi="Arial" w:cs="Arial"/>
          <w:sz w:val="24"/>
          <w:szCs w:val="24"/>
          <w:lang w:eastAsia="ar-SA"/>
        </w:rPr>
        <w:t xml:space="preserve"> </w:t>
      </w:r>
      <w:proofErr w:type="gramStart"/>
      <w:r w:rsidRPr="00F807F7">
        <w:rPr>
          <w:rFonts w:ascii="Arial" w:eastAsia="Times New Roman" w:hAnsi="Arial" w:cs="Arial"/>
          <w:sz w:val="24"/>
          <w:szCs w:val="24"/>
          <w:lang w:eastAsia="ar-SA"/>
        </w:rPr>
        <w:t>ч</w:t>
      </w:r>
      <w:proofErr w:type="gramEnd"/>
      <w:r w:rsidRPr="00F807F7">
        <w:rPr>
          <w:rFonts w:ascii="Arial" w:eastAsia="Times New Roman" w:hAnsi="Arial" w:cs="Arial"/>
          <w:sz w:val="24"/>
          <w:szCs w:val="24"/>
          <w:lang w:eastAsia="ar-SA"/>
        </w:rPr>
        <w:t>асть (части) недвижимых объектов, раздел которых в натуре невозможен без изменения их целевого назначения;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Arial" w:hAnsi="Arial" w:cs="Arial"/>
          <w:sz w:val="24"/>
          <w:szCs w:val="24"/>
          <w:lang w:eastAsia="ru-RU" w:bidi="ru-RU"/>
        </w:rPr>
        <w:t>5) иное имущество, залог которого не допускается в соответствии с действующим законодательством Российской Федерации.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 Залог отдельных видов имущества может быть федеральным законом запрещен или ограничен.</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22. Передача имущества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сельского поселения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Виды имущества, которое не может быть в доверительном управлении, определяется федеральными законами.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Решение о передаче и условия передачи имущества сельского поселения в доверительное управление принимается (определяются)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sz w:val="24"/>
          <w:szCs w:val="24"/>
          <w:lang w:eastAsia="ru-RU" w:bidi="ru-RU"/>
        </w:rPr>
        <w:t xml:space="preserve">4. Имущество сельского поселения на праве владения и (или) пользования передается на основании концессионного соглашения в порядке, установленном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в соответствии с Федеральным законом от 21.07.2005 N 115-ФЗ «О концессионных соглашениях».</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23. Виды юридических лиц, создаваемых на основе (с использованием) муниципальной собственности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Апраксинское сельское поселение</w:t>
      </w:r>
      <w:r w:rsidRPr="00F807F7">
        <w:rPr>
          <w:rFonts w:ascii="Arial" w:eastAsia="Times New Roman CYR" w:hAnsi="Arial" w:cs="Arial"/>
          <w:sz w:val="24"/>
          <w:szCs w:val="24"/>
          <w:lang w:eastAsia="ru-RU" w:bidi="ru-RU"/>
        </w:rPr>
        <w:t xml:space="preserve"> на основе (с использованием) имущества сельского поселения в соответствии с федеральным законодательством может создавать (выступать учредителем, быть участником):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муниципальные унитарные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муниципальные казенные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муниципальные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юридические лица иных организационно-правовых форм, учредителем (участником) которых вправе выступать сельское поселение.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Статья 24. Создание муниципального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сельского поселения, а также в случаях, если осуществление отдельных видов деятельности предусмотренных федеральным </w:t>
      </w:r>
      <w:r w:rsidRPr="00F807F7">
        <w:rPr>
          <w:rFonts w:ascii="Arial" w:eastAsia="Times New Roman CYR" w:hAnsi="Arial" w:cs="Arial"/>
          <w:sz w:val="24"/>
          <w:szCs w:val="24"/>
          <w:lang w:eastAsia="ru-RU" w:bidi="ru-RU"/>
        </w:rPr>
        <w:lastRenderedPageBreak/>
        <w:t>законодательством исключительно для муниципальных унитарных предприятий.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Муниципальные учреждения создаются для осуществления управленческих, социально-культурных или иных функций некоммерческого характера.</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Глава сельского поселения, Совет депутатов </w:t>
      </w:r>
      <w:r w:rsidRPr="00F807F7">
        <w:rPr>
          <w:rFonts w:ascii="Arial" w:eastAsia="Times New Roman" w:hAnsi="Arial" w:cs="Arial"/>
          <w:sz w:val="24"/>
          <w:szCs w:val="24"/>
          <w:lang w:eastAsia="ar-SA"/>
        </w:rPr>
        <w:t>Апраксинского сельского поселения Костромского муниципального района Костромской области</w:t>
      </w:r>
      <w:r w:rsidRPr="00F807F7">
        <w:rPr>
          <w:rFonts w:ascii="Arial" w:eastAsia="Times New Roman CYR" w:hAnsi="Arial" w:cs="Arial"/>
          <w:sz w:val="24"/>
          <w:szCs w:val="24"/>
          <w:lang w:eastAsia="ru-RU" w:bidi="ru-RU"/>
        </w:rPr>
        <w:t>, организации, граждане.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сельского поселения на очередной финансовый год и плановый период предусмотрены расходы на указанные цели.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 xml:space="preserve">Статья 25. Основные требования, предъявляемые к нормативному правовому акту администрации </w:t>
      </w:r>
      <w:r w:rsidRPr="00F807F7">
        <w:rPr>
          <w:rFonts w:ascii="Arial" w:eastAsia="Times New Roman" w:hAnsi="Arial" w:cs="Arial"/>
          <w:b/>
          <w:bCs/>
          <w:sz w:val="24"/>
          <w:szCs w:val="24"/>
          <w:lang w:eastAsia="ar-SA"/>
        </w:rPr>
        <w:t>Апраксинского сельского поселения</w:t>
      </w:r>
      <w:r w:rsidRPr="00F807F7">
        <w:rPr>
          <w:rFonts w:ascii="Arial" w:eastAsia="Times New Roman CYR" w:hAnsi="Arial" w:cs="Arial"/>
          <w:b/>
          <w:sz w:val="24"/>
          <w:szCs w:val="24"/>
          <w:lang w:eastAsia="ru-RU" w:bidi="ru-RU"/>
        </w:rPr>
        <w:t xml:space="preserve"> о создании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Нормативный правовой акт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 создании муниципального предприятия (учреждения) должен содержать следующие положения: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 целях и предмете деятельности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об утверждении устава (положения)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 подчиненности муниципального предприятия (учреждения) органу местного самоуправления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 совершении других необходимых юридических действий, связанных с созданием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другие необходимые положения.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26. Руководитель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Непосредственное управление деятельностью муниципального предприятия (учреждения) осуществляет руководитель, назначаемый на </w:t>
      </w:r>
      <w:r w:rsidRPr="00F807F7">
        <w:rPr>
          <w:rFonts w:ascii="Arial" w:eastAsia="Times New Roman CYR" w:hAnsi="Arial" w:cs="Arial"/>
          <w:sz w:val="24"/>
          <w:szCs w:val="24"/>
          <w:lang w:eastAsia="ru-RU" w:bidi="ru-RU"/>
        </w:rPr>
        <w:lastRenderedPageBreak/>
        <w:t xml:space="preserve">должность в порядке, установленным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использования бюджетных средств по целевому назначению;</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своевременности уплаты налогов, сборов, иных платежей и выплаты заработной платы;</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 представления в органы местного самоуправления сельского поселения отчетности, предусмотренной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иных положений в соответствии с федеральным и областным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Руководители муниципальных предприятий (учреждений) подлежат аттестации в порядке и сроки, установленные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27. Имущество муниципального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сельского поселения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и требованиями настоящего Положения.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w:t>
      </w:r>
      <w:proofErr w:type="gramStart"/>
      <w:r w:rsidRPr="00F807F7">
        <w:rPr>
          <w:rFonts w:ascii="Arial" w:eastAsia="Times New Roman CYR" w:hAnsi="Arial" w:cs="Arial"/>
          <w:sz w:val="24"/>
          <w:szCs w:val="24"/>
          <w:lang w:eastAsia="ru-RU" w:bidi="ru-RU"/>
        </w:rPr>
        <w:t xml:space="preserve">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сельского поселения, как </w:t>
      </w:r>
      <w:r w:rsidRPr="00F807F7">
        <w:rPr>
          <w:rFonts w:ascii="Arial" w:eastAsia="Times New Roman CYR" w:hAnsi="Arial" w:cs="Arial"/>
          <w:sz w:val="24"/>
          <w:szCs w:val="24"/>
          <w:lang w:eastAsia="ru-RU" w:bidi="ru-RU"/>
        </w:rPr>
        <w:lastRenderedPageBreak/>
        <w:t xml:space="preserve">собственника имущества, от лица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roofErr w:type="gramEnd"/>
      <w:r w:rsidRPr="00F807F7">
        <w:rPr>
          <w:rFonts w:ascii="Arial" w:eastAsia="Times New Roman CYR" w:hAnsi="Arial" w:cs="Arial"/>
          <w:sz w:val="24"/>
          <w:szCs w:val="24"/>
          <w:lang w:eastAsia="ru-RU" w:bidi="ru-RU"/>
        </w:rPr>
        <w:t xml:space="preserve">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4.2. </w:t>
      </w:r>
      <w:proofErr w:type="gramStart"/>
      <w:r w:rsidRPr="00F807F7">
        <w:rPr>
          <w:rFonts w:ascii="Arial" w:eastAsia="Times New Roman CYR" w:hAnsi="Arial" w:cs="Arial"/>
          <w:sz w:val="24"/>
          <w:szCs w:val="24"/>
          <w:lang w:eastAsia="ru-RU" w:bidi="ru-RU"/>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сельского поселения, как собственника имущества, от лица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w:t>
      </w:r>
      <w:proofErr w:type="gramEnd"/>
      <w:r w:rsidRPr="00F807F7">
        <w:rPr>
          <w:rFonts w:ascii="Arial" w:eastAsia="Times New Roman CYR" w:hAnsi="Arial" w:cs="Arial"/>
          <w:sz w:val="24"/>
          <w:szCs w:val="24"/>
          <w:lang w:eastAsia="ru-RU" w:bidi="ru-RU"/>
        </w:rPr>
        <w:t xml:space="preserve">,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Pr="00F807F7">
        <w:rPr>
          <w:rFonts w:ascii="Arial" w:eastAsia="Times New Roman CYR" w:hAnsi="Arial" w:cs="Arial"/>
          <w:sz w:val="24"/>
          <w:szCs w:val="24"/>
          <w:lang w:eastAsia="ru-RU" w:bidi="ru-RU"/>
        </w:rPr>
        <w:t>концедентом</w:t>
      </w:r>
      <w:proofErr w:type="spellEnd"/>
      <w:r w:rsidRPr="00F807F7">
        <w:rPr>
          <w:rFonts w:ascii="Arial" w:eastAsia="Times New Roman CYR" w:hAnsi="Arial" w:cs="Arial"/>
          <w:sz w:val="24"/>
          <w:szCs w:val="24"/>
          <w:lang w:eastAsia="ru-RU" w:bidi="ru-RU"/>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5. Муниципальное казенное предприятие вправе отчуждать или иным способом распоряжаться принадлежащим ему имуществом только с согласия сельского поселения, как собственника имущества, от лица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Согласие оформляется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в соответствии с федеральным и областным законодательством и с учетом требований настоящего Положения, иных правовых актов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6. Муниципальное предприятие обязано ежегодно перечислять в бюджет сельского поселения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roofErr w:type="gramStart"/>
      <w:r w:rsidRPr="00F807F7">
        <w:rPr>
          <w:rFonts w:ascii="Arial" w:eastAsia="Times New Roman CYR" w:hAnsi="Arial" w:cs="Arial"/>
          <w:sz w:val="24"/>
          <w:szCs w:val="24"/>
          <w:lang w:eastAsia="ru-RU" w:bidi="ru-RU"/>
        </w:rPr>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сельского поселения, ежегодно устанавливается решением Совета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о бюджете </w:t>
      </w:r>
      <w:r w:rsidRPr="00F807F7">
        <w:rPr>
          <w:rFonts w:ascii="Arial" w:eastAsia="Times New Roman CYR" w:hAnsi="Arial" w:cs="Arial"/>
          <w:sz w:val="24"/>
          <w:szCs w:val="24"/>
          <w:lang w:eastAsia="ru-RU" w:bidi="ru-RU"/>
        </w:rPr>
        <w:lastRenderedPageBreak/>
        <w:t>сельского поселения на соответствующий финансовый год и плановый период.</w:t>
      </w:r>
      <w:proofErr w:type="gramEnd"/>
      <w:r w:rsidRPr="00F807F7">
        <w:rPr>
          <w:rFonts w:ascii="Arial" w:eastAsia="Times New Roman CYR" w:hAnsi="Arial" w:cs="Arial"/>
          <w:sz w:val="24"/>
          <w:szCs w:val="24"/>
          <w:lang w:eastAsia="ru-RU" w:bidi="ru-RU"/>
        </w:rPr>
        <w:t xml:space="preserve"> При этом указанный размер не может превышать 50 процентов от прибыли, остающейся в распоряжении муниципального предприятия после уплаты налогов и иных обязательных платежей.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28. Имущество 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1. Имущество сельского поселения закрепляется за муниципальным учреждением на праве оперативного управления.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3. </w:t>
      </w:r>
      <w:proofErr w:type="gramStart"/>
      <w:r w:rsidRPr="00F807F7">
        <w:rPr>
          <w:rFonts w:ascii="Arial" w:eastAsia="Times New Roman CYR" w:hAnsi="Arial" w:cs="Arial"/>
          <w:sz w:val="24"/>
          <w:szCs w:val="24"/>
          <w:lang w:eastAsia="ru-RU" w:bidi="ru-RU"/>
        </w:rPr>
        <w:t xml:space="preserve">Муниципальное бюджетное учреждение без согласия сельского поселения как собственника муниципального имущества сельского поселения, от имени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не вправе распоряжаться недвижимым имуществом и особо ценным движимым имуществом, закрепленным за ним собственником муниципального имущества сельского поселения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w:t>
      </w:r>
      <w:proofErr w:type="gramEnd"/>
      <w:r w:rsidRPr="00F807F7">
        <w:rPr>
          <w:rFonts w:ascii="Arial" w:eastAsia="Times New Roman CYR" w:hAnsi="Arial" w:cs="Arial"/>
          <w:sz w:val="24"/>
          <w:szCs w:val="24"/>
          <w:lang w:eastAsia="ru-RU" w:bidi="ru-RU"/>
        </w:rPr>
        <w:t>.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4. </w:t>
      </w:r>
      <w:proofErr w:type="gramStart"/>
      <w:r w:rsidRPr="00F807F7">
        <w:rPr>
          <w:rFonts w:ascii="Arial" w:eastAsia="Times New Roman CYR" w:hAnsi="Arial" w:cs="Arial"/>
          <w:sz w:val="24"/>
          <w:szCs w:val="24"/>
          <w:lang w:eastAsia="ru-RU" w:bidi="ru-RU"/>
        </w:rPr>
        <w:t xml:space="preserve">Муниципальное автономное учреждение без согласия сельского поселения как собственника муниципального имущества сельского поселения, от имени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не вправе распоряжаться недвижимым имуществом и особо ценным движимым имуществом, закрепленными за ним собственником муниципального имущества сельского поселения или приобретенными муниципальным автономным учреждением за счет средств, выделенных ему из местного бюджета на приобретение такого имущества.</w:t>
      </w:r>
      <w:proofErr w:type="gramEnd"/>
      <w:r w:rsidRPr="00F807F7">
        <w:rPr>
          <w:rFonts w:ascii="Arial" w:eastAsia="Times New Roman CYR" w:hAnsi="Arial" w:cs="Arial"/>
          <w:sz w:val="24"/>
          <w:szCs w:val="24"/>
          <w:lang w:eastAsia="ru-RU" w:bidi="ru-RU"/>
        </w:rPr>
        <w:t xml:space="preserve">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5. Муниципальное казенное учреждение не вправе отчуждать либо иным способом распоряжаться имуществом без согласия сельского поселения как собственника муниципального имущества сельского поселения, от имени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6.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у муниципального учреждения может быть изъято излишнее, неиспользуемое, либо используемое не по назначению имущество.</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29. Финансирование деятельности 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Финансовое обеспечение деятельности муниципального учреждения осуществляется в соответствии с федеральным и областным законодательством, нормативными правовыми актами Совета депутатов и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Статья 30. Показатели экономической эффективности деятельности муниципального предприятия, муниципального казенного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w:t>
      </w:r>
      <w:r w:rsidRPr="00F807F7">
        <w:rPr>
          <w:rFonts w:ascii="Arial" w:eastAsia="Times New Roman" w:hAnsi="Arial" w:cs="Arial"/>
          <w:sz w:val="24"/>
          <w:szCs w:val="24"/>
          <w:lang w:eastAsia="ar-SA"/>
        </w:rPr>
        <w:t xml:space="preserve">Апраксинского сельского </w:t>
      </w:r>
      <w:r w:rsidRPr="00F807F7">
        <w:rPr>
          <w:rFonts w:ascii="Arial" w:eastAsia="Times New Roman" w:hAnsi="Arial" w:cs="Arial"/>
          <w:sz w:val="24"/>
          <w:szCs w:val="24"/>
          <w:lang w:eastAsia="ar-SA"/>
        </w:rPr>
        <w:lastRenderedPageBreak/>
        <w:t>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31. Отчетность муниципального предприятия, </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Муниципальные предприятия (учреждения) по окончании отчетного периода представляют в администрацию </w:t>
      </w:r>
      <w:r w:rsidRPr="00F807F7">
        <w:rPr>
          <w:rFonts w:ascii="Arial" w:eastAsia="Times New Roman" w:hAnsi="Arial" w:cs="Arial"/>
          <w:sz w:val="24"/>
          <w:szCs w:val="24"/>
          <w:lang w:eastAsia="ar-SA"/>
        </w:rPr>
        <w:t xml:space="preserve">Апраксинского сельского поселения </w:t>
      </w:r>
      <w:r w:rsidRPr="00F807F7">
        <w:rPr>
          <w:rFonts w:ascii="Arial" w:eastAsia="Times New Roman CYR" w:hAnsi="Arial" w:cs="Arial"/>
          <w:sz w:val="24"/>
          <w:szCs w:val="24"/>
          <w:lang w:eastAsia="ru-RU" w:bidi="ru-RU"/>
        </w:rPr>
        <w:t xml:space="preserve"> бухгалтерскую отчетность и иные документы, перечень которых определяется нормативным правовым актом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32. </w:t>
      </w:r>
      <w:proofErr w:type="gramStart"/>
      <w:r w:rsidRPr="00F807F7">
        <w:rPr>
          <w:rFonts w:ascii="Arial" w:eastAsia="Times New Roman CYR" w:hAnsi="Arial" w:cs="Arial"/>
          <w:b/>
          <w:sz w:val="24"/>
          <w:szCs w:val="24"/>
          <w:lang w:eastAsia="ru-RU" w:bidi="ru-RU"/>
        </w:rPr>
        <w:t>Контроль за</w:t>
      </w:r>
      <w:proofErr w:type="gramEnd"/>
      <w:r w:rsidRPr="00F807F7">
        <w:rPr>
          <w:rFonts w:ascii="Arial" w:eastAsia="Times New Roman CYR" w:hAnsi="Arial" w:cs="Arial"/>
          <w:b/>
          <w:sz w:val="24"/>
          <w:szCs w:val="24"/>
          <w:lang w:eastAsia="ru-RU" w:bidi="ru-RU"/>
        </w:rPr>
        <w:t xml:space="preserve"> деятельностью муниципального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деятельностью муниципального предприятия (учреждения) осуществляется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В целях осуществления </w:t>
      </w:r>
      <w:proofErr w:type="gramStart"/>
      <w:r w:rsidRPr="00F807F7">
        <w:rPr>
          <w:rFonts w:ascii="Arial" w:eastAsia="Times New Roman CYR" w:hAnsi="Arial" w:cs="Arial"/>
          <w:sz w:val="24"/>
          <w:szCs w:val="24"/>
          <w:lang w:eastAsia="ru-RU" w:bidi="ru-RU"/>
        </w:rPr>
        <w:t>контроля за</w:t>
      </w:r>
      <w:proofErr w:type="gramEnd"/>
      <w:r w:rsidRPr="00F807F7">
        <w:rPr>
          <w:rFonts w:ascii="Arial" w:eastAsia="Times New Roman CYR" w:hAnsi="Arial" w:cs="Arial"/>
          <w:sz w:val="24"/>
          <w:szCs w:val="24"/>
          <w:lang w:eastAsia="ru-RU" w:bidi="ru-RU"/>
        </w:rPr>
        <w:t xml:space="preserve"> деятельностью муниципального предприятия (учреждения) администрация </w:t>
      </w:r>
      <w:r w:rsidRPr="00F807F7">
        <w:rPr>
          <w:rFonts w:ascii="Arial" w:eastAsia="Times New Roman" w:hAnsi="Arial" w:cs="Arial"/>
          <w:sz w:val="24"/>
          <w:szCs w:val="24"/>
          <w:lang w:eastAsia="ar-SA"/>
        </w:rPr>
        <w:t xml:space="preserve">Апраксинского сельского поселения </w:t>
      </w:r>
      <w:r w:rsidRPr="00F807F7">
        <w:rPr>
          <w:rFonts w:ascii="Arial" w:eastAsia="Times New Roman CYR" w:hAnsi="Arial" w:cs="Arial"/>
          <w:sz w:val="24"/>
          <w:szCs w:val="24"/>
          <w:lang w:eastAsia="ru-RU" w:bidi="ru-RU"/>
        </w:rPr>
        <w:t xml:space="preserve"> в пределах своей компетенции: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анализируют хозяйственную деятельность муниципального предприятия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вносят предложения Главе сельского поселения по перепрофилированию, реорганизации или ликвидации муниципальных предприятий (учреждений);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осуществляют иные функции, определенные федеральным и областным законодательством, настоящим Положением.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Статья 33. Реорганизация и ликвидация муниципального предприятия,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b/>
          <w:sz w:val="24"/>
          <w:szCs w:val="24"/>
          <w:lang w:eastAsia="ru-RU" w:bidi="ru-RU"/>
        </w:rPr>
        <w:t>муниципального учреждения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Решение о реорганизации или ликвидации муниципального предприятия (учреждения) принимается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С предложением о реорганизации или ликвидации муниципального предприятия (учреждения) вправе выступать Совет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xml:space="preserve">, Глава сельского поселения, финансовый орган (специалист)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 организации, граждане.</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sz w:val="24"/>
          <w:szCs w:val="24"/>
          <w:lang w:eastAsia="ru-RU" w:bidi="ru-RU"/>
        </w:rPr>
        <w:t xml:space="preserve">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Times New Roman CYR" w:hAnsi="Arial" w:cs="Arial"/>
          <w:sz w:val="24"/>
          <w:szCs w:val="24"/>
          <w:lang w:eastAsia="ru-RU" w:bidi="ru-RU"/>
        </w:rPr>
        <w:t>.</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b/>
          <w:sz w:val="24"/>
          <w:szCs w:val="24"/>
          <w:lang w:eastAsia="ru-RU" w:bidi="ru-RU"/>
        </w:rPr>
        <w:t>Статья 34. Состав доходов от использования муниципального имущества</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1. Доходы от использования муниципального имущества состоят </w:t>
      </w:r>
      <w:proofErr w:type="gramStart"/>
      <w:r w:rsidRPr="00F807F7">
        <w:rPr>
          <w:rFonts w:ascii="Arial" w:eastAsia="Times New Roman" w:hAnsi="Arial" w:cs="Arial"/>
          <w:sz w:val="24"/>
          <w:szCs w:val="24"/>
          <w:lang w:eastAsia="ar-SA"/>
        </w:rPr>
        <w:t>из</w:t>
      </w:r>
      <w:proofErr w:type="gramEnd"/>
      <w:r w:rsidRPr="00F807F7">
        <w:rPr>
          <w:rFonts w:ascii="Arial" w:eastAsia="Times New Roman" w:hAnsi="Arial" w:cs="Arial"/>
          <w:sz w:val="24"/>
          <w:szCs w:val="24"/>
          <w:lang w:eastAsia="ar-SA"/>
        </w:rPr>
        <w:t>:</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 арендной платы;</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2) дивидендов (части прибыли) от акций (долей в уставном капитале) хозяйственных обществ;</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3) доходов от приватизации; </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4) средств от операций с ценными бумагами; </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lastRenderedPageBreak/>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w:t>
      </w:r>
      <w:r w:rsidRPr="00F807F7">
        <w:rPr>
          <w:rFonts w:ascii="Arial" w:eastAsia="Times New Roman CYR" w:hAnsi="Arial" w:cs="Arial"/>
          <w:sz w:val="24"/>
          <w:szCs w:val="24"/>
          <w:lang w:eastAsia="ar-SA"/>
        </w:rPr>
        <w:t xml:space="preserve"> </w:t>
      </w:r>
      <w:r w:rsidRPr="00F807F7">
        <w:rPr>
          <w:rFonts w:ascii="Arial" w:eastAsia="Times New Roman" w:hAnsi="Arial" w:cs="Arial"/>
          <w:sz w:val="24"/>
          <w:szCs w:val="24"/>
          <w:lang w:eastAsia="ar-SA"/>
        </w:rPr>
        <w:t>Апраксинского сельского поселения.</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6) средств от иных, предусмотренных законодательством Российской Федерации источников.</w:t>
      </w:r>
    </w:p>
    <w:p w:rsidR="00F807F7" w:rsidRPr="00F807F7" w:rsidRDefault="00F807F7" w:rsidP="00F807F7">
      <w:pPr>
        <w:widowControl w:val="0"/>
        <w:autoSpaceDE w:val="0"/>
        <w:spacing w:after="0" w:line="240" w:lineRule="auto"/>
        <w:ind w:firstLine="709"/>
        <w:contextualSpacing/>
        <w:jc w:val="both"/>
        <w:rPr>
          <w:rFonts w:ascii="Arial" w:eastAsia="Times New Roman CYR" w:hAnsi="Arial" w:cs="Arial"/>
          <w:sz w:val="24"/>
          <w:szCs w:val="24"/>
          <w:lang w:eastAsia="ar-SA"/>
        </w:rPr>
      </w:pPr>
      <w:r w:rsidRPr="00F807F7">
        <w:rPr>
          <w:rFonts w:ascii="Arial" w:eastAsia="Times New Roman" w:hAnsi="Arial" w:cs="Arial"/>
          <w:sz w:val="24"/>
          <w:szCs w:val="24"/>
          <w:lang w:eastAsia="ar-SA"/>
        </w:rPr>
        <w:t>2. Доходы от использования муниципального имущества считаются неналоговыми доходами и зачисляются в бюджет 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b/>
          <w:sz w:val="24"/>
          <w:szCs w:val="24"/>
          <w:lang w:eastAsia="ru-RU" w:bidi="ru-RU"/>
        </w:rPr>
        <w:t>Статья 35. Обмен муниципального имущества</w:t>
      </w:r>
    </w:p>
    <w:p w:rsidR="00F807F7" w:rsidRPr="00F807F7" w:rsidRDefault="00F807F7" w:rsidP="00F807F7">
      <w:pPr>
        <w:widowControl w:val="0"/>
        <w:numPr>
          <w:ilvl w:val="0"/>
          <w:numId w:val="25"/>
        </w:numPr>
        <w:tabs>
          <w:tab w:val="left" w:pos="993"/>
        </w:tabs>
        <w:suppressAutoHyphens/>
        <w:autoSpaceDE w:val="0"/>
        <w:spacing w:after="0" w:line="240" w:lineRule="auto"/>
        <w:ind w:left="0"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сельского поселения, а также в частной собственности в случаях, предусмотренных действующим законодательством Российской Федерации.</w:t>
      </w:r>
    </w:p>
    <w:p w:rsidR="00F807F7" w:rsidRPr="00F807F7" w:rsidRDefault="00F807F7" w:rsidP="00F807F7">
      <w:pPr>
        <w:widowControl w:val="0"/>
        <w:tabs>
          <w:tab w:val="left" w:pos="709"/>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Решение о мене муниципального имущества принимает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 xml:space="preserve">. Решение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 xml:space="preserve"> о даче согласия на совершение сделки с закрепленным муниципальным имуществом</w:t>
      </w:r>
      <w:r w:rsidRPr="00F807F7">
        <w:rPr>
          <w:rFonts w:ascii="Arial" w:eastAsia="Arial" w:hAnsi="Arial" w:cs="Arial"/>
          <w:bCs/>
          <w:sz w:val="24"/>
          <w:szCs w:val="24"/>
          <w:lang w:eastAsia="ru-RU" w:bidi="ru-RU"/>
        </w:rPr>
        <w:t xml:space="preserve"> принимается при наличии </w:t>
      </w:r>
      <w:r w:rsidRPr="00F807F7">
        <w:rPr>
          <w:rFonts w:ascii="Arial" w:eastAsia="Arial" w:hAnsi="Arial" w:cs="Arial"/>
          <w:sz w:val="24"/>
          <w:szCs w:val="24"/>
          <w:lang w:eastAsia="ru-RU" w:bidi="ru-RU"/>
        </w:rPr>
        <w:t>технико-экономического обоснования</w:t>
      </w:r>
      <w:r w:rsidRPr="00F807F7">
        <w:rPr>
          <w:rFonts w:ascii="Arial" w:eastAsia="Arial" w:hAnsi="Arial" w:cs="Arial"/>
          <w:bCs/>
          <w:sz w:val="24"/>
          <w:szCs w:val="24"/>
          <w:lang w:eastAsia="ru-RU" w:bidi="ru-RU"/>
        </w:rPr>
        <w:t xml:space="preserve"> сделки на основании решения </w:t>
      </w:r>
      <w:r w:rsidRPr="00F807F7">
        <w:rPr>
          <w:rFonts w:ascii="Arial" w:eastAsia="Arial" w:hAnsi="Arial" w:cs="Arial"/>
          <w:sz w:val="24"/>
          <w:szCs w:val="24"/>
          <w:lang w:eastAsia="ru-RU" w:bidi="ru-RU"/>
        </w:rPr>
        <w:t xml:space="preserve">комиссии при администрации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 xml:space="preserve"> по вопросам согласования сделок с закрепленным муниципальным имуществом, в порядке, установленном администрацией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bCs/>
          <w:sz w:val="24"/>
          <w:szCs w:val="24"/>
          <w:lang w:eastAsia="ru-RU" w:bidi="ru-RU"/>
        </w:rPr>
        <w:t>.</w:t>
      </w:r>
    </w:p>
    <w:p w:rsidR="00F807F7" w:rsidRPr="00F807F7" w:rsidRDefault="00F807F7" w:rsidP="00F807F7">
      <w:pPr>
        <w:widowControl w:val="0"/>
        <w:tabs>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Решение о мене должно содержать наименование, адрес, цену обмениваемого имущества, контрагента.</w:t>
      </w:r>
    </w:p>
    <w:p w:rsidR="00F807F7" w:rsidRPr="00F807F7" w:rsidRDefault="00F807F7" w:rsidP="00F807F7">
      <w:pPr>
        <w:widowControl w:val="0"/>
        <w:tabs>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F807F7" w:rsidRPr="00F807F7" w:rsidRDefault="00F807F7" w:rsidP="00F807F7">
      <w:pPr>
        <w:widowControl w:val="0"/>
        <w:tabs>
          <w:tab w:val="left" w:pos="709"/>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 Различие видов назначения зданий, сооружений не является препятствием для заключения договора мены таких зданий, сооружений.</w:t>
      </w:r>
    </w:p>
    <w:p w:rsidR="00F807F7" w:rsidRPr="00F807F7" w:rsidRDefault="00F807F7" w:rsidP="00F807F7">
      <w:pPr>
        <w:widowControl w:val="0"/>
        <w:tabs>
          <w:tab w:val="left" w:pos="0"/>
        </w:tabs>
        <w:autoSpaceDE w:val="0"/>
        <w:spacing w:after="0" w:line="240" w:lineRule="auto"/>
        <w:ind w:firstLine="709"/>
        <w:contextualSpacing/>
        <w:jc w:val="both"/>
        <w:rPr>
          <w:rFonts w:ascii="Arial" w:eastAsia="Times New Roman CYR" w:hAnsi="Arial" w:cs="Arial"/>
          <w:sz w:val="24"/>
          <w:szCs w:val="24"/>
          <w:lang w:eastAsia="ar-SA"/>
        </w:rPr>
      </w:pPr>
      <w:r w:rsidRPr="00F807F7">
        <w:rPr>
          <w:rFonts w:ascii="Arial" w:eastAsia="Times New Roman" w:hAnsi="Arial" w:cs="Arial"/>
          <w:sz w:val="24"/>
          <w:szCs w:val="24"/>
          <w:lang w:eastAsia="ar-SA"/>
        </w:rPr>
        <w:tab/>
        <w:t>2. Администрация Апраксинского сельского поселения заключает договор мены муниципального имущества.</w:t>
      </w:r>
    </w:p>
    <w:p w:rsidR="00F807F7" w:rsidRPr="00F807F7" w:rsidRDefault="00F807F7" w:rsidP="00F807F7">
      <w:pPr>
        <w:widowControl w:val="0"/>
        <w:tabs>
          <w:tab w:val="left" w:pos="993"/>
        </w:tabs>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tabs>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b/>
          <w:sz w:val="24"/>
          <w:szCs w:val="24"/>
          <w:lang w:eastAsia="ru-RU" w:bidi="ru-RU"/>
        </w:rPr>
        <w:t>Статья 36. Приватизация муниципального имущества</w:t>
      </w:r>
    </w:p>
    <w:p w:rsidR="00F807F7" w:rsidRPr="00F807F7" w:rsidRDefault="00F807F7" w:rsidP="00F807F7">
      <w:pPr>
        <w:widowControl w:val="0"/>
        <w:tabs>
          <w:tab w:val="left" w:pos="993"/>
        </w:tabs>
        <w:autoSpaceDE w:val="0"/>
        <w:spacing w:after="0" w:line="240" w:lineRule="auto"/>
        <w:ind w:left="709"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Покупателями муниципального имущества могут быть любые физические и юридические лица, за исключением:</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муниципальных унитарных предприятий и муниципальных учреждений;</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sidRPr="00F807F7">
        <w:rPr>
          <w:rFonts w:ascii="Arial" w:eastAsia="Times New Roman" w:hAnsi="Arial" w:cs="Arial"/>
          <w:sz w:val="24"/>
          <w:szCs w:val="24"/>
          <w:lang/>
        </w:rPr>
        <w:t>статьей 25</w:t>
      </w:r>
      <w:r w:rsidRPr="00F807F7">
        <w:rPr>
          <w:rFonts w:ascii="Arial" w:eastAsia="Times New Roman" w:hAnsi="Arial" w:cs="Arial"/>
          <w:sz w:val="24"/>
          <w:szCs w:val="24"/>
          <w:lang w:eastAsia="ar-SA"/>
        </w:rPr>
        <w:t xml:space="preserve">  Федерального закона от 21 декабря 2001 г. N 178-ФЗ "О приватизации государственного и муниципального имущества";</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proofErr w:type="gramStart"/>
      <w:r w:rsidRPr="00F807F7">
        <w:rPr>
          <w:rFonts w:ascii="Arial" w:eastAsia="Times New Roman" w:hAnsi="Arial" w:cs="Arial"/>
          <w:sz w:val="24"/>
          <w:szCs w:val="24"/>
          <w:lang w:eastAsia="ar-SA"/>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w:t>
      </w:r>
      <w:r w:rsidRPr="00F807F7">
        <w:rPr>
          <w:rFonts w:ascii="Arial" w:eastAsia="Times New Roman" w:hAnsi="Arial" w:cs="Arial"/>
          <w:sz w:val="24"/>
          <w:szCs w:val="24"/>
          <w:lang w:eastAsia="ar-SA"/>
        </w:rPr>
        <w:lastRenderedPageBreak/>
        <w:t xml:space="preserve">своих выгодоприобретателях, </w:t>
      </w:r>
      <w:proofErr w:type="spellStart"/>
      <w:r w:rsidRPr="00F807F7">
        <w:rPr>
          <w:rFonts w:ascii="Arial" w:eastAsia="Times New Roman" w:hAnsi="Arial" w:cs="Arial"/>
          <w:sz w:val="24"/>
          <w:szCs w:val="24"/>
          <w:lang w:eastAsia="ar-SA"/>
        </w:rPr>
        <w:t>бенефициарных</w:t>
      </w:r>
      <w:proofErr w:type="spellEnd"/>
      <w:r w:rsidRPr="00F807F7">
        <w:rPr>
          <w:rFonts w:ascii="Arial" w:eastAsia="Times New Roman" w:hAnsi="Arial" w:cs="Arial"/>
          <w:sz w:val="24"/>
          <w:szCs w:val="24"/>
          <w:lang w:eastAsia="ar-SA"/>
        </w:rPr>
        <w:t xml:space="preserve"> владельцах и контролирующих лицах в порядке, установленном Правительством Российской</w:t>
      </w:r>
      <w:proofErr w:type="gramEnd"/>
      <w:r w:rsidRPr="00F807F7">
        <w:rPr>
          <w:rFonts w:ascii="Arial" w:eastAsia="Times New Roman" w:hAnsi="Arial" w:cs="Arial"/>
          <w:sz w:val="24"/>
          <w:szCs w:val="24"/>
          <w:lang w:eastAsia="ar-SA"/>
        </w:rPr>
        <w:t xml:space="preserve"> Федерации;</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serif" w:hAnsi="Arial" w:cs="Arial"/>
          <w:sz w:val="24"/>
          <w:szCs w:val="24"/>
          <w:lang w:eastAsia="ar-SA"/>
        </w:rPr>
      </w:pPr>
      <w:r w:rsidRPr="00F807F7">
        <w:rPr>
          <w:rFonts w:ascii="Arial" w:eastAsia="Times New Roman" w:hAnsi="Arial" w:cs="Arial"/>
          <w:sz w:val="24"/>
          <w:szCs w:val="24"/>
          <w:lang w:eastAsia="ar-SA"/>
        </w:rPr>
        <w:t>2. Администрация Апраксинского сельского поселения вносит проект прогнозного плана приватизации (программы) приватизации муниципального имущества на очередной год и плановый период в Совет депутатов Апраксинского сельского поселения не позднее 1 декабря текущего года.</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serif" w:hAnsi="Arial" w:cs="Arial"/>
          <w:sz w:val="24"/>
          <w:szCs w:val="24"/>
          <w:lang w:eastAsia="ar-SA"/>
        </w:rPr>
      </w:pPr>
      <w:r w:rsidRPr="00F807F7">
        <w:rPr>
          <w:rFonts w:ascii="Arial" w:eastAsia="serif" w:hAnsi="Arial" w:cs="Arial"/>
          <w:sz w:val="24"/>
          <w:szCs w:val="24"/>
          <w:lang w:eastAsia="ar-SA"/>
        </w:rPr>
        <w:t xml:space="preserve">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от имени которого выступает администрация </w:t>
      </w:r>
      <w:r w:rsidRPr="00F807F7">
        <w:rPr>
          <w:rFonts w:ascii="Arial" w:eastAsia="Times New Roman" w:hAnsi="Arial" w:cs="Arial"/>
          <w:sz w:val="24"/>
          <w:szCs w:val="24"/>
          <w:lang w:eastAsia="ar-SA"/>
        </w:rPr>
        <w:t>Апраксинского сельского поселения</w:t>
      </w:r>
      <w:r w:rsidRPr="00F807F7">
        <w:rPr>
          <w:rFonts w:ascii="Arial" w:eastAsia="serif" w:hAnsi="Arial" w:cs="Arial"/>
          <w:sz w:val="24"/>
          <w:szCs w:val="24"/>
          <w:lang w:eastAsia="ar-SA"/>
        </w:rPr>
        <w:t xml:space="preserve"> не вправе:</w:t>
      </w:r>
    </w:p>
    <w:p w:rsidR="00F807F7" w:rsidRPr="00F807F7" w:rsidRDefault="00F807F7" w:rsidP="00F807F7">
      <w:pPr>
        <w:tabs>
          <w:tab w:val="left" w:pos="993"/>
        </w:tabs>
        <w:spacing w:after="0" w:line="240" w:lineRule="auto"/>
        <w:ind w:firstLine="709"/>
        <w:contextualSpacing/>
        <w:jc w:val="both"/>
        <w:rPr>
          <w:rFonts w:ascii="Arial" w:eastAsia="serif" w:hAnsi="Arial" w:cs="Arial"/>
          <w:sz w:val="24"/>
          <w:szCs w:val="24"/>
          <w:lang w:eastAsia="ar-SA"/>
        </w:rPr>
      </w:pPr>
      <w:r w:rsidRPr="00F807F7">
        <w:rPr>
          <w:rFonts w:ascii="Arial" w:eastAsia="serif" w:hAnsi="Arial" w:cs="Arial"/>
          <w:sz w:val="24"/>
          <w:szCs w:val="24"/>
          <w:lang w:eastAsia="ar-SA"/>
        </w:rPr>
        <w:t>сокращать численность работников указанного унитарного предприятия;</w:t>
      </w:r>
    </w:p>
    <w:p w:rsidR="00F807F7" w:rsidRPr="00F807F7" w:rsidRDefault="00F807F7" w:rsidP="00F807F7">
      <w:pPr>
        <w:tabs>
          <w:tab w:val="left" w:pos="993"/>
        </w:tabs>
        <w:spacing w:after="0" w:line="240" w:lineRule="auto"/>
        <w:ind w:firstLine="709"/>
        <w:contextualSpacing/>
        <w:jc w:val="both"/>
        <w:rPr>
          <w:rFonts w:ascii="Arial" w:eastAsia="serif" w:hAnsi="Arial" w:cs="Arial"/>
          <w:sz w:val="24"/>
          <w:szCs w:val="24"/>
          <w:lang w:eastAsia="ar-SA"/>
        </w:rPr>
      </w:pPr>
      <w:proofErr w:type="gramStart"/>
      <w:r w:rsidRPr="00F807F7">
        <w:rPr>
          <w:rFonts w:ascii="Arial" w:eastAsia="serif" w:hAnsi="Arial" w:cs="Arial"/>
          <w:sz w:val="24"/>
          <w:szCs w:val="24"/>
          <w:lang w:eastAsia="ar-SA"/>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F807F7">
        <w:rPr>
          <w:rFonts w:ascii="Arial" w:eastAsia="serif" w:hAnsi="Arial" w:cs="Arial"/>
          <w:sz w:val="24"/>
          <w:szCs w:val="24"/>
          <w:lang w:eastAsia="ar-SA"/>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w:t>
      </w:r>
    </w:p>
    <w:p w:rsidR="00F807F7" w:rsidRPr="00F807F7" w:rsidRDefault="00F807F7" w:rsidP="00F807F7">
      <w:pPr>
        <w:tabs>
          <w:tab w:val="left" w:pos="993"/>
        </w:tabs>
        <w:spacing w:after="0" w:line="240" w:lineRule="auto"/>
        <w:ind w:firstLine="709"/>
        <w:contextualSpacing/>
        <w:jc w:val="both"/>
        <w:rPr>
          <w:rFonts w:ascii="Arial" w:eastAsia="serif" w:hAnsi="Arial" w:cs="Arial"/>
          <w:sz w:val="24"/>
          <w:szCs w:val="24"/>
          <w:lang w:eastAsia="ar-SA"/>
        </w:rPr>
      </w:pPr>
      <w:r w:rsidRPr="00F807F7">
        <w:rPr>
          <w:rFonts w:ascii="Arial" w:eastAsia="serif" w:hAnsi="Arial" w:cs="Arial"/>
          <w:sz w:val="24"/>
          <w:szCs w:val="24"/>
          <w:lang w:eastAsia="ar-SA"/>
        </w:rPr>
        <w:t>получать кредиты;</w:t>
      </w:r>
    </w:p>
    <w:p w:rsidR="00F807F7" w:rsidRPr="00F807F7" w:rsidRDefault="00F807F7" w:rsidP="00F807F7">
      <w:pPr>
        <w:tabs>
          <w:tab w:val="left" w:pos="993"/>
        </w:tabs>
        <w:spacing w:after="0" w:line="240" w:lineRule="auto"/>
        <w:ind w:firstLine="709"/>
        <w:contextualSpacing/>
        <w:jc w:val="both"/>
        <w:rPr>
          <w:rFonts w:ascii="Arial" w:eastAsia="serif" w:hAnsi="Arial" w:cs="Arial"/>
          <w:sz w:val="24"/>
          <w:szCs w:val="24"/>
          <w:lang w:eastAsia="ar-SA"/>
        </w:rPr>
      </w:pPr>
      <w:r w:rsidRPr="00F807F7">
        <w:rPr>
          <w:rFonts w:ascii="Arial" w:eastAsia="serif" w:hAnsi="Arial" w:cs="Arial"/>
          <w:sz w:val="24"/>
          <w:szCs w:val="24"/>
          <w:lang w:eastAsia="ar-SA"/>
        </w:rPr>
        <w:t>осуществлять выпуск ценных бумаг;</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serif" w:hAnsi="Arial" w:cs="Arial"/>
          <w:sz w:val="24"/>
          <w:szCs w:val="24"/>
          <w:lang w:eastAsia="ar-SA"/>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3. Совет депутатов Апраксинского сельского поселения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4. 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планируемых к приватизации в течение двух финансовых лет, следующих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5. Подготовка прогнозного плана (программы) и отчета о его исполнении возлагается на администрацию Апраксинского сельского поселения.</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6. Планируемое к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7. 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Совета депутатов</w:t>
      </w:r>
      <w:r w:rsidRPr="00F807F7">
        <w:rPr>
          <w:rFonts w:ascii="Arial" w:eastAsia="Times New Roman CYR" w:hAnsi="Arial" w:cs="Arial"/>
          <w:sz w:val="24"/>
          <w:szCs w:val="24"/>
          <w:lang w:eastAsia="ar-SA"/>
        </w:rPr>
        <w:t xml:space="preserve"> </w:t>
      </w:r>
      <w:r w:rsidRPr="00F807F7">
        <w:rPr>
          <w:rFonts w:ascii="Arial" w:eastAsia="Times New Roman" w:hAnsi="Arial" w:cs="Arial"/>
          <w:sz w:val="24"/>
          <w:szCs w:val="24"/>
          <w:lang w:eastAsia="ar-SA"/>
        </w:rPr>
        <w:t>Апраксинского сельского поселения.</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8. </w:t>
      </w:r>
      <w:proofErr w:type="gramStart"/>
      <w:r w:rsidRPr="00F807F7">
        <w:rPr>
          <w:rFonts w:ascii="Arial" w:eastAsia="Times New Roman" w:hAnsi="Arial" w:cs="Arial"/>
          <w:sz w:val="24"/>
          <w:szCs w:val="24"/>
          <w:lang w:eastAsia="ar-SA"/>
        </w:rPr>
        <w:t>Глава Апраксинского сельского поселения</w:t>
      </w:r>
      <w:r w:rsidRPr="00F807F7">
        <w:rPr>
          <w:rFonts w:ascii="Arial" w:eastAsia="Times New Roman" w:hAnsi="Arial" w:cs="Arial"/>
          <w:sz w:val="24"/>
          <w:szCs w:val="24"/>
          <w:lang w:eastAsia="ru-RU" w:bidi="ru-RU"/>
        </w:rPr>
        <w:t xml:space="preserve"> </w:t>
      </w:r>
      <w:r w:rsidRPr="00F807F7">
        <w:rPr>
          <w:rFonts w:ascii="Arial" w:eastAsia="Times New Roman" w:hAnsi="Arial" w:cs="Arial"/>
          <w:sz w:val="24"/>
          <w:szCs w:val="24"/>
          <w:lang w:eastAsia="ar-SA"/>
        </w:rPr>
        <w:t xml:space="preserve">ежегодно не позднее 1 марта года, следующего за отчетным, представляет в Совет депутатов Апраксинского сельского поселения отчет о результатах приватизации муниципального </w:t>
      </w:r>
      <w:r w:rsidRPr="00F807F7">
        <w:rPr>
          <w:rFonts w:ascii="Arial" w:eastAsia="Times New Roman" w:hAnsi="Arial" w:cs="Arial"/>
          <w:sz w:val="24"/>
          <w:szCs w:val="24"/>
          <w:lang w:eastAsia="ar-SA"/>
        </w:rPr>
        <w:lastRenderedPageBreak/>
        <w:t xml:space="preserve">имущества. </w:t>
      </w:r>
      <w:proofErr w:type="gramEnd"/>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9. 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10. Организатором и продавцом муниципального имущества, включенного в прогнозный план (программу), выступает администрация Апраксинского сельского поселения.</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11. Средства от приватизации муниципального имущества поступают в местный бюджет в полном объеме. </w:t>
      </w:r>
    </w:p>
    <w:p w:rsidR="00F807F7" w:rsidRPr="00F807F7" w:rsidRDefault="00F807F7" w:rsidP="00F807F7">
      <w:pPr>
        <w:widowControl w:val="0"/>
        <w:tabs>
          <w:tab w:val="left" w:pos="993"/>
        </w:tab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 xml:space="preserve">12. Реализация субъектами малого и среднего предпринимательства преимущественного права на приобретение арендуемого муниципального имущества осуществляется в соответствии с действующим законодательством Российской Федерации. </w:t>
      </w:r>
    </w:p>
    <w:p w:rsidR="00F807F7" w:rsidRPr="00F807F7" w:rsidRDefault="00F807F7" w:rsidP="00F807F7">
      <w:pPr>
        <w:widowControl w:val="0"/>
        <w:tabs>
          <w:tab w:val="left" w:pos="993"/>
        </w:tabs>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Arial" w:hAnsi="Arial" w:cs="Arial"/>
          <w:sz w:val="24"/>
          <w:szCs w:val="24"/>
          <w:lang w:eastAsia="ru-RU" w:bidi="ru-RU"/>
        </w:rPr>
        <w:t xml:space="preserve">Решение о включении арендуемого муниципального имущества в прогнозный план (программу) принимается Советом депутатов </w:t>
      </w:r>
      <w:r w:rsidRPr="00F807F7">
        <w:rPr>
          <w:rFonts w:ascii="Arial" w:eastAsia="Times New Roman" w:hAnsi="Arial" w:cs="Arial"/>
          <w:sz w:val="24"/>
          <w:szCs w:val="24"/>
          <w:lang w:eastAsia="ar-SA"/>
        </w:rPr>
        <w:t>Апраксинского сельского поселения</w:t>
      </w:r>
      <w:r w:rsidRPr="00F807F7">
        <w:rPr>
          <w:rFonts w:ascii="Arial" w:eastAsia="Arial" w:hAnsi="Arial" w:cs="Arial"/>
          <w:sz w:val="24"/>
          <w:szCs w:val="24"/>
          <w:lang w:eastAsia="ru-RU" w:bidi="ru-RU"/>
        </w:rPr>
        <w:t>.</w:t>
      </w:r>
    </w:p>
    <w:p w:rsidR="00F807F7" w:rsidRPr="00F807F7" w:rsidRDefault="00F807F7" w:rsidP="00F807F7">
      <w:pPr>
        <w:widowControl w:val="0"/>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13. Администрация Апраксинского сельского поселения самостоятельно осуществляет функции по продаже муниципального имущества, а также своим решением поручает юридическим лицам организовывать от имени сельского поселения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В указанном решении Администрации Апраксинского сельского поселения определяются подлежащее приватизации муниципальное имущество, действия указанных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F807F7" w:rsidRPr="00F807F7" w:rsidRDefault="00F807F7" w:rsidP="00F807F7">
      <w:pPr>
        <w:widowControl w:val="0"/>
        <w:autoSpaceDE w:val="0"/>
        <w:spacing w:after="0" w:line="240" w:lineRule="auto"/>
        <w:ind w:firstLine="709"/>
        <w:contextualSpacing/>
        <w:jc w:val="both"/>
        <w:rPr>
          <w:rFonts w:ascii="Arial" w:eastAsia="Times New Roman CYR" w:hAnsi="Arial" w:cs="Arial"/>
          <w:b/>
          <w:bCs/>
          <w:i/>
          <w:iCs/>
          <w:sz w:val="24"/>
          <w:szCs w:val="24"/>
          <w:lang w:eastAsia="ar-SA"/>
        </w:rPr>
      </w:pPr>
      <w:r w:rsidRPr="00F807F7">
        <w:rPr>
          <w:rFonts w:ascii="Arial" w:eastAsia="Times New Roman" w:hAnsi="Arial" w:cs="Arial"/>
          <w:sz w:val="24"/>
          <w:szCs w:val="24"/>
          <w:lang w:eastAsia="ar-SA"/>
        </w:rPr>
        <w:t xml:space="preserve">14. </w:t>
      </w:r>
      <w:proofErr w:type="gramStart"/>
      <w:r w:rsidRPr="00F807F7">
        <w:rPr>
          <w:rFonts w:ascii="Arial" w:eastAsia="Times New Roman" w:hAnsi="Arial" w:cs="Arial"/>
          <w:sz w:val="24"/>
          <w:szCs w:val="24"/>
          <w:lang w:eastAsia="ar-SA"/>
        </w:rPr>
        <w:t xml:space="preserve">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в соответствии с </w:t>
      </w:r>
      <w:r w:rsidRPr="00F807F7">
        <w:rPr>
          <w:rFonts w:ascii="Arial" w:eastAsia="Times New Roman" w:hAnsi="Arial" w:cs="Arial"/>
          <w:sz w:val="24"/>
          <w:szCs w:val="24"/>
          <w:lang/>
        </w:rPr>
        <w:t>Постановлением Правительства N 860</w:t>
      </w:r>
      <w:r w:rsidRPr="00F807F7">
        <w:rPr>
          <w:rFonts w:ascii="Arial" w:eastAsia="Times New Roman" w:hAnsi="Arial" w:cs="Arial"/>
          <w:sz w:val="24"/>
          <w:szCs w:val="24"/>
          <w:lang w:eastAsia="ar-SA"/>
        </w:rPr>
        <w:t xml:space="preserve"> от 27.08.2012 «Об организации и проведении продажи государственного или муниципального имущества в электронной форме».</w:t>
      </w:r>
      <w:proofErr w:type="gramEnd"/>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bCs/>
          <w:i/>
          <w:iCs/>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b/>
          <w:bCs/>
          <w:iCs/>
          <w:sz w:val="24"/>
          <w:szCs w:val="24"/>
          <w:lang w:eastAsia="ru-RU" w:bidi="ru-RU"/>
        </w:rPr>
        <w:t>Статья 37. Выморочное имущество</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i/>
          <w:sz w:val="24"/>
          <w:szCs w:val="24"/>
          <w:lang w:eastAsia="ru-RU" w:bidi="ru-RU"/>
        </w:rPr>
      </w:pPr>
      <w:r w:rsidRPr="00F807F7">
        <w:rPr>
          <w:rFonts w:ascii="Arial" w:eastAsia="Arial" w:hAnsi="Arial" w:cs="Arial"/>
          <w:sz w:val="24"/>
          <w:szCs w:val="24"/>
          <w:lang w:eastAsia="ru-RU" w:bidi="ru-RU"/>
        </w:rPr>
        <w:t xml:space="preserve">Наследование выморочного имущества осуществляется согласно общим правилам о наследовании, установленным п.1 ст.1152, п.1 ст. 1157, ст. 1162 Гражданского кодекса Российской Федерации, главой </w:t>
      </w:r>
      <w:r w:rsidRPr="00F807F7">
        <w:rPr>
          <w:rFonts w:ascii="Arial" w:eastAsia="Arial" w:hAnsi="Arial" w:cs="Arial"/>
          <w:sz w:val="24"/>
          <w:szCs w:val="24"/>
          <w:lang w:val="en-US" w:eastAsia="ru-RU" w:bidi="ru-RU"/>
        </w:rPr>
        <w:t>XI</w:t>
      </w:r>
      <w:r w:rsidRPr="00F807F7">
        <w:rPr>
          <w:rFonts w:ascii="Arial" w:eastAsia="Arial" w:hAnsi="Arial" w:cs="Arial"/>
          <w:sz w:val="24"/>
          <w:szCs w:val="24"/>
          <w:lang w:eastAsia="ru-RU" w:bidi="ru-RU"/>
        </w:rPr>
        <w:t xml:space="preserve"> Основ законодательства Российской Федерации о нотариате.</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
          <w:sz w:val="24"/>
          <w:szCs w:val="24"/>
          <w:lang w:eastAsia="ru-RU" w:bidi="ru-RU"/>
        </w:rPr>
      </w:pPr>
      <w:r w:rsidRPr="00F807F7">
        <w:rPr>
          <w:rFonts w:ascii="Arial" w:eastAsia="Times New Roman CYR" w:hAnsi="Arial" w:cs="Arial"/>
          <w:b/>
          <w:sz w:val="24"/>
          <w:szCs w:val="24"/>
          <w:lang w:eastAsia="ru-RU" w:bidi="ru-RU"/>
        </w:rPr>
        <w:t xml:space="preserve">Статья 38. Осуществление </w:t>
      </w:r>
      <w:proofErr w:type="gramStart"/>
      <w:r w:rsidRPr="00F807F7">
        <w:rPr>
          <w:rFonts w:ascii="Arial" w:eastAsia="Times New Roman CYR" w:hAnsi="Arial" w:cs="Arial"/>
          <w:b/>
          <w:sz w:val="24"/>
          <w:szCs w:val="24"/>
          <w:lang w:eastAsia="ru-RU" w:bidi="ru-RU"/>
        </w:rPr>
        <w:t>контроля за</w:t>
      </w:r>
      <w:proofErr w:type="gramEnd"/>
      <w:r w:rsidRPr="00F807F7">
        <w:rPr>
          <w:rFonts w:ascii="Arial" w:eastAsia="Times New Roman CYR" w:hAnsi="Arial" w:cs="Arial"/>
          <w:b/>
          <w:sz w:val="24"/>
          <w:szCs w:val="24"/>
          <w:lang w:eastAsia="ru-RU" w:bidi="ru-RU"/>
        </w:rPr>
        <w:t xml:space="preserve"> управлением и распоряжением имуществом </w:t>
      </w:r>
      <w:r w:rsidRPr="00F807F7">
        <w:rPr>
          <w:rFonts w:ascii="Arial" w:eastAsia="Times New Roman" w:hAnsi="Arial" w:cs="Arial"/>
          <w:b/>
          <w:bCs/>
          <w:sz w:val="24"/>
          <w:szCs w:val="24"/>
          <w:lang w:eastAsia="ar-SA"/>
        </w:rPr>
        <w:t>Апраксинского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1.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управлением и распоряжением муниципальным имуществом, эффективностью и целесообразностью его использования осуществляют в пределах своей компетенции Совет депутатов сельского поселения, администрация сельского поселения.</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CYR" w:hAnsi="Arial" w:cs="Arial"/>
          <w:sz w:val="24"/>
          <w:szCs w:val="24"/>
          <w:lang w:eastAsia="ru-RU" w:bidi="ru-RU"/>
        </w:rPr>
        <w:t xml:space="preserve">2. Совет депутатов сельского поселения заслушивает отчеты главы сельского поселения, иных органов местного самоуправления сельского поселения о выполнении решений Совета депутатов по вопросам управления и </w:t>
      </w:r>
      <w:r w:rsidRPr="00F807F7">
        <w:rPr>
          <w:rFonts w:ascii="Arial" w:eastAsia="Times New Roman CYR" w:hAnsi="Arial" w:cs="Arial"/>
          <w:sz w:val="24"/>
          <w:szCs w:val="24"/>
          <w:lang w:eastAsia="ru-RU" w:bidi="ru-RU"/>
        </w:rPr>
        <w:lastRenderedPageBreak/>
        <w:t>распоряжения муниципальным имуществом.</w:t>
      </w:r>
    </w:p>
    <w:p w:rsidR="00F807F7" w:rsidRPr="00F807F7" w:rsidRDefault="00F807F7" w:rsidP="00F807F7">
      <w:pPr>
        <w:widowControl w:val="0"/>
        <w:suppressAutoHyphens/>
        <w:autoSpaceDE w:val="0"/>
        <w:spacing w:after="0" w:line="240" w:lineRule="auto"/>
        <w:ind w:firstLine="709"/>
        <w:contextualSpacing/>
        <w:jc w:val="both"/>
        <w:rPr>
          <w:rFonts w:ascii="Arial" w:eastAsia="Arial" w:hAnsi="Arial" w:cs="Arial"/>
          <w:sz w:val="24"/>
          <w:szCs w:val="24"/>
          <w:lang w:eastAsia="ru-RU" w:bidi="ru-RU"/>
        </w:rPr>
      </w:pPr>
      <w:r w:rsidRPr="00F807F7">
        <w:rPr>
          <w:rFonts w:ascii="Arial" w:eastAsia="Times New Roman CYR" w:hAnsi="Arial" w:cs="Arial"/>
          <w:sz w:val="24"/>
          <w:szCs w:val="24"/>
          <w:lang w:eastAsia="ru-RU" w:bidi="ru-RU"/>
        </w:rPr>
        <w:t xml:space="preserve">3. Администрация сельского поселения осуществляет </w:t>
      </w:r>
      <w:proofErr w:type="gramStart"/>
      <w:r w:rsidRPr="00F807F7">
        <w:rPr>
          <w:rFonts w:ascii="Arial" w:eastAsia="Times New Roman CYR" w:hAnsi="Arial" w:cs="Arial"/>
          <w:sz w:val="24"/>
          <w:szCs w:val="24"/>
          <w:lang w:eastAsia="ru-RU" w:bidi="ru-RU"/>
        </w:rPr>
        <w:t>контроль за</w:t>
      </w:r>
      <w:proofErr w:type="gramEnd"/>
      <w:r w:rsidRPr="00F807F7">
        <w:rPr>
          <w:rFonts w:ascii="Arial" w:eastAsia="Times New Roman CYR" w:hAnsi="Arial" w:cs="Arial"/>
          <w:sz w:val="24"/>
          <w:szCs w:val="24"/>
          <w:lang w:eastAsia="ru-RU" w:bidi="ru-RU"/>
        </w:rPr>
        <w:t xml:space="preserve"> деятельностью муниципальных предприятий (учреждений).</w:t>
      </w: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F807F7" w:rsidRPr="00F807F7" w:rsidRDefault="00F807F7" w:rsidP="00F807F7">
      <w:pPr>
        <w:suppressAutoHyphens/>
        <w:spacing w:after="0" w:line="240" w:lineRule="auto"/>
        <w:jc w:val="center"/>
        <w:rPr>
          <w:rFonts w:ascii="Arial" w:eastAsia="Calibri" w:hAnsi="Arial" w:cs="Arial"/>
          <w:caps/>
          <w:sz w:val="24"/>
          <w:szCs w:val="24"/>
          <w:lang w:eastAsia="ar-SA"/>
        </w:rPr>
      </w:pPr>
      <w:r>
        <w:rPr>
          <w:rFonts w:ascii="Arial" w:eastAsia="Calibri" w:hAnsi="Arial" w:cs="Arial"/>
          <w:b/>
          <w:bCs/>
          <w:noProof/>
          <w:spacing w:val="-2"/>
          <w:sz w:val="32"/>
          <w:szCs w:val="32"/>
          <w:lang w:eastAsia="ru-RU"/>
        </w:rPr>
        <w:drawing>
          <wp:inline distT="0" distB="0" distL="0" distR="0">
            <wp:extent cx="375285" cy="3663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366395"/>
                    </a:xfrm>
                    <a:prstGeom prst="rect">
                      <a:avLst/>
                    </a:prstGeom>
                    <a:noFill/>
                  </pic:spPr>
                </pic:pic>
              </a:graphicData>
            </a:graphic>
          </wp:inline>
        </w:drawing>
      </w:r>
    </w:p>
    <w:p w:rsidR="00F807F7" w:rsidRPr="00F807F7" w:rsidRDefault="00F807F7" w:rsidP="00F807F7">
      <w:pPr>
        <w:suppressAutoHyphens/>
        <w:spacing w:after="0" w:line="240" w:lineRule="auto"/>
        <w:jc w:val="center"/>
        <w:rPr>
          <w:rFonts w:ascii="Arial" w:eastAsia="Calibri" w:hAnsi="Arial" w:cs="Arial"/>
          <w:b/>
          <w:caps/>
          <w:sz w:val="32"/>
          <w:szCs w:val="32"/>
          <w:lang w:eastAsia="ar-SA"/>
        </w:rPr>
      </w:pPr>
      <w:r w:rsidRPr="00F807F7">
        <w:rPr>
          <w:rFonts w:ascii="Arial" w:eastAsia="Calibri" w:hAnsi="Arial" w:cs="Arial"/>
          <w:b/>
          <w:caps/>
          <w:sz w:val="32"/>
          <w:szCs w:val="32"/>
          <w:lang w:eastAsia="ar-SA"/>
        </w:rPr>
        <w:t>Совет депутатов</w:t>
      </w:r>
    </w:p>
    <w:p w:rsidR="00F807F7" w:rsidRPr="00F807F7" w:rsidRDefault="00F807F7" w:rsidP="00F807F7">
      <w:pPr>
        <w:suppressAutoHyphens/>
        <w:spacing w:after="0" w:line="240" w:lineRule="auto"/>
        <w:jc w:val="center"/>
        <w:rPr>
          <w:rFonts w:ascii="Arial" w:eastAsia="Calibri" w:hAnsi="Arial" w:cs="Arial"/>
          <w:b/>
          <w:caps/>
          <w:sz w:val="32"/>
          <w:szCs w:val="32"/>
          <w:lang w:eastAsia="ar-SA"/>
        </w:rPr>
      </w:pPr>
      <w:r w:rsidRPr="00F807F7">
        <w:rPr>
          <w:rFonts w:ascii="Arial" w:eastAsia="Calibri" w:hAnsi="Arial" w:cs="Arial"/>
          <w:b/>
          <w:caps/>
          <w:sz w:val="32"/>
          <w:szCs w:val="32"/>
          <w:lang w:eastAsia="ar-SA"/>
        </w:rPr>
        <w:t>Апраксинского сельского поселения</w:t>
      </w:r>
    </w:p>
    <w:p w:rsidR="00F807F7" w:rsidRPr="00F807F7" w:rsidRDefault="00F807F7" w:rsidP="00F807F7">
      <w:pPr>
        <w:suppressAutoHyphens/>
        <w:spacing w:after="0" w:line="240" w:lineRule="auto"/>
        <w:jc w:val="center"/>
        <w:rPr>
          <w:rFonts w:ascii="Arial" w:eastAsia="Calibri" w:hAnsi="Arial" w:cs="Arial"/>
          <w:b/>
          <w:caps/>
          <w:sz w:val="32"/>
          <w:szCs w:val="32"/>
          <w:shd w:val="clear" w:color="auto" w:fill="99FF66"/>
          <w:lang w:eastAsia="ar-SA"/>
        </w:rPr>
      </w:pPr>
      <w:r w:rsidRPr="00F807F7">
        <w:rPr>
          <w:rFonts w:ascii="Arial" w:eastAsia="Calibri" w:hAnsi="Arial" w:cs="Arial"/>
          <w:b/>
          <w:caps/>
          <w:sz w:val="32"/>
          <w:szCs w:val="32"/>
          <w:lang w:eastAsia="ar-SA"/>
        </w:rPr>
        <w:t>Костромского муниципального района</w:t>
      </w:r>
    </w:p>
    <w:p w:rsidR="00F807F7" w:rsidRPr="00F807F7" w:rsidRDefault="00F807F7" w:rsidP="00F807F7">
      <w:pPr>
        <w:suppressAutoHyphens/>
        <w:spacing w:after="0" w:line="240" w:lineRule="auto"/>
        <w:jc w:val="center"/>
        <w:rPr>
          <w:rFonts w:ascii="Arial" w:eastAsia="Calibri" w:hAnsi="Arial" w:cs="Arial"/>
          <w:b/>
          <w:caps/>
          <w:sz w:val="32"/>
          <w:szCs w:val="32"/>
          <w:lang w:eastAsia="ar-SA"/>
        </w:rPr>
      </w:pPr>
      <w:r w:rsidRPr="00F807F7">
        <w:rPr>
          <w:rFonts w:ascii="Arial" w:eastAsia="Calibri" w:hAnsi="Arial" w:cs="Arial"/>
          <w:b/>
          <w:caps/>
          <w:sz w:val="32"/>
          <w:szCs w:val="32"/>
          <w:lang w:eastAsia="ar-SA"/>
        </w:rPr>
        <w:t>Костромской области</w:t>
      </w:r>
    </w:p>
    <w:p w:rsidR="00F807F7" w:rsidRPr="00F807F7" w:rsidRDefault="00F807F7" w:rsidP="00F807F7">
      <w:pPr>
        <w:suppressAutoHyphens/>
        <w:spacing w:after="0" w:line="240" w:lineRule="auto"/>
        <w:jc w:val="center"/>
        <w:rPr>
          <w:rFonts w:ascii="Arial" w:eastAsia="Calibri" w:hAnsi="Arial" w:cs="Arial"/>
          <w:b/>
          <w:caps/>
          <w:sz w:val="32"/>
          <w:szCs w:val="32"/>
          <w:lang w:eastAsia="ar-SA"/>
        </w:rPr>
      </w:pPr>
    </w:p>
    <w:p w:rsidR="00F807F7" w:rsidRPr="00F807F7" w:rsidRDefault="00F807F7" w:rsidP="00F807F7">
      <w:pPr>
        <w:suppressAutoHyphens/>
        <w:spacing w:after="0" w:line="240" w:lineRule="auto"/>
        <w:jc w:val="center"/>
        <w:rPr>
          <w:rFonts w:ascii="Arial" w:eastAsia="Calibri" w:hAnsi="Arial" w:cs="Arial"/>
          <w:b/>
          <w:bCs/>
          <w:caps/>
          <w:sz w:val="32"/>
          <w:szCs w:val="32"/>
          <w:lang w:eastAsia="ar-SA"/>
        </w:rPr>
      </w:pPr>
      <w:r w:rsidRPr="00F807F7">
        <w:rPr>
          <w:rFonts w:ascii="Arial" w:eastAsia="Calibri" w:hAnsi="Arial" w:cs="Arial"/>
          <w:b/>
          <w:bCs/>
          <w:caps/>
          <w:sz w:val="32"/>
          <w:szCs w:val="32"/>
          <w:lang w:eastAsia="ar-SA"/>
        </w:rPr>
        <w:t>решение</w:t>
      </w:r>
    </w:p>
    <w:p w:rsidR="00F807F7" w:rsidRPr="00F807F7" w:rsidRDefault="00F807F7" w:rsidP="00F807F7">
      <w:pPr>
        <w:suppressAutoHyphens/>
        <w:spacing w:after="0" w:line="240" w:lineRule="auto"/>
        <w:jc w:val="center"/>
        <w:rPr>
          <w:rFonts w:ascii="Arial" w:eastAsia="Arial" w:hAnsi="Arial" w:cs="Arial"/>
          <w:b/>
          <w:sz w:val="32"/>
          <w:szCs w:val="32"/>
          <w:lang w:eastAsia="ru-RU" w:bidi="ru-RU"/>
        </w:rPr>
      </w:pPr>
      <w:r w:rsidRPr="00F807F7">
        <w:rPr>
          <w:rFonts w:ascii="Arial" w:eastAsia="MS PGothic" w:hAnsi="Arial" w:cs="Arial"/>
          <w:b/>
          <w:sz w:val="32"/>
          <w:szCs w:val="32"/>
          <w:lang w:eastAsia="ar-SA"/>
        </w:rPr>
        <w:t xml:space="preserve">28 февраля 2022 года </w:t>
      </w:r>
      <w:r w:rsidRPr="00F807F7">
        <w:rPr>
          <w:rFonts w:ascii="Arial" w:eastAsia="Arial" w:hAnsi="Arial" w:cs="Arial"/>
          <w:b/>
          <w:sz w:val="32"/>
          <w:szCs w:val="32"/>
          <w:lang w:eastAsia="ru-RU" w:bidi="ru-RU"/>
        </w:rPr>
        <w:t>№8</w:t>
      </w:r>
    </w:p>
    <w:p w:rsidR="00F807F7" w:rsidRPr="00F807F7" w:rsidRDefault="00F807F7" w:rsidP="00F807F7">
      <w:pPr>
        <w:suppressAutoHyphens/>
        <w:spacing w:after="0" w:line="240" w:lineRule="auto"/>
        <w:jc w:val="center"/>
        <w:rPr>
          <w:rFonts w:ascii="Arial" w:eastAsia="Arial" w:hAnsi="Arial" w:cs="Arial"/>
          <w:b/>
          <w:sz w:val="32"/>
          <w:szCs w:val="32"/>
          <w:lang w:eastAsia="ru-RU" w:bidi="ru-RU"/>
        </w:rPr>
      </w:pPr>
    </w:p>
    <w:p w:rsidR="00F807F7" w:rsidRPr="00F807F7" w:rsidRDefault="00F807F7" w:rsidP="00F807F7">
      <w:pPr>
        <w:suppressAutoHyphens/>
        <w:spacing w:after="0" w:line="240" w:lineRule="auto"/>
        <w:jc w:val="center"/>
        <w:rPr>
          <w:rFonts w:ascii="Arial" w:eastAsia="Arial" w:hAnsi="Arial" w:cs="Arial"/>
          <w:b/>
          <w:caps/>
          <w:sz w:val="32"/>
          <w:szCs w:val="32"/>
          <w:lang w:eastAsia="ru-RU" w:bidi="ru-RU"/>
        </w:rPr>
      </w:pPr>
      <w:r w:rsidRPr="00F807F7">
        <w:rPr>
          <w:rFonts w:ascii="Arial" w:eastAsia="Arial" w:hAnsi="Arial" w:cs="Arial"/>
          <w:b/>
          <w:caps/>
          <w:sz w:val="32"/>
          <w:szCs w:val="32"/>
          <w:lang w:eastAsia="ru-RU" w:bidi="ru-RU"/>
        </w:rPr>
        <w:t>Об утверждении Положения о предоставлении в аренду муниципального имущества Апраксинского сельского поселения Костромского муниципального района Костромской области</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roofErr w:type="gramStart"/>
      <w:r w:rsidRPr="00F807F7">
        <w:rPr>
          <w:rFonts w:ascii="Arial" w:eastAsia="Times New Roman CYR" w:hAnsi="Arial" w:cs="Arial"/>
          <w:sz w:val="24"/>
          <w:szCs w:val="24"/>
          <w:lang w:eastAsia="ru-RU" w:bidi="ru-RU"/>
        </w:rPr>
        <w:t xml:space="preserve">В соответствии со </w:t>
      </w:r>
      <w:r w:rsidRPr="00F807F7">
        <w:rPr>
          <w:rFonts w:ascii="Arial" w:eastAsia="Times New Roman CYR" w:hAnsi="Arial" w:cs="Arial"/>
          <w:sz w:val="24"/>
          <w:szCs w:val="24"/>
          <w:lang/>
        </w:rPr>
        <w:t>ст. ст. 125</w:t>
      </w:r>
      <w:r w:rsidRPr="00F807F7">
        <w:rPr>
          <w:rFonts w:ascii="Arial" w:eastAsia="Times New Roman CYR" w:hAnsi="Arial" w:cs="Arial"/>
          <w:sz w:val="24"/>
          <w:szCs w:val="24"/>
          <w:lang w:eastAsia="ru-RU" w:bidi="ru-RU"/>
        </w:rPr>
        <w:t xml:space="preserve">, </w:t>
      </w:r>
      <w:r w:rsidRPr="00F807F7">
        <w:rPr>
          <w:rFonts w:ascii="Arial" w:eastAsia="Times New Roman CYR" w:hAnsi="Arial" w:cs="Arial"/>
          <w:sz w:val="24"/>
          <w:szCs w:val="24"/>
          <w:lang/>
        </w:rPr>
        <w:t>126</w:t>
      </w:r>
      <w:r w:rsidRPr="00F807F7">
        <w:rPr>
          <w:rFonts w:ascii="Arial" w:eastAsia="Times New Roman CYR" w:hAnsi="Arial" w:cs="Arial"/>
          <w:sz w:val="24"/>
          <w:szCs w:val="24"/>
          <w:lang w:eastAsia="ru-RU" w:bidi="ru-RU"/>
        </w:rPr>
        <w:t xml:space="preserve">, </w:t>
      </w:r>
      <w:r w:rsidRPr="00F807F7">
        <w:rPr>
          <w:rFonts w:ascii="Arial" w:eastAsia="Times New Roman CYR" w:hAnsi="Arial" w:cs="Arial"/>
          <w:sz w:val="24"/>
          <w:szCs w:val="24"/>
          <w:lang/>
        </w:rPr>
        <w:t>209</w:t>
      </w:r>
      <w:r w:rsidRPr="00F807F7">
        <w:rPr>
          <w:rFonts w:ascii="Arial" w:eastAsia="Times New Roman CYR" w:hAnsi="Arial" w:cs="Arial"/>
          <w:sz w:val="24"/>
          <w:szCs w:val="24"/>
          <w:lang w:eastAsia="ru-RU" w:bidi="ru-RU"/>
        </w:rPr>
        <w:t xml:space="preserve">, </w:t>
      </w:r>
      <w:r w:rsidRPr="00F807F7">
        <w:rPr>
          <w:rFonts w:ascii="Arial" w:eastAsia="Times New Roman CYR" w:hAnsi="Arial" w:cs="Arial"/>
          <w:sz w:val="24"/>
          <w:szCs w:val="24"/>
          <w:lang/>
        </w:rPr>
        <w:t>215</w:t>
      </w:r>
      <w:r w:rsidRPr="00F807F7">
        <w:rPr>
          <w:rFonts w:ascii="Arial" w:eastAsia="Times New Roman CYR" w:hAnsi="Arial" w:cs="Arial"/>
          <w:sz w:val="24"/>
          <w:szCs w:val="24"/>
          <w:lang w:eastAsia="ru-RU" w:bidi="ru-RU"/>
        </w:rPr>
        <w:t xml:space="preserve">, </w:t>
      </w:r>
      <w:r w:rsidRPr="00F807F7">
        <w:rPr>
          <w:rFonts w:ascii="Arial" w:eastAsia="Times New Roman CYR" w:hAnsi="Arial" w:cs="Arial"/>
          <w:sz w:val="24"/>
          <w:szCs w:val="24"/>
          <w:lang/>
        </w:rPr>
        <w:t>608</w:t>
      </w:r>
      <w:r w:rsidRPr="00F807F7">
        <w:rPr>
          <w:rFonts w:ascii="Arial" w:eastAsia="Times New Roman CYR" w:hAnsi="Arial" w:cs="Arial"/>
          <w:sz w:val="24"/>
          <w:szCs w:val="24"/>
          <w:lang w:eastAsia="ru-RU" w:bidi="ru-RU"/>
        </w:rPr>
        <w:t xml:space="preserve"> Гражданского кодекса Российской Федерации, </w:t>
      </w:r>
      <w:r w:rsidRPr="00F807F7">
        <w:rPr>
          <w:rFonts w:ascii="Arial" w:eastAsia="Times New Roman CYR" w:hAnsi="Arial" w:cs="Arial"/>
          <w:sz w:val="24"/>
          <w:szCs w:val="24"/>
          <w:lang/>
        </w:rPr>
        <w:t>ст. ст. 35</w:t>
      </w:r>
      <w:r w:rsidRPr="00F807F7">
        <w:rPr>
          <w:rFonts w:ascii="Arial" w:eastAsia="Times New Roman CYR" w:hAnsi="Arial" w:cs="Arial"/>
          <w:sz w:val="24"/>
          <w:szCs w:val="24"/>
          <w:lang w:eastAsia="ru-RU" w:bidi="ru-RU"/>
        </w:rPr>
        <w:t xml:space="preserve">, </w:t>
      </w:r>
      <w:r w:rsidRPr="00F807F7">
        <w:rPr>
          <w:rFonts w:ascii="Arial" w:eastAsia="Times New Roman CYR" w:hAnsi="Arial" w:cs="Arial"/>
          <w:sz w:val="24"/>
          <w:szCs w:val="24"/>
          <w:lang/>
        </w:rPr>
        <w:t>51</w:t>
      </w:r>
      <w:r w:rsidRPr="00F807F7">
        <w:rPr>
          <w:rFonts w:ascii="Arial" w:eastAsia="Times New Roman CYR" w:hAnsi="Arial" w:cs="Arial"/>
          <w:sz w:val="24"/>
          <w:szCs w:val="24"/>
          <w:lang w:eastAsia="ru-RU" w:bidi="ru-RU"/>
        </w:rPr>
        <w:t xml:space="preserve"> Федерального закона от 06.10.2003 № 131-ФЗ «Об общих принципах организации местного самоуправления в Российской Федерации», </w:t>
      </w:r>
      <w:r w:rsidRPr="00F807F7">
        <w:rPr>
          <w:rFonts w:ascii="Arial" w:eastAsia="Times New Roman CYR" w:hAnsi="Arial" w:cs="Arial"/>
          <w:sz w:val="24"/>
          <w:szCs w:val="24"/>
          <w:lang/>
        </w:rPr>
        <w:t>Федеральным законом</w:t>
      </w:r>
      <w:r w:rsidRPr="00F807F7">
        <w:rPr>
          <w:rFonts w:ascii="Arial" w:eastAsia="Times New Roman CYR" w:hAnsi="Arial" w:cs="Arial"/>
          <w:sz w:val="24"/>
          <w:szCs w:val="24"/>
          <w:lang w:eastAsia="ru-RU" w:bidi="ru-RU"/>
        </w:rPr>
        <w:t xml:space="preserve"> от 26.07.2006 № 135-ФЗ «О защите конкуренции», </w:t>
      </w:r>
      <w:r w:rsidRPr="00F807F7">
        <w:rPr>
          <w:rFonts w:ascii="Arial" w:eastAsia="Times New Roman CYR" w:hAnsi="Arial" w:cs="Arial"/>
          <w:sz w:val="24"/>
          <w:szCs w:val="24"/>
          <w:lang/>
        </w:rPr>
        <w:t>Федеральным законом</w:t>
      </w:r>
      <w:r w:rsidRPr="00F807F7">
        <w:rPr>
          <w:rFonts w:ascii="Arial" w:eastAsia="Times New Roman CYR" w:hAnsi="Arial" w:cs="Arial"/>
          <w:sz w:val="24"/>
          <w:szCs w:val="24"/>
          <w:lang w:eastAsia="ru-RU" w:bidi="ru-RU"/>
        </w:rPr>
        <w:t xml:space="preserve"> от 24.07.2007 № 209-ФЗ «О развитии малого и среднего предпринимательства в Российской Федерации», постановлением Правительства РФ от 24 сентября</w:t>
      </w:r>
      <w:proofErr w:type="gramEnd"/>
      <w:r w:rsidRPr="00F807F7">
        <w:rPr>
          <w:rFonts w:ascii="Arial" w:eastAsia="Times New Roman CYR" w:hAnsi="Arial" w:cs="Arial"/>
          <w:sz w:val="24"/>
          <w:szCs w:val="24"/>
          <w:lang w:eastAsia="ru-RU" w:bidi="ru-RU"/>
        </w:rPr>
        <w:t xml:space="preserve"> </w:t>
      </w:r>
      <w:proofErr w:type="gramStart"/>
      <w:r w:rsidRPr="00F807F7">
        <w:rPr>
          <w:rFonts w:ascii="Arial" w:eastAsia="Times New Roman CYR" w:hAnsi="Arial" w:cs="Arial"/>
          <w:sz w:val="24"/>
          <w:szCs w:val="24"/>
          <w:lang w:eastAsia="ru-RU" w:bidi="ru-RU"/>
        </w:rPr>
        <w:t>2021 г. № 1610 «Об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и перечня видов указанного имущества</w:t>
      </w:r>
      <w:proofErr w:type="gramEnd"/>
      <w:r w:rsidRPr="00F807F7">
        <w:rPr>
          <w:rFonts w:ascii="Arial" w:eastAsia="Times New Roman CYR" w:hAnsi="Arial" w:cs="Arial"/>
          <w:sz w:val="24"/>
          <w:szCs w:val="24"/>
          <w:lang w:eastAsia="ru-RU" w:bidi="ru-RU"/>
        </w:rPr>
        <w:t xml:space="preserve">», </w:t>
      </w:r>
      <w:proofErr w:type="gramStart"/>
      <w:r w:rsidRPr="00F807F7">
        <w:rPr>
          <w:rFonts w:ascii="Arial" w:eastAsia="Times New Roman CYR" w:hAnsi="Arial" w:cs="Arial"/>
          <w:sz w:val="24"/>
          <w:szCs w:val="24"/>
          <w:lang w:eastAsia="ru-RU" w:bidi="ru-RU"/>
        </w:rPr>
        <w:t>постановлением Правительства РФ от 9 сентября 2021 г. №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w:t>
      </w:r>
      <w:r w:rsidRPr="00F807F7">
        <w:rPr>
          <w:rFonts w:ascii="Arial" w:eastAsia="Arial" w:hAnsi="Arial" w:cs="Arial"/>
          <w:sz w:val="24"/>
          <w:szCs w:val="24"/>
          <w:shd w:val="clear" w:color="auto" w:fill="FFFFFF"/>
          <w:lang w:eastAsia="ru-RU" w:bidi="ru-RU"/>
        </w:rPr>
        <w:t>,</w:t>
      </w:r>
      <w:r w:rsidRPr="00F807F7">
        <w:rPr>
          <w:rFonts w:ascii="Arial" w:eastAsia="Arial" w:hAnsi="Arial" w:cs="Arial"/>
          <w:sz w:val="24"/>
          <w:szCs w:val="24"/>
          <w:lang w:eastAsia="ru-RU" w:bidi="ru-RU"/>
        </w:rPr>
        <w:t xml:space="preserve"> </w:t>
      </w:r>
      <w:r w:rsidRPr="00F807F7">
        <w:rPr>
          <w:rFonts w:ascii="Arial" w:eastAsia="Arial" w:hAnsi="Arial" w:cs="Arial"/>
          <w:sz w:val="24"/>
          <w:szCs w:val="24"/>
          <w:shd w:val="clear" w:color="auto" w:fill="FFFFFF"/>
          <w:lang w:eastAsia="ru-RU" w:bidi="ru-RU"/>
        </w:rPr>
        <w:t>Решением Совета депутатов Апраксинского сельского поселения Костромского муниципального района Костромской области от 28.02.2022 г. № 7 "Об утверждении положения о порядке</w:t>
      </w:r>
      <w:proofErr w:type="gramEnd"/>
      <w:r w:rsidRPr="00F807F7">
        <w:rPr>
          <w:rFonts w:ascii="Arial" w:eastAsia="Arial" w:hAnsi="Arial" w:cs="Arial"/>
          <w:sz w:val="24"/>
          <w:szCs w:val="24"/>
          <w:shd w:val="clear" w:color="auto" w:fill="FFFFFF"/>
          <w:lang w:eastAsia="ru-RU" w:bidi="ru-RU"/>
        </w:rPr>
        <w:t xml:space="preserve"> управления и распоряжения муниципальным имуществом Апраксинского сельского поселения Костромского муниципального района Костромской области,</w:t>
      </w:r>
      <w:r w:rsidRPr="00F807F7">
        <w:rPr>
          <w:rFonts w:ascii="Arial" w:eastAsia="Times New Roman CYR" w:hAnsi="Arial" w:cs="Arial"/>
          <w:sz w:val="24"/>
          <w:szCs w:val="24"/>
          <w:lang w:eastAsia="ru-RU" w:bidi="ru-RU"/>
        </w:rPr>
        <w:t xml:space="preserve"> Уставом муниципального образования Апраксинское сельское поселение Костромского муниципального района Костромской области, Совет депутатов</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Cs/>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Cs/>
          <w:sz w:val="24"/>
          <w:szCs w:val="24"/>
          <w:lang w:eastAsia="ru-RU" w:bidi="ru-RU"/>
        </w:rPr>
      </w:pPr>
      <w:r w:rsidRPr="00F807F7">
        <w:rPr>
          <w:rFonts w:ascii="Arial" w:eastAsia="Times New Roman CYR" w:hAnsi="Arial" w:cs="Arial"/>
          <w:bCs/>
          <w:sz w:val="24"/>
          <w:szCs w:val="24"/>
          <w:lang w:eastAsia="ru-RU" w:bidi="ru-RU"/>
        </w:rPr>
        <w:t>РЕШИЛ:</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bCs/>
          <w:color w:val="26282F"/>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CYR" w:hAnsi="Arial" w:cs="Arial"/>
          <w:bCs/>
          <w:color w:val="26282F"/>
          <w:sz w:val="24"/>
          <w:szCs w:val="24"/>
          <w:lang w:eastAsia="ru-RU" w:bidi="ru-RU"/>
        </w:rPr>
        <w:t>1.</w:t>
      </w:r>
      <w:r w:rsidRPr="00F807F7">
        <w:rPr>
          <w:rFonts w:ascii="Arial" w:eastAsia="Times New Roman CYR" w:hAnsi="Arial" w:cs="Arial"/>
          <w:b/>
          <w:bCs/>
          <w:color w:val="26282F"/>
          <w:sz w:val="24"/>
          <w:szCs w:val="24"/>
          <w:lang w:eastAsia="ru-RU" w:bidi="ru-RU"/>
        </w:rPr>
        <w:t xml:space="preserve"> </w:t>
      </w:r>
      <w:r w:rsidRPr="00F807F7">
        <w:rPr>
          <w:rFonts w:ascii="Arial" w:eastAsia="Times New Roman CYR" w:hAnsi="Arial" w:cs="Arial"/>
          <w:sz w:val="24"/>
          <w:szCs w:val="24"/>
          <w:lang w:eastAsia="ru-RU" w:bidi="ru-RU"/>
        </w:rPr>
        <w:t>Утвердить Положение о предоставлении в аренду имущества Апраксинского сельского поселения Костромского муниципального района Костромской области в соответствии с приложением.</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807F7">
        <w:rPr>
          <w:rFonts w:ascii="Arial" w:eastAsia="Times New Roman" w:hAnsi="Arial" w:cs="Arial"/>
          <w:sz w:val="24"/>
          <w:szCs w:val="24"/>
          <w:lang w:eastAsia="ar-SA"/>
        </w:rPr>
        <w:t>2.Настоящее решение вступает в силу со дня его официального опубликования в информационно-политической газете «Апраксинский вестник», в информационно-коммуникационной сети Интернет на официальном сайте администрации Апраксинского сельского поселения Костромского муниципального района Костромской области.</w:t>
      </w:r>
    </w:p>
    <w:p w:rsidR="00F807F7" w:rsidRPr="00F807F7" w:rsidRDefault="00F807F7" w:rsidP="00F807F7">
      <w:pPr>
        <w:suppressAutoHyphens/>
        <w:spacing w:after="0" w:line="240" w:lineRule="auto"/>
        <w:ind w:firstLine="709"/>
        <w:contextualSpacing/>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3. Контроль, за исполнением настоящего решения оставляю за собой.</w:t>
      </w: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suppressAutoHyphens/>
        <w:spacing w:after="0" w:line="240" w:lineRule="auto"/>
        <w:contextualSpacing/>
        <w:jc w:val="both"/>
        <w:rPr>
          <w:rFonts w:ascii="Arial" w:eastAsia="Times New Roman CYR" w:hAnsi="Arial" w:cs="Arial"/>
          <w:sz w:val="24"/>
          <w:szCs w:val="24"/>
          <w:lang w:eastAsia="ru-RU" w:bidi="ru-RU"/>
        </w:rPr>
      </w:pPr>
      <w:r w:rsidRPr="00F807F7">
        <w:rPr>
          <w:rFonts w:ascii="Arial" w:eastAsia="Times New Roman" w:hAnsi="Arial" w:cs="Arial"/>
          <w:sz w:val="24"/>
          <w:szCs w:val="24"/>
          <w:lang w:eastAsia="ar-SA"/>
        </w:rPr>
        <w:t xml:space="preserve">Глава Апраксинского сельского поселения                                                 </w:t>
      </w:r>
      <w:r w:rsidRPr="00F807F7">
        <w:rPr>
          <w:rFonts w:ascii="Arial" w:eastAsia="Times New Roman" w:hAnsi="Arial" w:cs="Arial"/>
          <w:color w:val="000000"/>
          <w:sz w:val="24"/>
          <w:szCs w:val="24"/>
          <w:lang w:eastAsia="ar-SA"/>
        </w:rPr>
        <w:t>О.В. Глухарева</w:t>
      </w:r>
    </w:p>
    <w:p w:rsidR="00F807F7" w:rsidRPr="00F807F7" w:rsidRDefault="00F807F7" w:rsidP="00F807F7">
      <w:pPr>
        <w:widowControl w:val="0"/>
        <w:suppressAutoHyphens/>
        <w:autoSpaceDE w:val="0"/>
        <w:spacing w:after="0" w:line="240" w:lineRule="auto"/>
        <w:contextualSpacing/>
        <w:jc w:val="both"/>
        <w:rPr>
          <w:rFonts w:ascii="Arial" w:eastAsia="Times New Roman CYR" w:hAnsi="Arial" w:cs="Arial"/>
          <w:sz w:val="24"/>
          <w:szCs w:val="24"/>
          <w:lang w:eastAsia="ru-RU" w:bidi="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Pr="00F807F7" w:rsidRDefault="00F807F7" w:rsidP="00F807F7">
      <w:pPr>
        <w:spacing w:after="0" w:line="240" w:lineRule="auto"/>
        <w:jc w:val="center"/>
        <w:rPr>
          <w:rFonts w:ascii="Arial" w:eastAsia="Times New Roman" w:hAnsi="Arial" w:cs="Arial"/>
          <w:b/>
          <w:bCs/>
          <w:sz w:val="24"/>
          <w:szCs w:val="24"/>
          <w:lang w:eastAsia="ru-RU"/>
        </w:rPr>
      </w:pPr>
      <w:r w:rsidRPr="00F807F7">
        <w:rPr>
          <w:rFonts w:ascii="Arial" w:eastAsia="Times New Roman" w:hAnsi="Arial" w:cs="Arial"/>
          <w:b/>
          <w:bCs/>
          <w:noProof/>
          <w:spacing w:val="-2"/>
          <w:sz w:val="24"/>
          <w:szCs w:val="24"/>
          <w:lang w:eastAsia="ru-RU"/>
        </w:rPr>
        <w:drawing>
          <wp:inline distT="0" distB="0" distL="0" distR="0" wp14:anchorId="2ACE7125" wp14:editId="4CD760E6">
            <wp:extent cx="375285" cy="36639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366395"/>
                    </a:xfrm>
                    <a:prstGeom prst="rect">
                      <a:avLst/>
                    </a:prstGeom>
                    <a:noFill/>
                  </pic:spPr>
                </pic:pic>
              </a:graphicData>
            </a:graphic>
          </wp:inline>
        </w:drawing>
      </w: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 xml:space="preserve">СОВЕТ ДЕПУТАТОВ </w:t>
      </w: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АПРАКСИНСКОГО СЕЛЬСКОГО ПОСЕЛЕНИЯ</w:t>
      </w: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 xml:space="preserve">КОСТРОМСКОГО МУНИЦИПАЛЬНОГО РАЙОНА </w:t>
      </w: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КОСТРОМСКОЙ ОБЛАСТИ</w:t>
      </w:r>
    </w:p>
    <w:p w:rsidR="00F807F7" w:rsidRPr="00F807F7" w:rsidRDefault="00F807F7" w:rsidP="00F807F7">
      <w:pPr>
        <w:spacing w:after="0" w:line="240" w:lineRule="auto"/>
        <w:jc w:val="center"/>
        <w:rPr>
          <w:rFonts w:ascii="Arial" w:eastAsia="Times New Roman" w:hAnsi="Arial" w:cs="Arial"/>
          <w:b/>
          <w:bCs/>
          <w:sz w:val="32"/>
          <w:szCs w:val="32"/>
          <w:lang w:eastAsia="ru-RU"/>
        </w:rPr>
      </w:pP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РЕШЕНИЕ</w:t>
      </w:r>
    </w:p>
    <w:p w:rsidR="00F807F7" w:rsidRPr="00F807F7" w:rsidRDefault="00F807F7" w:rsidP="00F807F7">
      <w:pPr>
        <w:spacing w:after="0" w:line="240" w:lineRule="auto"/>
        <w:jc w:val="center"/>
        <w:rPr>
          <w:rFonts w:ascii="Arial" w:eastAsia="Times New Roman" w:hAnsi="Arial" w:cs="Arial"/>
          <w:b/>
          <w:bCs/>
          <w:sz w:val="32"/>
          <w:szCs w:val="32"/>
          <w:lang w:eastAsia="ru-RU"/>
        </w:rPr>
      </w:pPr>
      <w:r w:rsidRPr="00F807F7">
        <w:rPr>
          <w:rFonts w:ascii="Arial" w:eastAsia="Times New Roman" w:hAnsi="Arial" w:cs="Arial"/>
          <w:b/>
          <w:bCs/>
          <w:sz w:val="32"/>
          <w:szCs w:val="32"/>
          <w:lang w:eastAsia="ru-RU"/>
        </w:rPr>
        <w:t>от 28 февраля 2022 года № 9</w:t>
      </w:r>
    </w:p>
    <w:p w:rsidR="00F807F7" w:rsidRPr="00F807F7" w:rsidRDefault="00F807F7" w:rsidP="00F807F7">
      <w:pPr>
        <w:spacing w:after="0" w:line="240" w:lineRule="auto"/>
        <w:jc w:val="center"/>
        <w:rPr>
          <w:rFonts w:ascii="Arial" w:eastAsia="Times New Roman" w:hAnsi="Arial" w:cs="Arial"/>
          <w:b/>
          <w:bCs/>
          <w:sz w:val="32"/>
          <w:szCs w:val="32"/>
          <w:lang w:eastAsia="ru-RU"/>
        </w:rPr>
      </w:pPr>
    </w:p>
    <w:p w:rsidR="00F807F7" w:rsidRPr="00F807F7" w:rsidRDefault="00F807F7" w:rsidP="00F807F7">
      <w:pPr>
        <w:spacing w:after="0" w:line="240" w:lineRule="auto"/>
        <w:jc w:val="center"/>
        <w:rPr>
          <w:rFonts w:ascii="Arial" w:eastAsia="Times New Roman" w:hAnsi="Arial" w:cs="Arial"/>
          <w:b/>
          <w:bCs/>
          <w:caps/>
          <w:sz w:val="32"/>
          <w:szCs w:val="32"/>
          <w:lang w:eastAsia="ru-RU"/>
        </w:rPr>
      </w:pPr>
      <w:r w:rsidRPr="00F807F7">
        <w:rPr>
          <w:rFonts w:ascii="Arial" w:eastAsia="Times New Roman" w:hAnsi="Arial" w:cs="Arial"/>
          <w:b/>
          <w:bCs/>
          <w:caps/>
          <w:sz w:val="32"/>
          <w:szCs w:val="32"/>
          <w:lang w:eastAsia="ru-RU"/>
        </w:rPr>
        <w:t>Об утверждении плана работы Совета депутатов Апраксинского сельского поселения на 2022 год</w:t>
      </w:r>
    </w:p>
    <w:p w:rsidR="00F807F7" w:rsidRPr="00F807F7" w:rsidRDefault="00F807F7" w:rsidP="00F807F7">
      <w:pPr>
        <w:spacing w:after="0" w:line="240" w:lineRule="auto"/>
        <w:rPr>
          <w:rFonts w:ascii="Arial" w:eastAsia="Times New Roman" w:hAnsi="Arial" w:cs="Arial"/>
          <w:sz w:val="24"/>
          <w:szCs w:val="24"/>
          <w:lang w:eastAsia="ru-RU"/>
        </w:rPr>
      </w:pP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В соответствии с Федеральным законом Российской Федерации №131-Ф3 от 06.10.2003 г. «Об общих принципах организации местного самоуправления в Российской Федерации, Уставом Апраксинского сельского поселения, в целях обеспечения планомерной, скоординированной работы депутатов Совета депутатов Апраксинского сельского поселения, специалистов администрации, руководителей учреждений и служб на территории Апраксинского сельского поселения, своевременного решения перспективных вопросов, программ, Устава муниципального образования Апраксин</w:t>
      </w:r>
      <w:proofErr w:type="gramStart"/>
      <w:r w:rsidRPr="00F807F7">
        <w:rPr>
          <w:rFonts w:ascii="Arial" w:eastAsia="Times New Roman" w:hAnsi="Arial" w:cs="Arial"/>
          <w:sz w:val="24"/>
          <w:szCs w:val="24"/>
          <w:lang w:val="en-US" w:eastAsia="ru-RU"/>
        </w:rPr>
        <w:t>c</w:t>
      </w:r>
      <w:proofErr w:type="gramEnd"/>
      <w:r w:rsidRPr="00F807F7">
        <w:rPr>
          <w:rFonts w:ascii="Arial" w:eastAsia="Times New Roman" w:hAnsi="Arial" w:cs="Arial"/>
          <w:sz w:val="24"/>
          <w:szCs w:val="24"/>
          <w:lang w:eastAsia="ru-RU"/>
        </w:rPr>
        <w:t xml:space="preserve">кое сельское поселение Костромского муниципального района Костромской области, Совет депутатов </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proofErr w:type="gramStart"/>
      <w:r w:rsidRPr="00F807F7">
        <w:rPr>
          <w:rFonts w:ascii="Arial" w:eastAsia="Times New Roman" w:hAnsi="Arial" w:cs="Arial"/>
          <w:sz w:val="24"/>
          <w:szCs w:val="24"/>
          <w:lang w:eastAsia="ru-RU"/>
        </w:rPr>
        <w:t>Р</w:t>
      </w:r>
      <w:proofErr w:type="gramEnd"/>
      <w:r w:rsidRPr="00F807F7">
        <w:rPr>
          <w:rFonts w:ascii="Arial" w:eastAsia="Times New Roman" w:hAnsi="Arial" w:cs="Arial"/>
          <w:sz w:val="24"/>
          <w:szCs w:val="24"/>
          <w:lang w:eastAsia="ru-RU"/>
        </w:rPr>
        <w:t xml:space="preserve"> Е Ш И Л:</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1. Утвердить план работы Совета депутатов Апраксинского сельского поселения Костромского муниципального района Костромской области на 2022 год. (Приложение).</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2. Решение вступает в силу после его подписания и официального опубликования в общественно-политической  газете «Апраксинский вестник».</w:t>
      </w: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p>
    <w:p w:rsidR="00F807F7" w:rsidRPr="00F807F7" w:rsidRDefault="00F807F7" w:rsidP="00F807F7">
      <w:pPr>
        <w:spacing w:after="0" w:line="240" w:lineRule="auto"/>
        <w:ind w:firstLine="709"/>
        <w:contextualSpacing/>
        <w:jc w:val="both"/>
        <w:rPr>
          <w:rFonts w:ascii="Arial" w:eastAsia="Times New Roman" w:hAnsi="Arial" w:cs="Arial"/>
          <w:sz w:val="24"/>
          <w:szCs w:val="24"/>
          <w:lang w:eastAsia="ru-RU"/>
        </w:rPr>
      </w:pPr>
    </w:p>
    <w:p w:rsidR="00F807F7" w:rsidRPr="00F807F7" w:rsidRDefault="00F807F7" w:rsidP="00F807F7">
      <w:pPr>
        <w:spacing w:after="0" w:line="240" w:lineRule="auto"/>
        <w:jc w:val="both"/>
        <w:rPr>
          <w:rFonts w:ascii="Arial" w:eastAsia="Times New Roman" w:hAnsi="Arial" w:cs="Arial"/>
          <w:sz w:val="24"/>
          <w:szCs w:val="24"/>
          <w:lang w:eastAsia="ru-RU"/>
        </w:rPr>
      </w:pPr>
    </w:p>
    <w:p w:rsidR="00F807F7" w:rsidRPr="00F807F7" w:rsidRDefault="00F807F7" w:rsidP="00F807F7">
      <w:pPr>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 xml:space="preserve">Председатель Совета депутатов </w:t>
      </w:r>
    </w:p>
    <w:p w:rsidR="00F807F7" w:rsidRPr="00F807F7" w:rsidRDefault="00F807F7" w:rsidP="00F807F7">
      <w:pPr>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Апраксинского сельского поселения</w:t>
      </w:r>
    </w:p>
    <w:p w:rsidR="00F807F7" w:rsidRPr="00F807F7" w:rsidRDefault="00F807F7" w:rsidP="00F807F7">
      <w:pPr>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lastRenderedPageBreak/>
        <w:t>Костромского муниципального района</w:t>
      </w:r>
    </w:p>
    <w:p w:rsidR="00F807F7" w:rsidRPr="00F807F7" w:rsidRDefault="00F807F7" w:rsidP="00F807F7">
      <w:pPr>
        <w:spacing w:after="0" w:line="240" w:lineRule="auto"/>
        <w:jc w:val="both"/>
        <w:rPr>
          <w:rFonts w:ascii="Arial" w:eastAsia="Times New Roman" w:hAnsi="Arial" w:cs="Arial"/>
          <w:sz w:val="24"/>
          <w:szCs w:val="24"/>
          <w:lang w:eastAsia="ru-RU"/>
        </w:rPr>
      </w:pPr>
      <w:r w:rsidRPr="00F807F7">
        <w:rPr>
          <w:rFonts w:ascii="Arial" w:eastAsia="Times New Roman" w:hAnsi="Arial" w:cs="Arial"/>
          <w:sz w:val="24"/>
          <w:szCs w:val="24"/>
          <w:lang w:eastAsia="ru-RU"/>
        </w:rPr>
        <w:t>Костромской области                                                                                        О.В. Глухарева</w:t>
      </w: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center"/>
        <w:rPr>
          <w:rFonts w:ascii="Arial" w:eastAsia="Times New Roman" w:hAnsi="Arial" w:cs="Arial"/>
          <w:sz w:val="24"/>
          <w:szCs w:val="24"/>
          <w:lang w:eastAsia="ru-RU"/>
        </w:rPr>
      </w:pP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Приложение</w:t>
      </w: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Утверждено решением Совета депутатов</w:t>
      </w: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Апраксинского сельского поселения</w:t>
      </w: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Костромского муниципального района</w:t>
      </w: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от 28 .02.2022 г. №9</w:t>
      </w: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p>
    <w:p w:rsidR="00F807F7" w:rsidRPr="00F807F7" w:rsidRDefault="00F807F7" w:rsidP="00F807F7">
      <w:pPr>
        <w:spacing w:after="0" w:line="240" w:lineRule="auto"/>
        <w:jc w:val="center"/>
        <w:rPr>
          <w:rFonts w:ascii="Arial" w:eastAsia="Times New Roman" w:hAnsi="Arial" w:cs="Arial"/>
          <w:b/>
          <w:caps/>
          <w:color w:val="000000"/>
          <w:sz w:val="32"/>
          <w:szCs w:val="32"/>
          <w:lang w:eastAsia="ru-RU"/>
        </w:rPr>
      </w:pPr>
      <w:r w:rsidRPr="00F807F7">
        <w:rPr>
          <w:rFonts w:ascii="Arial" w:eastAsia="Times New Roman" w:hAnsi="Arial" w:cs="Arial"/>
          <w:b/>
          <w:caps/>
          <w:color w:val="000000"/>
          <w:sz w:val="32"/>
          <w:szCs w:val="32"/>
          <w:lang w:eastAsia="ru-RU"/>
        </w:rPr>
        <w:t>Основные задачи Совета депутатов Апраксинского сельского поселения на 2022 год</w:t>
      </w:r>
    </w:p>
    <w:p w:rsidR="00F807F7" w:rsidRPr="00F807F7" w:rsidRDefault="00F807F7" w:rsidP="00F807F7">
      <w:pPr>
        <w:spacing w:after="0" w:line="240" w:lineRule="auto"/>
        <w:jc w:val="center"/>
        <w:rPr>
          <w:rFonts w:ascii="Arial" w:eastAsia="Times New Roman" w:hAnsi="Arial" w:cs="Arial"/>
          <w:b/>
          <w:caps/>
          <w:color w:val="000000"/>
          <w:sz w:val="32"/>
          <w:szCs w:val="32"/>
          <w:lang w:eastAsia="ru-RU"/>
        </w:rPr>
      </w:pPr>
    </w:p>
    <w:p w:rsidR="00F807F7" w:rsidRPr="00F807F7" w:rsidRDefault="00F807F7" w:rsidP="00F807F7">
      <w:pPr>
        <w:spacing w:after="0" w:line="240" w:lineRule="auto"/>
        <w:jc w:val="both"/>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 Осуществление контроля исполнения бюджета Апраксинского сельского поселения, внесение изменений и дополнений в Устав и Правила благоустройства территорий.</w:t>
      </w:r>
    </w:p>
    <w:p w:rsidR="00F807F7" w:rsidRPr="00F807F7" w:rsidRDefault="00F807F7" w:rsidP="00F807F7">
      <w:pPr>
        <w:spacing w:after="0" w:line="240" w:lineRule="auto"/>
        <w:jc w:val="both"/>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2. </w:t>
      </w:r>
      <w:proofErr w:type="gramStart"/>
      <w:r w:rsidRPr="00F807F7">
        <w:rPr>
          <w:rFonts w:ascii="Arial" w:eastAsia="Times New Roman" w:hAnsi="Arial" w:cs="Arial"/>
          <w:color w:val="000000"/>
          <w:sz w:val="24"/>
          <w:szCs w:val="24"/>
          <w:lang w:eastAsia="ru-RU"/>
        </w:rPr>
        <w:t>Контроль за</w:t>
      </w:r>
      <w:proofErr w:type="gramEnd"/>
      <w:r w:rsidRPr="00F807F7">
        <w:rPr>
          <w:rFonts w:ascii="Arial" w:eastAsia="Times New Roman" w:hAnsi="Arial" w:cs="Arial"/>
          <w:color w:val="000000"/>
          <w:sz w:val="24"/>
          <w:szCs w:val="24"/>
          <w:lang w:eastAsia="ru-RU"/>
        </w:rPr>
        <w:t xml:space="preserve"> ходом развития Апраксинского сельского поселения.</w:t>
      </w:r>
    </w:p>
    <w:p w:rsidR="00F807F7" w:rsidRPr="00F807F7" w:rsidRDefault="00F807F7" w:rsidP="00F807F7">
      <w:pPr>
        <w:spacing w:after="0" w:line="240" w:lineRule="auto"/>
        <w:jc w:val="both"/>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3. Осуществление </w:t>
      </w:r>
      <w:proofErr w:type="gramStart"/>
      <w:r w:rsidRPr="00F807F7">
        <w:rPr>
          <w:rFonts w:ascii="Arial" w:eastAsia="Times New Roman" w:hAnsi="Arial" w:cs="Arial"/>
          <w:color w:val="000000"/>
          <w:sz w:val="24"/>
          <w:szCs w:val="24"/>
          <w:lang w:eastAsia="ru-RU"/>
        </w:rPr>
        <w:t>контроля за</w:t>
      </w:r>
      <w:proofErr w:type="gramEnd"/>
      <w:r w:rsidRPr="00F807F7">
        <w:rPr>
          <w:rFonts w:ascii="Arial" w:eastAsia="Times New Roman" w:hAnsi="Arial" w:cs="Arial"/>
          <w:color w:val="000000"/>
          <w:sz w:val="24"/>
          <w:szCs w:val="24"/>
          <w:lang w:eastAsia="ru-RU"/>
        </w:rPr>
        <w:t xml:space="preserve"> исполнением органами местного самоуправления полномочий по решению вопросов местного значения.</w:t>
      </w:r>
    </w:p>
    <w:p w:rsidR="00F807F7" w:rsidRPr="00F807F7" w:rsidRDefault="00F807F7" w:rsidP="00F807F7">
      <w:pPr>
        <w:spacing w:after="0" w:line="240" w:lineRule="auto"/>
        <w:jc w:val="both"/>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4. Подготовка вопросов для рассмотрения на заседаниях Совета депутатов.</w:t>
      </w:r>
    </w:p>
    <w:p w:rsidR="00F807F7" w:rsidRPr="00F807F7" w:rsidRDefault="00F807F7" w:rsidP="00F807F7">
      <w:pPr>
        <w:spacing w:after="0" w:line="240" w:lineRule="auto"/>
        <w:jc w:val="center"/>
        <w:rPr>
          <w:rFonts w:ascii="Arial" w:eastAsia="Times New Roman" w:hAnsi="Arial" w:cs="Arial"/>
          <w:b/>
          <w:color w:val="000000"/>
          <w:sz w:val="24"/>
          <w:szCs w:val="24"/>
          <w:lang w:eastAsia="ru-RU"/>
        </w:rPr>
      </w:pPr>
    </w:p>
    <w:p w:rsidR="00F807F7" w:rsidRPr="00F807F7" w:rsidRDefault="00F807F7" w:rsidP="00F807F7">
      <w:pPr>
        <w:spacing w:after="0" w:line="240" w:lineRule="auto"/>
        <w:jc w:val="right"/>
        <w:rPr>
          <w:rFonts w:ascii="Arial" w:eastAsia="Times New Roman" w:hAnsi="Arial" w:cs="Arial"/>
          <w:color w:val="000000"/>
          <w:sz w:val="24"/>
          <w:szCs w:val="24"/>
          <w:lang w:eastAsia="ru-RU"/>
        </w:rPr>
      </w:pPr>
    </w:p>
    <w:p w:rsidR="00F807F7" w:rsidRPr="00F807F7" w:rsidRDefault="00F807F7" w:rsidP="00F807F7">
      <w:pPr>
        <w:spacing w:after="0" w:line="240" w:lineRule="auto"/>
        <w:jc w:val="center"/>
        <w:rPr>
          <w:rFonts w:ascii="Arial" w:eastAsia="Times New Roman" w:hAnsi="Arial" w:cs="Arial"/>
          <w:b/>
          <w:color w:val="000000"/>
          <w:sz w:val="32"/>
          <w:szCs w:val="32"/>
          <w:lang w:eastAsia="ru-RU"/>
        </w:rPr>
      </w:pPr>
      <w:r w:rsidRPr="00F807F7">
        <w:rPr>
          <w:rFonts w:ascii="Arial" w:eastAsia="Times New Roman" w:hAnsi="Arial" w:cs="Arial"/>
          <w:b/>
          <w:color w:val="000000"/>
          <w:sz w:val="32"/>
          <w:szCs w:val="32"/>
          <w:lang w:eastAsia="ru-RU"/>
        </w:rPr>
        <w:t>ПЛАН</w:t>
      </w:r>
    </w:p>
    <w:p w:rsidR="00F807F7" w:rsidRPr="00F807F7" w:rsidRDefault="00F807F7" w:rsidP="00F807F7">
      <w:pPr>
        <w:spacing w:after="0" w:line="240" w:lineRule="auto"/>
        <w:jc w:val="center"/>
        <w:rPr>
          <w:rFonts w:ascii="Arial" w:eastAsia="Times New Roman" w:hAnsi="Arial" w:cs="Arial"/>
          <w:b/>
          <w:color w:val="000000"/>
          <w:sz w:val="32"/>
          <w:szCs w:val="32"/>
          <w:lang w:eastAsia="ru-RU"/>
        </w:rPr>
      </w:pPr>
      <w:r w:rsidRPr="00F807F7">
        <w:rPr>
          <w:rFonts w:ascii="Arial" w:eastAsia="Times New Roman" w:hAnsi="Arial" w:cs="Arial"/>
          <w:b/>
          <w:color w:val="000000"/>
          <w:sz w:val="32"/>
          <w:szCs w:val="32"/>
          <w:lang w:eastAsia="ru-RU"/>
        </w:rPr>
        <w:t>работы Совета депутатов Апраксинского сельского поселения</w:t>
      </w:r>
    </w:p>
    <w:p w:rsidR="00F807F7" w:rsidRPr="00F807F7" w:rsidRDefault="00F807F7" w:rsidP="00F807F7">
      <w:pPr>
        <w:spacing w:after="0" w:line="240" w:lineRule="auto"/>
        <w:jc w:val="center"/>
        <w:rPr>
          <w:rFonts w:ascii="Arial" w:eastAsia="Times New Roman" w:hAnsi="Arial" w:cs="Arial"/>
          <w:b/>
          <w:color w:val="000000"/>
          <w:sz w:val="32"/>
          <w:szCs w:val="32"/>
          <w:lang w:eastAsia="ru-RU"/>
        </w:rPr>
      </w:pPr>
      <w:r w:rsidRPr="00F807F7">
        <w:rPr>
          <w:rFonts w:ascii="Arial" w:eastAsia="Times New Roman" w:hAnsi="Arial" w:cs="Arial"/>
          <w:b/>
          <w:color w:val="000000"/>
          <w:sz w:val="32"/>
          <w:szCs w:val="32"/>
          <w:lang w:eastAsia="ru-RU"/>
        </w:rPr>
        <w:t>Костромского муниципального района на 2022 год</w:t>
      </w:r>
    </w:p>
    <w:p w:rsidR="00F807F7" w:rsidRPr="00F807F7" w:rsidRDefault="00F807F7" w:rsidP="00F807F7">
      <w:pPr>
        <w:spacing w:after="0" w:line="240" w:lineRule="auto"/>
        <w:jc w:val="center"/>
        <w:rPr>
          <w:rFonts w:ascii="Arial" w:eastAsia="Times New Roman" w:hAnsi="Arial" w:cs="Arial"/>
          <w:color w:val="000000"/>
          <w:sz w:val="24"/>
          <w:szCs w:val="24"/>
          <w:lang w:eastAsia="ru-RU"/>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8"/>
        <w:gridCol w:w="4386"/>
        <w:gridCol w:w="1779"/>
        <w:gridCol w:w="2992"/>
      </w:tblGrid>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 xml:space="preserve">№ </w:t>
            </w:r>
            <w:proofErr w:type="gramStart"/>
            <w:r w:rsidRPr="00F807F7">
              <w:rPr>
                <w:rFonts w:ascii="Arial" w:eastAsia="Times New Roman" w:hAnsi="Arial" w:cs="Arial"/>
                <w:b/>
                <w:color w:val="000000"/>
                <w:sz w:val="24"/>
                <w:szCs w:val="24"/>
                <w:lang w:eastAsia="ru-RU"/>
              </w:rPr>
              <w:t>п</w:t>
            </w:r>
            <w:proofErr w:type="gramEnd"/>
            <w:r w:rsidRPr="00F807F7">
              <w:rPr>
                <w:rFonts w:ascii="Arial" w:eastAsia="Times New Roman" w:hAnsi="Arial" w:cs="Arial"/>
                <w:b/>
                <w:color w:val="000000"/>
                <w:sz w:val="24"/>
                <w:szCs w:val="24"/>
                <w:lang w:eastAsia="ru-RU"/>
              </w:rPr>
              <w:t>/п</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Содержание                                                    вопроса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Срок                   исполнения</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proofErr w:type="gramStart"/>
            <w:r w:rsidRPr="00F807F7">
              <w:rPr>
                <w:rFonts w:ascii="Arial" w:eastAsia="Times New Roman" w:hAnsi="Arial" w:cs="Arial"/>
                <w:color w:val="000000"/>
                <w:sz w:val="24"/>
                <w:szCs w:val="24"/>
                <w:lang w:eastAsia="ru-RU"/>
              </w:rPr>
              <w:t>Ответственный</w:t>
            </w:r>
            <w:proofErr w:type="gramEnd"/>
            <w:r w:rsidRPr="00F807F7">
              <w:rPr>
                <w:rFonts w:ascii="Arial" w:eastAsia="Times New Roman" w:hAnsi="Arial" w:cs="Arial"/>
                <w:color w:val="000000"/>
                <w:sz w:val="24"/>
                <w:szCs w:val="24"/>
                <w:lang w:eastAsia="ru-RU"/>
              </w:rPr>
              <w:t xml:space="preserve">                                за подготовку вопроса</w:t>
            </w:r>
          </w:p>
        </w:tc>
      </w:tr>
      <w:tr w:rsidR="00F807F7" w:rsidRPr="00F807F7" w:rsidTr="005D2683">
        <w:trPr>
          <w:trHeight w:val="317"/>
          <w:jc w:val="center"/>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1. ЗАСЕДАНИЯ СОВЕТА ДЕПУТАТОВ</w:t>
            </w:r>
          </w:p>
        </w:tc>
      </w:tr>
      <w:tr w:rsidR="00F807F7" w:rsidRPr="00F807F7" w:rsidTr="005D2683">
        <w:trPr>
          <w:trHeight w:val="618"/>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 внесении изменений и дополнений в Устав муниципального образования Апраксинское сельское поселение</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Совета депутатов,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 специалисты администрации</w:t>
            </w:r>
          </w:p>
        </w:tc>
      </w:tr>
      <w:tr w:rsidR="00F807F7" w:rsidRPr="00F807F7" w:rsidTr="005D2683">
        <w:trPr>
          <w:trHeight w:val="6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lastRenderedPageBreak/>
              <w:t>1.2</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О внесении изменений и дополнений в нормативные правовые акты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специалисты администрации</w:t>
            </w:r>
          </w:p>
        </w:tc>
      </w:tr>
      <w:tr w:rsidR="00F807F7" w:rsidRPr="00F807F7" w:rsidTr="005D2683">
        <w:trPr>
          <w:trHeight w:val="6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1.3</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Разработка нормативно-правовых актов в соответствии с Уставом муниципального образования Апраксинское сельское поселение</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специалисты администрации</w:t>
            </w:r>
          </w:p>
        </w:tc>
      </w:tr>
      <w:tr w:rsidR="00F807F7" w:rsidRPr="00F807F7" w:rsidTr="005D2683">
        <w:trPr>
          <w:trHeight w:val="6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1.4</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Рассмотрение изменений и дополнений в бюджет сельского поселения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директор МКУ «Централизованная бухгалтерия администрации Апраксинского сельского поселения»</w:t>
            </w:r>
          </w:p>
        </w:tc>
      </w:tr>
      <w:tr w:rsidR="00F807F7" w:rsidRPr="00F807F7" w:rsidTr="005D2683">
        <w:trPr>
          <w:trHeight w:val="6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1.5</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Отчет Главы поселения перед представительным органом муниципального образования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Не позднее                     30 апреля  </w:t>
            </w:r>
          </w:p>
          <w:p w:rsidR="00F807F7" w:rsidRPr="00F807F7" w:rsidRDefault="00F807F7" w:rsidP="00F807F7">
            <w:pPr>
              <w:spacing w:after="0" w:line="240" w:lineRule="auto"/>
              <w:rPr>
                <w:rFonts w:ascii="Arial" w:eastAsia="Times New Roman" w:hAnsi="Arial" w:cs="Arial"/>
                <w:color w:val="000000"/>
                <w:sz w:val="24"/>
                <w:szCs w:val="24"/>
                <w:lang w:eastAsia="ru-RU"/>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Глава сельского поселения</w:t>
            </w:r>
          </w:p>
        </w:tc>
      </w:tr>
      <w:tr w:rsidR="00F807F7" w:rsidRPr="00F807F7" w:rsidTr="005D2683">
        <w:trPr>
          <w:trHeight w:val="646"/>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1.6</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Об исполнении бюджета поселения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за 1 квартал 2022 года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Второй                 квартал</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директор МКУ «Централизованная бухгалтерия администрации Апраксинского сельского 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1.7</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Отчёт о работе ЖКХ</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Май-сентябрь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Администрация, ООО «ЖКХ-СЕРВИС», ООО «ДОМ СЕРВИС», ООО «СУЩЁВОСЕРВИС».</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1.8</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Заслушивание отчёта Дома культуры Апраксинского поселения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февраль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Директор Апраксинского СДК</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1.9</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Заслушивание отчёта директора ДЮКФП «Восход»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февраль</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Директор ДЮКФП «Восход»</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1.10</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Об утверждении отчёта об исполнении бюджета поселения за 2021 год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не позднее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 мая текущего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директор МКУ «Централизованная бухгалтерия администрации Апраксинского сельского 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1.11</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Об исполнении бюджета поселения за 6 месяцев 2022 года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Третий                 квартал</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директор МКУ «Централизованная бухгалтерия администрации Апраксинского сельского 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1.12</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Об исполнении бюджета поселения за 9 месяцев 2022 года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Четвертый             квартал</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Совета депутатов, директор МКУ «Централизованная </w:t>
            </w:r>
            <w:r w:rsidRPr="00F807F7">
              <w:rPr>
                <w:rFonts w:ascii="Arial" w:eastAsia="Times New Roman" w:hAnsi="Arial" w:cs="Arial"/>
                <w:color w:val="000000"/>
                <w:sz w:val="24"/>
                <w:szCs w:val="24"/>
                <w:lang w:eastAsia="ru-RU"/>
              </w:rPr>
              <w:lastRenderedPageBreak/>
              <w:t>бухгалтерия администрации Апраксинского сельского 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lastRenderedPageBreak/>
              <w:t>1.13</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Об утверждении бюджета Апраксинского сельского поселения на 2023 год и плановый период 2024-2025г.г.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Четвертый             квартал</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директор МКУ «Централизованная бухгалтерия администрации Апраксинского сельского 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1.14</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 плане работы Совета депутатов поселения на 2023 год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Четвёртый квартал</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 специалисты администрации</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1.15</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highlight w:val="lightGray"/>
                <w:lang w:eastAsia="ru-RU"/>
              </w:rPr>
            </w:pPr>
            <w:r w:rsidRPr="00F807F7">
              <w:rPr>
                <w:rFonts w:ascii="Arial" w:eastAsia="Times New Roman" w:hAnsi="Arial" w:cs="Arial"/>
                <w:color w:val="000000"/>
                <w:sz w:val="24"/>
                <w:szCs w:val="24"/>
                <w:lang w:eastAsia="ru-RU"/>
              </w:rPr>
              <w:t>Об утверждении, изменений структуры администрации поселения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директор МКУ «Централизованная бухгалтерия администрации Апраксинского сельского поселения»</w:t>
            </w:r>
          </w:p>
        </w:tc>
      </w:tr>
      <w:tr w:rsidR="00F807F7" w:rsidRPr="00F807F7" w:rsidTr="005D2683">
        <w:trPr>
          <w:trHeight w:val="714"/>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1.16</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Проведение внеочередных заседаний Совета поселения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По мере необходимости</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 Совета депутатов, специалисты администрации</w:t>
            </w:r>
          </w:p>
        </w:tc>
      </w:tr>
      <w:tr w:rsidR="00F807F7" w:rsidRPr="00F807F7" w:rsidTr="005D2683">
        <w:trPr>
          <w:trHeight w:val="371"/>
          <w:jc w:val="center"/>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2. ЗАСЕДАНИЯ ДЕПУТАТСКИХ КОМИССИЙ</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2.1</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Заседания депутатских комиссий по вопросам, выносимым на заседания Совета депутатов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Председатели комиссий</w:t>
            </w:r>
          </w:p>
        </w:tc>
      </w:tr>
      <w:tr w:rsidR="00F807F7" w:rsidRPr="00F807F7" w:rsidTr="005D2683">
        <w:trPr>
          <w:trHeight w:val="287"/>
          <w:jc w:val="center"/>
        </w:trPr>
        <w:tc>
          <w:tcPr>
            <w:tcW w:w="9955" w:type="dxa"/>
            <w:gridSpan w:val="4"/>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b/>
                <w:color w:val="000000"/>
                <w:sz w:val="24"/>
                <w:szCs w:val="24"/>
                <w:lang w:eastAsia="ru-RU"/>
              </w:rPr>
            </w:pPr>
            <w:r w:rsidRPr="00F807F7">
              <w:rPr>
                <w:rFonts w:ascii="Arial" w:eastAsia="Times New Roman" w:hAnsi="Arial" w:cs="Arial"/>
                <w:b/>
                <w:color w:val="000000"/>
                <w:sz w:val="24"/>
                <w:szCs w:val="24"/>
                <w:lang w:eastAsia="ru-RU"/>
              </w:rPr>
              <w:t>3. ОРГАНИЗАЦИОННАЯ  И  ИНФОРМАЦИОННАЯ  РАБОТА</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b/>
                <w:color w:val="000000"/>
                <w:sz w:val="24"/>
                <w:szCs w:val="24"/>
                <w:lang w:eastAsia="ru-RU"/>
              </w:rPr>
              <w:t>С  НАСЕЛЕНИЕМ</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3.1 </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Проведение публичных слушаний:</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-по внесению изменений и дополнений в Устав муниципального образования;</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по утверждению бюджета;</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по исполнению бюджета;</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по планам и программам развития сельского поселения и др.</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Председатель Совета  депутатов,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депутаты Совета депутатов,</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специалисты администрации</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3.2</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Проведение встреч с избирателями, участие в собраниях и конференциях граждан по вопросам местного значения</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Председатель Совета  депутатов, депутаты Совета депутатов</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3.3</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Отчет главы поселения перед населением   за 2021 год</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Не позднее 30 апреля</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Глава </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поселения</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3.4</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Опубликование (обнародование) принятых Советом депутатов решений</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Секретарь Совета депутатов</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3.5</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Прием граждан по личным вопросам</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течение года,             по графику</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Депутаты</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w:t>
            </w:r>
          </w:p>
        </w:tc>
      </w:tr>
      <w:tr w:rsidR="00F807F7" w:rsidRPr="00F807F7" w:rsidTr="005D2683">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lastRenderedPageBreak/>
              <w:t>3.6</w:t>
            </w:r>
          </w:p>
        </w:tc>
        <w:tc>
          <w:tcPr>
            <w:tcW w:w="4386"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Участие депутатов в культурно-массовых и общественных мероприятиях</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В течени</w:t>
            </w:r>
            <w:proofErr w:type="gramStart"/>
            <w:r w:rsidRPr="00F807F7">
              <w:rPr>
                <w:rFonts w:ascii="Arial" w:eastAsia="Times New Roman" w:hAnsi="Arial" w:cs="Arial"/>
                <w:color w:val="000000"/>
                <w:sz w:val="24"/>
                <w:szCs w:val="24"/>
                <w:lang w:eastAsia="ru-RU"/>
              </w:rPr>
              <w:t>и</w:t>
            </w:r>
            <w:proofErr w:type="gramEnd"/>
            <w:r w:rsidRPr="00F807F7">
              <w:rPr>
                <w:rFonts w:ascii="Arial" w:eastAsia="Times New Roman" w:hAnsi="Arial" w:cs="Arial"/>
                <w:color w:val="000000"/>
                <w:sz w:val="24"/>
                <w:szCs w:val="24"/>
                <w:lang w:eastAsia="ru-RU"/>
              </w:rPr>
              <w:t xml:space="preserve"> года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Депутаты</w:t>
            </w:r>
          </w:p>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Совета депутатов</w:t>
            </w:r>
          </w:p>
        </w:tc>
      </w:tr>
    </w:tbl>
    <w:p w:rsidR="00F807F7" w:rsidRPr="00F807F7" w:rsidRDefault="00F807F7" w:rsidP="00F807F7">
      <w:pPr>
        <w:spacing w:after="0" w:line="240" w:lineRule="auto"/>
        <w:rPr>
          <w:rFonts w:ascii="Arial" w:eastAsia="Times New Roman" w:hAnsi="Arial" w:cs="Arial"/>
          <w:color w:val="000000"/>
          <w:sz w:val="24"/>
          <w:szCs w:val="24"/>
          <w:lang w:eastAsia="ru-RU"/>
        </w:rPr>
      </w:pPr>
      <w:r w:rsidRPr="00F807F7">
        <w:rPr>
          <w:rFonts w:ascii="Arial" w:eastAsia="Times New Roman" w:hAnsi="Arial" w:cs="Arial"/>
          <w:color w:val="000000"/>
          <w:sz w:val="24"/>
          <w:szCs w:val="24"/>
          <w:lang w:eastAsia="ru-RU"/>
        </w:rPr>
        <w:t xml:space="preserve"> </w:t>
      </w:r>
    </w:p>
    <w:p w:rsidR="00F807F7" w:rsidRPr="00F807F7" w:rsidRDefault="00F807F7" w:rsidP="00F807F7">
      <w:pPr>
        <w:spacing w:after="0" w:line="240" w:lineRule="auto"/>
        <w:jc w:val="center"/>
        <w:rPr>
          <w:rFonts w:ascii="Arial" w:eastAsia="Times New Roman" w:hAnsi="Arial" w:cs="Arial"/>
          <w:color w:val="000000"/>
          <w:sz w:val="24"/>
          <w:szCs w:val="24"/>
          <w:lang w:eastAsia="ru-RU"/>
        </w:rPr>
      </w:pPr>
    </w:p>
    <w:p w:rsidR="00F807F7" w:rsidRPr="00F807F7" w:rsidRDefault="00F807F7" w:rsidP="00F807F7">
      <w:pPr>
        <w:widowControl w:val="0"/>
        <w:shd w:val="clear" w:color="auto" w:fill="FFFFFF"/>
        <w:tabs>
          <w:tab w:val="left" w:pos="1387"/>
        </w:tabs>
        <w:suppressAutoHyphens/>
        <w:spacing w:before="5" w:after="0" w:line="322" w:lineRule="exact"/>
        <w:ind w:left="48"/>
        <w:jc w:val="center"/>
        <w:rPr>
          <w:rFonts w:ascii="Arial" w:eastAsia="Lucida Sans Unicode" w:hAnsi="Arial" w:cs="Arial"/>
          <w:b/>
          <w:bCs/>
          <w:spacing w:val="-2"/>
          <w:kern w:val="2"/>
          <w:sz w:val="32"/>
          <w:szCs w:val="32"/>
          <w:lang w:eastAsia="ru-RU"/>
        </w:rPr>
      </w:pPr>
      <w:r>
        <w:rPr>
          <w:rFonts w:ascii="Arial" w:eastAsia="Lucida Sans Unicode" w:hAnsi="Arial" w:cs="Arial"/>
          <w:b/>
          <w:bCs/>
          <w:noProof/>
          <w:spacing w:val="-2"/>
          <w:kern w:val="2"/>
          <w:sz w:val="32"/>
          <w:szCs w:val="32"/>
          <w:lang w:eastAsia="ru-RU"/>
        </w:rPr>
        <w:drawing>
          <wp:inline distT="0" distB="0" distL="0" distR="0">
            <wp:extent cx="375285" cy="3663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366395"/>
                    </a:xfrm>
                    <a:prstGeom prst="rect">
                      <a:avLst/>
                    </a:prstGeom>
                    <a:noFill/>
                  </pic:spPr>
                </pic:pic>
              </a:graphicData>
            </a:graphic>
          </wp:inline>
        </w:drawing>
      </w:r>
    </w:p>
    <w:p w:rsidR="00F807F7" w:rsidRPr="00F807F7" w:rsidRDefault="00F807F7" w:rsidP="00F807F7">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F807F7">
        <w:rPr>
          <w:rFonts w:ascii="Arial" w:eastAsia="Lucida Sans Unicode" w:hAnsi="Arial" w:cs="Arial"/>
          <w:b/>
          <w:spacing w:val="-3"/>
          <w:kern w:val="2"/>
          <w:sz w:val="32"/>
          <w:szCs w:val="32"/>
          <w:lang w:eastAsia="ru-RU"/>
        </w:rPr>
        <w:t xml:space="preserve">СОВЕТ ДЕПУТАТОВ </w:t>
      </w:r>
    </w:p>
    <w:p w:rsidR="00F807F7" w:rsidRPr="00F807F7" w:rsidRDefault="00F807F7" w:rsidP="00F807F7">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F807F7">
        <w:rPr>
          <w:rFonts w:ascii="Arial" w:eastAsia="Lucida Sans Unicode" w:hAnsi="Arial" w:cs="Arial"/>
          <w:b/>
          <w:spacing w:val="-3"/>
          <w:kern w:val="2"/>
          <w:sz w:val="32"/>
          <w:szCs w:val="32"/>
          <w:lang w:eastAsia="ru-RU"/>
        </w:rPr>
        <w:t>АПРАКСИНСКОГО СЕЛЬСКОГО ПОСЕЛЕНИЯ</w:t>
      </w:r>
    </w:p>
    <w:p w:rsidR="00F807F7" w:rsidRPr="00F807F7" w:rsidRDefault="00F807F7" w:rsidP="00F807F7">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F807F7">
        <w:rPr>
          <w:rFonts w:ascii="Arial" w:eastAsia="Lucida Sans Unicode" w:hAnsi="Arial" w:cs="Arial"/>
          <w:b/>
          <w:spacing w:val="-3"/>
          <w:kern w:val="2"/>
          <w:sz w:val="32"/>
          <w:szCs w:val="32"/>
          <w:lang w:eastAsia="ru-RU"/>
        </w:rPr>
        <w:t>КОСТРОМСКОГО МУНИЦИПАЛЬНОГО РАЙОНА</w:t>
      </w:r>
    </w:p>
    <w:p w:rsidR="00F807F7" w:rsidRPr="00F807F7" w:rsidRDefault="00F807F7" w:rsidP="00F807F7">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F807F7">
        <w:rPr>
          <w:rFonts w:ascii="Arial" w:eastAsia="Lucida Sans Unicode" w:hAnsi="Arial" w:cs="Arial"/>
          <w:b/>
          <w:spacing w:val="-3"/>
          <w:kern w:val="2"/>
          <w:sz w:val="32"/>
          <w:szCs w:val="32"/>
          <w:lang w:eastAsia="ru-RU"/>
        </w:rPr>
        <w:t>КОСТРОМСКОЙ ОБЛАСТИ</w:t>
      </w:r>
    </w:p>
    <w:p w:rsidR="00F807F7" w:rsidRPr="00F807F7" w:rsidRDefault="00F807F7" w:rsidP="00F807F7">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F807F7" w:rsidRPr="00F807F7" w:rsidRDefault="00F807F7" w:rsidP="00F807F7">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F807F7">
        <w:rPr>
          <w:rFonts w:ascii="Arial" w:eastAsia="Lucida Sans Unicode" w:hAnsi="Arial" w:cs="Arial"/>
          <w:b/>
          <w:bCs/>
          <w:spacing w:val="-3"/>
          <w:kern w:val="2"/>
          <w:sz w:val="32"/>
          <w:szCs w:val="32"/>
          <w:lang w:eastAsia="ru-RU"/>
        </w:rPr>
        <w:t>РЕШЕНИЕ</w:t>
      </w:r>
    </w:p>
    <w:p w:rsidR="00F807F7" w:rsidRPr="00F807F7" w:rsidRDefault="00F807F7" w:rsidP="00F807F7">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F807F7">
        <w:rPr>
          <w:rFonts w:ascii="Arial" w:eastAsia="Lucida Sans Unicode" w:hAnsi="Arial" w:cs="Arial"/>
          <w:b/>
          <w:spacing w:val="-3"/>
          <w:kern w:val="2"/>
          <w:sz w:val="32"/>
          <w:szCs w:val="32"/>
          <w:lang w:eastAsia="ru-RU"/>
        </w:rPr>
        <w:t>от 28 февраля 2022 года №10</w:t>
      </w:r>
    </w:p>
    <w:p w:rsidR="00F807F7" w:rsidRPr="00F807F7" w:rsidRDefault="00F807F7" w:rsidP="00F807F7">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F807F7" w:rsidRPr="00F807F7" w:rsidRDefault="00F807F7" w:rsidP="00F807F7">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caps/>
          <w:spacing w:val="-3"/>
          <w:kern w:val="2"/>
          <w:sz w:val="32"/>
          <w:szCs w:val="32"/>
          <w:lang w:eastAsia="ru-RU"/>
        </w:rPr>
      </w:pPr>
      <w:r w:rsidRPr="00F807F7">
        <w:rPr>
          <w:rFonts w:ascii="Arial" w:eastAsia="Lucida Sans Unicode" w:hAnsi="Arial" w:cs="Arial"/>
          <w:b/>
          <w:caps/>
          <w:spacing w:val="-3"/>
          <w:kern w:val="2"/>
          <w:sz w:val="32"/>
          <w:szCs w:val="32"/>
          <w:lang w:eastAsia="ru-RU"/>
        </w:rPr>
        <w:t>О налоге на имущество физических лиц</w:t>
      </w:r>
    </w:p>
    <w:p w:rsidR="00F807F7" w:rsidRPr="00F807F7" w:rsidRDefault="00F807F7" w:rsidP="00F807F7">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spacing w:val="-3"/>
          <w:kern w:val="2"/>
          <w:sz w:val="24"/>
          <w:szCs w:val="24"/>
          <w:lang w:eastAsia="ru-RU"/>
        </w:rPr>
      </w:pP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roofErr w:type="gramStart"/>
      <w:r w:rsidRPr="00F807F7">
        <w:rPr>
          <w:rFonts w:ascii="Arial" w:eastAsia="Lucida Sans Unicode" w:hAnsi="Arial" w:cs="Arial"/>
          <w:kern w:val="2"/>
          <w:sz w:val="24"/>
          <w:szCs w:val="24"/>
          <w:lang w:eastAsia="ru-RU"/>
        </w:rPr>
        <w:t>В целях приведения в соответствие с действующим законодательством нормативно правовых актов Апраксинского сельского поселения Костромского муниципального района Костромской области, руководствуясь главой 32 Налогового кодекса Российской Федерации,  Федеральным законом от 6 октября 2003 года №131-ФЗ «Об общих принципах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w:t>
      </w:r>
      <w:r w:rsidRPr="00F807F7">
        <w:rPr>
          <w:rFonts w:ascii="Arial" w:eastAsia="Lucida Sans Unicode" w:hAnsi="Arial" w:cs="Arial"/>
          <w:color w:val="333333"/>
          <w:kern w:val="2"/>
          <w:sz w:val="24"/>
          <w:szCs w:val="24"/>
          <w:shd w:val="clear" w:color="auto" w:fill="FFFFFF"/>
          <w:lang w:eastAsia="ru-RU"/>
        </w:rPr>
        <w:t xml:space="preserve"> </w:t>
      </w:r>
      <w:proofErr w:type="gramEnd"/>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РЕШИЛ:</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xml:space="preserve">1. Установить и ввести в действие с 1 января 2021 года на территории Апраксинского сельского поселения </w:t>
      </w:r>
      <w:proofErr w:type="gramStart"/>
      <w:r w:rsidRPr="00F807F7">
        <w:rPr>
          <w:rFonts w:ascii="Arial" w:eastAsia="Lucida Sans Unicode" w:hAnsi="Arial" w:cs="Arial"/>
          <w:kern w:val="2"/>
          <w:sz w:val="24"/>
          <w:szCs w:val="24"/>
          <w:lang w:eastAsia="ru-RU"/>
        </w:rPr>
        <w:t>налог</w:t>
      </w:r>
      <w:proofErr w:type="gramEnd"/>
      <w:r w:rsidRPr="00F807F7">
        <w:rPr>
          <w:rFonts w:ascii="Arial" w:eastAsia="Lucida Sans Unicode" w:hAnsi="Arial" w:cs="Arial"/>
          <w:kern w:val="2"/>
          <w:sz w:val="24"/>
          <w:szCs w:val="24"/>
          <w:lang w:eastAsia="ru-RU"/>
        </w:rPr>
        <w:t xml:space="preserve"> на имущество физических лиц исходя из кадастровой стоимости объектов налогообложения.</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2. Установить налоговые ставки в следующих размерах:</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1) 0,3 процента  в отношении:</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жилых домов, частей жилых домов, квартир, частей квартир, комнат;</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объектов незавершенного строительства в случае, если проектируемым назначением таких объектов является жилой дом;</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единых недвижимых комплексов, в состав которых входит хотя бы одно жилое помещение (жилой дом);</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xml:space="preserve">- гаражей и </w:t>
      </w:r>
      <w:proofErr w:type="spellStart"/>
      <w:r w:rsidRPr="00F807F7">
        <w:rPr>
          <w:rFonts w:ascii="Arial" w:eastAsia="Lucida Sans Unicode" w:hAnsi="Arial" w:cs="Arial"/>
          <w:kern w:val="2"/>
          <w:sz w:val="24"/>
          <w:szCs w:val="24"/>
          <w:lang w:eastAsia="ru-RU"/>
        </w:rPr>
        <w:t>машино</w:t>
      </w:r>
      <w:proofErr w:type="spellEnd"/>
      <w:r w:rsidRPr="00F807F7">
        <w:rPr>
          <w:rFonts w:ascii="Arial" w:eastAsia="Lucida Sans Unicode" w:hAnsi="Arial" w:cs="Arial"/>
          <w:kern w:val="2"/>
          <w:sz w:val="24"/>
          <w:szCs w:val="24"/>
          <w:lang w:eastAsia="ru-RU"/>
        </w:rPr>
        <w:t>-мест, в том числе расположенных в объектах налогообложения, указанных в подпункте 2,3 настоящего пункта;</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xml:space="preserve">- хозяйственных строений или сооружений, площадь каждого из которых не превышает 50 квадратных метров и которые расположены на земельных </w:t>
      </w:r>
      <w:proofErr w:type="gramStart"/>
      <w:r w:rsidRPr="00F807F7">
        <w:rPr>
          <w:rFonts w:ascii="Arial" w:eastAsia="Lucida Sans Unicode" w:hAnsi="Arial" w:cs="Arial"/>
          <w:kern w:val="2"/>
          <w:sz w:val="24"/>
          <w:szCs w:val="24"/>
          <w:lang w:eastAsia="ru-RU"/>
        </w:rPr>
        <w:t>участках</w:t>
      </w:r>
      <w:proofErr w:type="gramEnd"/>
      <w:r w:rsidRPr="00F807F7">
        <w:rPr>
          <w:rFonts w:ascii="Arial" w:eastAsia="Lucida Sans Unicode" w:hAnsi="Arial" w:cs="Arial"/>
          <w:kern w:val="2"/>
          <w:sz w:val="24"/>
          <w:szCs w:val="24"/>
          <w:lang w:eastAsia="ru-RU"/>
        </w:rPr>
        <w:t xml:space="preserve">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roofErr w:type="gramStart"/>
      <w:r w:rsidRPr="00F807F7">
        <w:rPr>
          <w:rFonts w:ascii="Arial" w:eastAsia="Lucida Sans Unicode" w:hAnsi="Arial" w:cs="Arial"/>
          <w:kern w:val="2"/>
          <w:sz w:val="24"/>
          <w:szCs w:val="24"/>
          <w:lang w:eastAsia="ru-RU"/>
        </w:rPr>
        <w:t>2) С 2021 года – 2 процента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2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roofErr w:type="gramEnd"/>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3) 0,5 процента в отношении прочих объектов налогообложения.</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xml:space="preserve">3. Признать утратившим силу решение Совета депутатов Апраксинского </w:t>
      </w:r>
      <w:r w:rsidRPr="00F807F7">
        <w:rPr>
          <w:rFonts w:ascii="Arial" w:eastAsia="Lucida Sans Unicode" w:hAnsi="Arial" w:cs="Arial"/>
          <w:kern w:val="2"/>
          <w:sz w:val="24"/>
          <w:szCs w:val="24"/>
          <w:lang w:eastAsia="ru-RU"/>
        </w:rPr>
        <w:lastRenderedPageBreak/>
        <w:t>сельского поселения Костромского муниципального района Костромской области от 30 ноября 2017 года № 34 «О налоге на имущество физических лиц» (в редакции Совета депутатов Апраксинского сельского поселения Костромского муниципального района Костромской области от 28 сентября 2018 года № 34, от 29 ноября 2019 года № 27).</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4. Настоящее решение вступает в силу со дня его официального опубликования в общественно политической газете «Апраксинский вестник» и распространяет свое действие на правоотношения, связанные с исчислением налога на имущество физических лиц с 1 января 2021 года</w:t>
      </w: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b/>
          <w:kern w:val="2"/>
          <w:sz w:val="24"/>
          <w:szCs w:val="24"/>
          <w:lang w:eastAsia="ru-RU"/>
        </w:rPr>
      </w:pP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F807F7" w:rsidRPr="00F807F7" w:rsidRDefault="00F807F7" w:rsidP="00F807F7">
      <w:pPr>
        <w:widowControl w:val="0"/>
        <w:suppressAutoHyphens/>
        <w:spacing w:after="0" w:line="240" w:lineRule="auto"/>
        <w:ind w:firstLine="709"/>
        <w:contextualSpacing/>
        <w:jc w:val="both"/>
        <w:rPr>
          <w:rFonts w:ascii="Arial" w:eastAsia="Lucida Sans Unicode" w:hAnsi="Arial" w:cs="Arial"/>
          <w:kern w:val="2"/>
          <w:sz w:val="24"/>
          <w:szCs w:val="24"/>
          <w:lang w:eastAsia="ru-RU"/>
        </w:rPr>
      </w:pPr>
    </w:p>
    <w:p w:rsidR="00F807F7" w:rsidRPr="00F807F7" w:rsidRDefault="00F807F7" w:rsidP="00F807F7">
      <w:pPr>
        <w:widowControl w:val="0"/>
        <w:suppressAutoHyphens/>
        <w:spacing w:after="0" w:line="240" w:lineRule="auto"/>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Председатель Совета депутатов</w:t>
      </w:r>
    </w:p>
    <w:p w:rsidR="00F807F7" w:rsidRPr="00F807F7" w:rsidRDefault="00F807F7" w:rsidP="00F807F7">
      <w:pPr>
        <w:widowControl w:val="0"/>
        <w:suppressAutoHyphens/>
        <w:spacing w:after="0" w:line="240" w:lineRule="auto"/>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Апраксинского сельского поселения</w:t>
      </w:r>
    </w:p>
    <w:p w:rsidR="00F807F7" w:rsidRPr="00F807F7" w:rsidRDefault="00F807F7" w:rsidP="00F807F7">
      <w:pPr>
        <w:widowControl w:val="0"/>
        <w:suppressAutoHyphens/>
        <w:spacing w:after="0" w:line="240" w:lineRule="auto"/>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 xml:space="preserve">Костромского муниципального района </w:t>
      </w:r>
    </w:p>
    <w:p w:rsidR="00F807F7" w:rsidRPr="00F807F7" w:rsidRDefault="00F807F7" w:rsidP="00F807F7">
      <w:pPr>
        <w:widowControl w:val="0"/>
        <w:suppressAutoHyphens/>
        <w:spacing w:after="0" w:line="240" w:lineRule="auto"/>
        <w:jc w:val="both"/>
        <w:rPr>
          <w:rFonts w:ascii="Arial" w:eastAsia="Lucida Sans Unicode" w:hAnsi="Arial" w:cs="Arial"/>
          <w:kern w:val="2"/>
          <w:sz w:val="24"/>
          <w:szCs w:val="24"/>
          <w:lang w:eastAsia="ru-RU"/>
        </w:rPr>
      </w:pPr>
      <w:r w:rsidRPr="00F807F7">
        <w:rPr>
          <w:rFonts w:ascii="Arial" w:eastAsia="Lucida Sans Unicode" w:hAnsi="Arial" w:cs="Arial"/>
          <w:kern w:val="2"/>
          <w:sz w:val="24"/>
          <w:szCs w:val="24"/>
          <w:lang w:eastAsia="ru-RU"/>
        </w:rPr>
        <w:t>Костромской области                                                                                     О.В. Глухарева</w:t>
      </w:r>
    </w:p>
    <w:p w:rsidR="00EC048A" w:rsidRPr="00EC048A" w:rsidRDefault="00EC048A" w:rsidP="00EC048A">
      <w:pPr>
        <w:tabs>
          <w:tab w:val="left" w:pos="0"/>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561975"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EC048A" w:rsidRPr="00EC048A" w:rsidRDefault="00EC048A" w:rsidP="00EC048A">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АДМИНИСТРАЦИЯ АПРАКСИНСКОГО СЕЛЬСКОГО ПОСЕЛЕНИЯ                             КОСТРОМСКОГО МУНИЦИПАЛЬНОГО РАЙОНА</w:t>
      </w:r>
    </w:p>
    <w:p w:rsidR="00EC048A" w:rsidRPr="00EC048A" w:rsidRDefault="00EC048A" w:rsidP="00EC048A">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КОСТРОМСКОЙ ОБЛАСТИ</w:t>
      </w:r>
    </w:p>
    <w:p w:rsidR="00EC048A" w:rsidRPr="00EC048A" w:rsidRDefault="00EC048A" w:rsidP="00EC048A">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EC048A" w:rsidRPr="00EC048A" w:rsidRDefault="00EC048A" w:rsidP="00EC048A">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ПОСТАНОВЛЕНИЕ</w:t>
      </w:r>
    </w:p>
    <w:p w:rsidR="00EC048A" w:rsidRPr="00EC048A" w:rsidRDefault="00EC048A" w:rsidP="00EC048A">
      <w:pPr>
        <w:tabs>
          <w:tab w:val="left" w:pos="0"/>
        </w:tabs>
        <w:suppressAutoHyphens/>
        <w:spacing w:after="0" w:line="240" w:lineRule="auto"/>
        <w:rPr>
          <w:rFonts w:ascii="Times New Roman" w:eastAsia="Times New Roman" w:hAnsi="Times New Roman" w:cs="Times New Roman"/>
          <w:sz w:val="28"/>
          <w:szCs w:val="28"/>
          <w:lang w:eastAsia="ar-SA"/>
        </w:rPr>
      </w:pPr>
    </w:p>
    <w:p w:rsidR="00EC048A" w:rsidRPr="00EC048A" w:rsidRDefault="00EC048A" w:rsidP="00EC048A">
      <w:pPr>
        <w:tabs>
          <w:tab w:val="left" w:pos="0"/>
        </w:tabs>
        <w:suppressAutoHyphens/>
        <w:spacing w:after="0" w:line="240" w:lineRule="auto"/>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От 26 февраля 2022  года</w:t>
      </w:r>
      <w:r w:rsidRPr="00EC048A">
        <w:rPr>
          <w:rFonts w:ascii="Times New Roman" w:eastAsia="Times New Roman" w:hAnsi="Times New Roman" w:cs="Times New Roman"/>
          <w:sz w:val="28"/>
          <w:szCs w:val="28"/>
          <w:lang w:eastAsia="ar-SA"/>
        </w:rPr>
        <w:tab/>
        <w:t xml:space="preserve">             № 14                                     п. Апраксино</w:t>
      </w:r>
    </w:p>
    <w:p w:rsidR="00EC048A" w:rsidRPr="00EC048A" w:rsidRDefault="00EC048A" w:rsidP="00EC048A">
      <w:pPr>
        <w:tabs>
          <w:tab w:val="left" w:pos="0"/>
        </w:tabs>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876"/>
        <w:gridCol w:w="4695"/>
      </w:tblGrid>
      <w:tr w:rsidR="00EC048A" w:rsidRPr="00EC048A" w:rsidTr="005D2683">
        <w:tc>
          <w:tcPr>
            <w:tcW w:w="5140" w:type="dxa"/>
            <w:shd w:val="clear" w:color="auto" w:fill="auto"/>
          </w:tcPr>
          <w:p w:rsidR="00EC048A" w:rsidRPr="00EC048A" w:rsidRDefault="00EC048A" w:rsidP="00EC048A">
            <w:pPr>
              <w:tabs>
                <w:tab w:val="left" w:pos="0"/>
              </w:tabs>
              <w:suppressAutoHyphens/>
              <w:spacing w:after="0" w:line="240" w:lineRule="auto"/>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О внесении изменения в Порядок формирования налоговых расходов Апраксинского сельского поселения Костромского муниципального района Костромской области и оценки эффективности налоговых расходов Апраксинского сельского поселения Костромского муниципального района Костромской области</w:t>
            </w:r>
          </w:p>
        </w:tc>
        <w:tc>
          <w:tcPr>
            <w:tcW w:w="5140" w:type="dxa"/>
            <w:shd w:val="clear" w:color="auto" w:fill="auto"/>
          </w:tcPr>
          <w:p w:rsidR="00EC048A" w:rsidRPr="00EC048A" w:rsidRDefault="00EC048A" w:rsidP="00EC048A">
            <w:pPr>
              <w:tabs>
                <w:tab w:val="left" w:pos="0"/>
              </w:tabs>
              <w:suppressAutoHyphens/>
              <w:spacing w:after="0" w:line="240" w:lineRule="auto"/>
              <w:rPr>
                <w:rFonts w:ascii="Times New Roman" w:eastAsia="Times New Roman" w:hAnsi="Times New Roman" w:cs="Times New Roman"/>
                <w:sz w:val="28"/>
                <w:szCs w:val="28"/>
                <w:lang w:eastAsia="ar-SA"/>
              </w:rPr>
            </w:pPr>
          </w:p>
        </w:tc>
      </w:tr>
    </w:tbl>
    <w:p w:rsidR="00EC048A" w:rsidRPr="00EC048A" w:rsidRDefault="00EC048A" w:rsidP="00EC048A">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C048A" w:rsidRPr="00EC048A" w:rsidRDefault="00EC048A" w:rsidP="00EC04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EC048A">
        <w:rPr>
          <w:rFonts w:ascii="Times New Roman" w:eastAsia="Times New Roman" w:hAnsi="Times New Roman" w:cs="Times New Roman"/>
          <w:sz w:val="28"/>
          <w:szCs w:val="20"/>
          <w:lang w:eastAsia="ru-RU"/>
        </w:rPr>
        <w:t xml:space="preserve">В соответствии со статьей 174.3  Бюджетного кодекса Российской Федерации, </w:t>
      </w:r>
      <w:proofErr w:type="gramStart"/>
      <w:r w:rsidRPr="00EC048A">
        <w:rPr>
          <w:rFonts w:ascii="Times New Roman" w:eastAsia="Times New Roman" w:hAnsi="Times New Roman" w:cs="Times New Roman"/>
          <w:sz w:val="28"/>
          <w:szCs w:val="20"/>
          <w:lang w:eastAsia="ru-RU"/>
        </w:rPr>
        <w:t>руководствуясь Уставом муниципального образования   Апраксинское  сельское поселение Костромского муниципального района Костромской области  администрация Апраксинского сельского</w:t>
      </w:r>
      <w:proofErr w:type="gramEnd"/>
      <w:r w:rsidRPr="00EC048A">
        <w:rPr>
          <w:rFonts w:ascii="Times New Roman" w:eastAsia="Times New Roman" w:hAnsi="Times New Roman" w:cs="Times New Roman"/>
          <w:sz w:val="28"/>
          <w:szCs w:val="20"/>
          <w:lang w:eastAsia="ru-RU"/>
        </w:rPr>
        <w:t xml:space="preserve"> поселения  </w:t>
      </w:r>
    </w:p>
    <w:p w:rsidR="00EC048A" w:rsidRPr="00EC048A" w:rsidRDefault="00EC048A" w:rsidP="00EC04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EC048A">
        <w:rPr>
          <w:rFonts w:ascii="Times New Roman" w:eastAsia="Times New Roman" w:hAnsi="Times New Roman" w:cs="Times New Roman"/>
          <w:sz w:val="28"/>
          <w:szCs w:val="20"/>
          <w:lang w:eastAsia="ru-RU"/>
        </w:rPr>
        <w:t>ПОСТАНОВЛЯЕТ:</w:t>
      </w:r>
    </w:p>
    <w:p w:rsidR="00EC048A" w:rsidRPr="00EC048A" w:rsidRDefault="00EC048A" w:rsidP="00EC048A">
      <w:pPr>
        <w:tabs>
          <w:tab w:val="left" w:pos="0"/>
        </w:tabs>
        <w:suppressAutoHyphens/>
        <w:spacing w:after="0"/>
        <w:jc w:val="both"/>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0"/>
          <w:lang w:eastAsia="ru-RU"/>
        </w:rPr>
        <w:tab/>
        <w:t>1. Внести в Постановление от 26.01.2022 года № 6 «</w:t>
      </w:r>
      <w:r w:rsidRPr="00EC048A">
        <w:rPr>
          <w:rFonts w:ascii="Times New Roman" w:eastAsia="Times New Roman" w:hAnsi="Times New Roman" w:cs="Times New Roman"/>
          <w:sz w:val="28"/>
          <w:szCs w:val="28"/>
          <w:lang w:eastAsia="ar-SA"/>
        </w:rPr>
        <w:t xml:space="preserve">Порядок формирования налоговых расходов Апраксинского сельского поселения Костромского муниципального района Костромской области и оценки эффективности налоговых расходов Апраксинского сельского поселения </w:t>
      </w:r>
      <w:r w:rsidRPr="00EC048A">
        <w:rPr>
          <w:rFonts w:ascii="Times New Roman" w:eastAsia="Times New Roman" w:hAnsi="Times New Roman" w:cs="Times New Roman"/>
          <w:sz w:val="28"/>
          <w:szCs w:val="28"/>
          <w:lang w:eastAsia="ar-SA"/>
        </w:rPr>
        <w:lastRenderedPageBreak/>
        <w:t>Костромского муниципального района Костромской области»</w:t>
      </w:r>
      <w:r w:rsidRPr="00EC048A">
        <w:rPr>
          <w:rFonts w:ascii="Times New Roman" w:eastAsia="Times New Roman" w:hAnsi="Times New Roman" w:cs="Times New Roman"/>
          <w:sz w:val="28"/>
          <w:szCs w:val="20"/>
          <w:lang w:eastAsia="ru-RU"/>
        </w:rPr>
        <w:t xml:space="preserve"> следующие изменения:</w:t>
      </w: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0"/>
          <w:lang w:eastAsia="ru-RU"/>
        </w:rPr>
      </w:pPr>
      <w:r w:rsidRPr="00EC048A">
        <w:rPr>
          <w:rFonts w:ascii="Times New Roman" w:eastAsia="Times New Roman" w:hAnsi="Times New Roman" w:cs="Times New Roman"/>
          <w:sz w:val="28"/>
          <w:szCs w:val="20"/>
          <w:lang w:eastAsia="ru-RU"/>
        </w:rPr>
        <w:tab/>
        <w:t>1) исключить пункты 4.7 и 4.8 раздела;</w:t>
      </w: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0"/>
          <w:lang w:eastAsia="ru-RU"/>
        </w:rPr>
      </w:pPr>
      <w:r w:rsidRPr="00EC048A">
        <w:rPr>
          <w:rFonts w:ascii="Times New Roman" w:eastAsia="Times New Roman" w:hAnsi="Times New Roman" w:cs="Times New Roman"/>
          <w:sz w:val="28"/>
          <w:szCs w:val="20"/>
          <w:lang w:eastAsia="ru-RU"/>
        </w:rPr>
        <w:tab/>
        <w:t xml:space="preserve">2) пункт 4.9 считать пунктом 4.7. </w:t>
      </w:r>
    </w:p>
    <w:p w:rsidR="00EC048A" w:rsidRPr="00EC048A" w:rsidRDefault="00EC048A" w:rsidP="00EC048A">
      <w:pPr>
        <w:widowControl w:val="0"/>
        <w:autoSpaceDE w:val="0"/>
        <w:autoSpaceDN w:val="0"/>
        <w:adjustRightInd w:val="0"/>
        <w:spacing w:after="0" w:line="300" w:lineRule="auto"/>
        <w:jc w:val="both"/>
        <w:rPr>
          <w:rFonts w:ascii="Times New Roman" w:eastAsia="Times New Roman" w:hAnsi="Times New Roman CYR" w:cs="Times New Roman"/>
          <w:sz w:val="28"/>
          <w:szCs w:val="20"/>
          <w:lang w:eastAsia="ru-RU"/>
        </w:rPr>
      </w:pPr>
      <w:r w:rsidRPr="00EC048A">
        <w:rPr>
          <w:rFonts w:ascii="Times New Roman" w:eastAsia="Times New Roman CYR" w:hAnsi="Times New Roman" w:cs="Times New Roman"/>
          <w:sz w:val="28"/>
          <w:szCs w:val="20"/>
          <w:lang w:eastAsia="ru-RU"/>
        </w:rPr>
        <w:t xml:space="preserve">          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Апраксинского сельского поселения Костромского муниципального района Костромской области. </w:t>
      </w:r>
    </w:p>
    <w:p w:rsidR="00EC048A" w:rsidRPr="00EC048A" w:rsidRDefault="00EC048A" w:rsidP="00EC048A">
      <w:pPr>
        <w:tabs>
          <w:tab w:val="left" w:pos="0"/>
        </w:tabs>
        <w:suppressAutoHyphens/>
        <w:spacing w:after="0" w:line="300" w:lineRule="auto"/>
        <w:jc w:val="both"/>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0"/>
          <w:lang w:eastAsia="ru-RU"/>
        </w:rPr>
        <w:t xml:space="preserve">          3. </w:t>
      </w:r>
      <w:proofErr w:type="gramStart"/>
      <w:r w:rsidRPr="00EC048A">
        <w:rPr>
          <w:rFonts w:ascii="Times New Roman" w:eastAsia="Times New Roman" w:hAnsi="Times New Roman" w:cs="Times New Roman"/>
          <w:sz w:val="28"/>
          <w:szCs w:val="20"/>
          <w:lang w:eastAsia="ru-RU"/>
        </w:rPr>
        <w:t>Контроль за</w:t>
      </w:r>
      <w:proofErr w:type="gramEnd"/>
      <w:r w:rsidRPr="00EC048A">
        <w:rPr>
          <w:rFonts w:ascii="Times New Roman" w:eastAsia="Times New Roman" w:hAnsi="Times New Roman" w:cs="Times New Roman"/>
          <w:sz w:val="28"/>
          <w:szCs w:val="20"/>
          <w:lang w:eastAsia="ru-RU"/>
        </w:rPr>
        <w:t xml:space="preserve"> исполнением настоящего постановления оставляю за собой.</w:t>
      </w: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Глава Апраксинского сельского поселения</w:t>
      </w: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Костромского муниципального района</w:t>
      </w:r>
    </w:p>
    <w:p w:rsidR="00EC048A" w:rsidRPr="00EC048A" w:rsidRDefault="00EC048A" w:rsidP="00EC048A">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EC048A">
        <w:rPr>
          <w:rFonts w:ascii="Times New Roman" w:eastAsia="Times New Roman" w:hAnsi="Times New Roman" w:cs="Times New Roman"/>
          <w:sz w:val="28"/>
          <w:szCs w:val="28"/>
          <w:lang w:eastAsia="ar-SA"/>
        </w:rPr>
        <w:t>Костромской области                                                                      О.В. Глухарева</w:t>
      </w:r>
      <w:r w:rsidRPr="00EC048A">
        <w:rPr>
          <w:rFonts w:ascii="Times New Roman" w:eastAsia="Times New Roman" w:hAnsi="Times New Roman" w:cs="Times New Roman"/>
          <w:sz w:val="24"/>
          <w:szCs w:val="24"/>
          <w:lang w:eastAsia="ar-SA"/>
        </w:rPr>
        <w:t xml:space="preserve">                                                        </w:t>
      </w:r>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УТВЕРЖДЕНО</w:t>
      </w:r>
      <w:r w:rsidRPr="00EC048A">
        <w:rPr>
          <w:rFonts w:ascii="Times New Roman" w:eastAsia="Times New Roman" w:hAnsi="Times New Roman" w:cs="Times New Roman"/>
          <w:color w:val="212529"/>
          <w:sz w:val="24"/>
          <w:szCs w:val="24"/>
          <w:lang w:eastAsia="ru-RU"/>
        </w:rPr>
        <w:br/>
        <w:t>Постановлением администрации</w:t>
      </w:r>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Апраксинского сельского поселения</w:t>
      </w:r>
    </w:p>
    <w:p w:rsidR="00EC048A" w:rsidRPr="00EC048A" w:rsidRDefault="00EC048A" w:rsidP="00EC048A">
      <w:pPr>
        <w:shd w:val="clear" w:color="auto" w:fill="FFFFFF"/>
        <w:spacing w:after="0" w:line="240" w:lineRule="auto"/>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 xml:space="preserve">Костромского муниципального района </w:t>
      </w:r>
    </w:p>
    <w:p w:rsidR="00EC048A" w:rsidRPr="00EC048A" w:rsidRDefault="00EC048A" w:rsidP="00EC048A">
      <w:pPr>
        <w:shd w:val="clear" w:color="auto" w:fill="FFFFFF"/>
        <w:spacing w:after="0" w:line="240" w:lineRule="auto"/>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Костромской области</w:t>
      </w:r>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от   26 января 2022 года № 6</w:t>
      </w:r>
    </w:p>
    <w:p w:rsidR="00EC048A" w:rsidRPr="00EC048A" w:rsidRDefault="00EC048A" w:rsidP="00EC048A">
      <w:pPr>
        <w:shd w:val="clear" w:color="auto" w:fill="FFFFFF"/>
        <w:tabs>
          <w:tab w:val="left" w:pos="5760"/>
          <w:tab w:val="left" w:pos="6451"/>
        </w:tabs>
        <w:spacing w:after="0" w:line="240" w:lineRule="auto"/>
        <w:ind w:firstLine="709"/>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 xml:space="preserve">                                                                               внесено изменение от 26.02.2022 №14      </w:t>
      </w:r>
      <w:r w:rsidRPr="00EC048A">
        <w:rPr>
          <w:rFonts w:ascii="Times New Roman" w:eastAsia="Times New Roman" w:hAnsi="Times New Roman" w:cs="Times New Roman"/>
          <w:color w:val="212529"/>
          <w:sz w:val="24"/>
          <w:szCs w:val="24"/>
          <w:lang w:eastAsia="ru-RU"/>
        </w:rPr>
        <w:tab/>
        <w:t xml:space="preserve"> </w:t>
      </w:r>
    </w:p>
    <w:p w:rsidR="00EC048A" w:rsidRPr="00EC048A" w:rsidRDefault="00EC048A" w:rsidP="00EC048A">
      <w:pPr>
        <w:shd w:val="clear" w:color="auto" w:fill="FFFFFF"/>
        <w:spacing w:after="0" w:line="240" w:lineRule="auto"/>
        <w:jc w:val="center"/>
        <w:rPr>
          <w:rFonts w:ascii="Times New Roman" w:eastAsia="Times New Roman" w:hAnsi="Times New Roman" w:cs="Times New Roman"/>
          <w:b/>
          <w:bCs/>
          <w:color w:val="212529"/>
          <w:sz w:val="24"/>
          <w:szCs w:val="24"/>
          <w:lang w:eastAsia="ru-RU"/>
        </w:rPr>
      </w:pPr>
      <w:r w:rsidRPr="00EC048A">
        <w:rPr>
          <w:rFonts w:ascii="Times New Roman" w:eastAsia="Times New Roman" w:hAnsi="Times New Roman" w:cs="Times New Roman"/>
          <w:b/>
          <w:bCs/>
          <w:color w:val="212529"/>
          <w:sz w:val="24"/>
          <w:szCs w:val="24"/>
          <w:lang w:eastAsia="ru-RU"/>
        </w:rPr>
        <w:t>Порядок</w:t>
      </w:r>
      <w:r w:rsidRPr="00EC048A">
        <w:rPr>
          <w:rFonts w:ascii="Times New Roman" w:eastAsia="Times New Roman" w:hAnsi="Times New Roman" w:cs="Times New Roman"/>
          <w:b/>
          <w:bCs/>
          <w:color w:val="212529"/>
          <w:sz w:val="24"/>
          <w:szCs w:val="24"/>
          <w:lang w:eastAsia="ru-RU"/>
        </w:rPr>
        <w:br/>
        <w:t>формирования перечня налоговых расходов</w:t>
      </w:r>
      <w:r w:rsidRPr="00EC048A">
        <w:rPr>
          <w:rFonts w:ascii="Times New Roman" w:eastAsia="Times New Roman" w:hAnsi="Times New Roman" w:cs="Times New Roman"/>
          <w:b/>
          <w:color w:val="212529"/>
          <w:sz w:val="24"/>
          <w:szCs w:val="24"/>
          <w:lang w:eastAsia="ru-RU"/>
        </w:rPr>
        <w:t xml:space="preserve"> Апраксинского сельского поселения Костромского муниципального района Костромской области</w:t>
      </w:r>
      <w:r w:rsidRPr="00EC048A">
        <w:rPr>
          <w:rFonts w:ascii="Times New Roman" w:eastAsia="Times New Roman" w:hAnsi="Times New Roman" w:cs="Times New Roman"/>
          <w:b/>
          <w:bCs/>
          <w:color w:val="212529"/>
          <w:sz w:val="24"/>
          <w:szCs w:val="24"/>
          <w:lang w:eastAsia="ru-RU"/>
        </w:rPr>
        <w:t xml:space="preserve"> и </w:t>
      </w:r>
    </w:p>
    <w:p w:rsidR="00EC048A" w:rsidRPr="00EC048A" w:rsidRDefault="00EC048A" w:rsidP="00EC048A">
      <w:pPr>
        <w:shd w:val="clear" w:color="auto" w:fill="FFFFFF"/>
        <w:spacing w:after="0" w:line="240" w:lineRule="auto"/>
        <w:jc w:val="center"/>
        <w:rPr>
          <w:rFonts w:ascii="Times New Roman" w:eastAsia="Times New Roman" w:hAnsi="Times New Roman" w:cs="Times New Roman"/>
          <w:b/>
          <w:color w:val="212529"/>
          <w:sz w:val="24"/>
          <w:szCs w:val="24"/>
          <w:lang w:eastAsia="ru-RU"/>
        </w:rPr>
      </w:pPr>
      <w:r w:rsidRPr="00EC048A">
        <w:rPr>
          <w:rFonts w:ascii="Times New Roman" w:eastAsia="Times New Roman" w:hAnsi="Times New Roman" w:cs="Times New Roman"/>
          <w:b/>
          <w:bCs/>
          <w:color w:val="212529"/>
          <w:sz w:val="24"/>
          <w:szCs w:val="24"/>
          <w:lang w:eastAsia="ru-RU"/>
        </w:rPr>
        <w:t>оценки эффективности налоговых расходов</w:t>
      </w:r>
      <w:r w:rsidRPr="00EC048A">
        <w:rPr>
          <w:rFonts w:ascii="Times New Roman" w:eastAsia="Times New Roman" w:hAnsi="Times New Roman" w:cs="Times New Roman"/>
          <w:b/>
          <w:color w:val="212529"/>
          <w:sz w:val="24"/>
          <w:szCs w:val="24"/>
          <w:lang w:eastAsia="ru-RU"/>
        </w:rPr>
        <w:t xml:space="preserve"> Апраксинского сельского поселения 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b/>
          <w:color w:val="212529"/>
          <w:sz w:val="24"/>
          <w:szCs w:val="24"/>
          <w:lang w:eastAsia="ru-RU"/>
        </w:rPr>
      </w:pP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bCs/>
          <w:color w:val="212529"/>
          <w:sz w:val="24"/>
          <w:szCs w:val="24"/>
          <w:lang w:eastAsia="ru-RU"/>
        </w:rPr>
        <w:t>I. Общие положения</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12529"/>
          <w:sz w:val="24"/>
          <w:szCs w:val="24"/>
          <w:lang w:eastAsia="ru-RU"/>
        </w:rPr>
        <w:t xml:space="preserve">1.1. Настоящий Порядок определяет порядок формирования перечня налоговых расходов Апраксинского сельского поселения Костромского муниципального </w:t>
      </w:r>
      <w:proofErr w:type="gramStart"/>
      <w:r w:rsidRPr="00EC048A">
        <w:rPr>
          <w:rFonts w:ascii="Times New Roman" w:eastAsia="Times New Roman" w:hAnsi="Times New Roman" w:cs="Times New Roman"/>
          <w:color w:val="212529"/>
          <w:sz w:val="24"/>
          <w:szCs w:val="24"/>
          <w:lang w:eastAsia="ru-RU"/>
        </w:rPr>
        <w:t>района Костромской области</w:t>
      </w:r>
      <w:r w:rsidRPr="00EC048A">
        <w:rPr>
          <w:rFonts w:ascii="Times New Roman" w:eastAsia="Times New Roman" w:hAnsi="Times New Roman" w:cs="Times New Roman"/>
          <w:bCs/>
          <w:color w:val="212529"/>
          <w:sz w:val="24"/>
          <w:szCs w:val="24"/>
          <w:lang w:eastAsia="ru-RU"/>
        </w:rPr>
        <w:t xml:space="preserve"> оценки эффективности налоговых расходов</w:t>
      </w:r>
      <w:proofErr w:type="gramEnd"/>
      <w:r w:rsidRPr="00EC048A">
        <w:rPr>
          <w:rFonts w:ascii="Times New Roman" w:eastAsia="Times New Roman" w:hAnsi="Times New Roman" w:cs="Times New Roman"/>
          <w:bCs/>
          <w:color w:val="212529"/>
          <w:sz w:val="24"/>
          <w:szCs w:val="24"/>
          <w:lang w:eastAsia="ru-RU"/>
        </w:rPr>
        <w:t xml:space="preserve"> </w:t>
      </w:r>
      <w:r w:rsidRPr="00EC048A">
        <w:rPr>
          <w:rFonts w:ascii="Times New Roman" w:eastAsia="Times New Roman" w:hAnsi="Times New Roman" w:cs="Times New Roman"/>
          <w:color w:val="2D2D2D"/>
          <w:spacing w:val="1"/>
          <w:sz w:val="24"/>
          <w:szCs w:val="24"/>
          <w:lang w:eastAsia="ru-RU"/>
        </w:rPr>
        <w:t>в целях осуществления оценки объемов, обоснованности и эффективности применения налоговых льгот (пониженных ставок) по местным налогам.</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1.2. В целях настоящего Порядка применяются следующие понятия и термины:</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EC048A">
        <w:rPr>
          <w:rFonts w:ascii="Times New Roman" w:eastAsia="Times New Roman" w:hAnsi="Times New Roman" w:cs="Times New Roman"/>
          <w:b/>
          <w:color w:val="212529"/>
          <w:sz w:val="24"/>
          <w:szCs w:val="24"/>
          <w:lang w:eastAsia="ru-RU"/>
        </w:rPr>
        <w:t>налоговые расходы</w:t>
      </w:r>
      <w:r w:rsidRPr="00EC048A">
        <w:rPr>
          <w:rFonts w:ascii="Times New Roman" w:eastAsia="Times New Roman" w:hAnsi="Times New Roman" w:cs="Times New Roman"/>
          <w:color w:val="212529"/>
          <w:sz w:val="24"/>
          <w:szCs w:val="24"/>
          <w:lang w:eastAsia="ru-RU"/>
        </w:rPr>
        <w:t xml:space="preserve"> — выпадающие доходы бюджета Апраксинского сельского поселения Костромского района,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Апраксинского сельского поселения (или) целями социально-экономического развития Апраксинского муниципального района Костромской области, не относящимися к муниципальным программам Апраксинского сельского поселения Костромского муниципального района Костромской области;</w:t>
      </w:r>
      <w:proofErr w:type="gramEnd"/>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EC048A">
        <w:rPr>
          <w:rFonts w:ascii="Times New Roman" w:eastAsia="Times New Roman" w:hAnsi="Times New Roman" w:cs="Times New Roman"/>
          <w:b/>
          <w:color w:val="212529"/>
          <w:sz w:val="24"/>
          <w:szCs w:val="24"/>
          <w:lang w:eastAsia="ru-RU"/>
        </w:rPr>
        <w:t>куратор налогового расхода</w:t>
      </w:r>
      <w:r w:rsidRPr="00EC048A">
        <w:rPr>
          <w:rFonts w:ascii="Times New Roman" w:eastAsia="Times New Roman" w:hAnsi="Times New Roman" w:cs="Times New Roman"/>
          <w:color w:val="212529"/>
          <w:sz w:val="24"/>
          <w:szCs w:val="24"/>
          <w:lang w:eastAsia="ru-RU"/>
        </w:rPr>
        <w:t xml:space="preserve"> — ответственный исполнитель муниципальной программы Апраксинского сельского поселения Костромского муниципального района Костромской области,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Апраксинского сельского поселения Костромского муниципального района Костромской области (ее </w:t>
      </w:r>
      <w:r w:rsidRPr="00EC048A">
        <w:rPr>
          <w:rFonts w:ascii="Times New Roman" w:eastAsia="Times New Roman" w:hAnsi="Times New Roman" w:cs="Times New Roman"/>
          <w:color w:val="212529"/>
          <w:sz w:val="24"/>
          <w:szCs w:val="24"/>
          <w:lang w:eastAsia="ru-RU"/>
        </w:rPr>
        <w:lastRenderedPageBreak/>
        <w:t>структурных элементов) и (или) целей социально-экономического развития Апраксинского сельского поселения Костромского муниципального района Костромской области, не</w:t>
      </w:r>
      <w:proofErr w:type="gramEnd"/>
      <w:r w:rsidRPr="00EC048A">
        <w:rPr>
          <w:rFonts w:ascii="Times New Roman" w:eastAsia="Times New Roman" w:hAnsi="Times New Roman" w:cs="Times New Roman"/>
          <w:color w:val="212529"/>
          <w:sz w:val="24"/>
          <w:szCs w:val="24"/>
          <w:lang w:eastAsia="ru-RU"/>
        </w:rPr>
        <w:t xml:space="preserve"> </w:t>
      </w:r>
      <w:proofErr w:type="gramStart"/>
      <w:r w:rsidRPr="00EC048A">
        <w:rPr>
          <w:rFonts w:ascii="Times New Roman" w:eastAsia="Times New Roman" w:hAnsi="Times New Roman" w:cs="Times New Roman"/>
          <w:color w:val="212529"/>
          <w:sz w:val="24"/>
          <w:szCs w:val="24"/>
          <w:lang w:eastAsia="ru-RU"/>
        </w:rPr>
        <w:t>относящихся</w:t>
      </w:r>
      <w:proofErr w:type="gramEnd"/>
      <w:r w:rsidRPr="00EC048A">
        <w:rPr>
          <w:rFonts w:ascii="Times New Roman" w:eastAsia="Times New Roman" w:hAnsi="Times New Roman" w:cs="Times New Roman"/>
          <w:color w:val="212529"/>
          <w:sz w:val="24"/>
          <w:szCs w:val="24"/>
          <w:lang w:eastAsia="ru-RU"/>
        </w:rPr>
        <w:t xml:space="preserve"> к муниципальным программам Апраксинского сельского поселения 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EC048A">
        <w:rPr>
          <w:rFonts w:ascii="Times New Roman" w:eastAsia="Times New Roman" w:hAnsi="Times New Roman" w:cs="Times New Roman"/>
          <w:b/>
          <w:color w:val="212529"/>
          <w:sz w:val="24"/>
          <w:szCs w:val="24"/>
          <w:lang w:eastAsia="ru-RU"/>
        </w:rPr>
        <w:t>нераспределенные налоговые расходы</w:t>
      </w:r>
      <w:r w:rsidRPr="00EC048A">
        <w:rPr>
          <w:rFonts w:ascii="Times New Roman" w:eastAsia="Times New Roman" w:hAnsi="Times New Roman" w:cs="Times New Roman"/>
          <w:color w:val="212529"/>
          <w:sz w:val="24"/>
          <w:szCs w:val="24"/>
          <w:lang w:eastAsia="ru-RU"/>
        </w:rPr>
        <w:t xml:space="preserve"> — налоговые расходы, соответствующие целям социально-экономического развития Костромского муниципального района Костромской области, реализуемым в рамках нескольких муниципальных программ Костромского муниципального района Костромской области (муниципальных программ Костромского муниципального района Костромской области и непрограммных направлений деятельности);</w:t>
      </w:r>
      <w:proofErr w:type="gramEnd"/>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социальные налоговые расходы</w:t>
      </w:r>
      <w:r w:rsidRPr="00EC048A">
        <w:rPr>
          <w:rFonts w:ascii="Times New Roman" w:eastAsia="Times New Roman" w:hAnsi="Times New Roman" w:cs="Times New Roman"/>
          <w:color w:val="212529"/>
          <w:sz w:val="24"/>
          <w:szCs w:val="24"/>
          <w:lang w:eastAsia="ru-RU"/>
        </w:rPr>
        <w:t xml:space="preserve">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технические (финансовые) налоговые расходы</w:t>
      </w:r>
      <w:r w:rsidRPr="00EC048A">
        <w:rPr>
          <w:rFonts w:ascii="Times New Roman" w:eastAsia="Times New Roman" w:hAnsi="Times New Roman" w:cs="Times New Roman"/>
          <w:color w:val="212529"/>
          <w:sz w:val="24"/>
          <w:szCs w:val="24"/>
          <w:lang w:eastAsia="ru-RU"/>
        </w:rPr>
        <w:t xml:space="preserve">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Апраксинского сельского поселения муниципального района Костромской области;</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стимулирующие налоговые расходы</w:t>
      </w:r>
      <w:r w:rsidRPr="00EC048A">
        <w:rPr>
          <w:rFonts w:ascii="Times New Roman" w:eastAsia="Times New Roman" w:hAnsi="Times New Roman" w:cs="Times New Roman"/>
          <w:color w:val="212529"/>
          <w:sz w:val="24"/>
          <w:szCs w:val="24"/>
          <w:lang w:eastAsia="ru-RU"/>
        </w:rPr>
        <w:t xml:space="preserve">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Апраксинского сельского поселения 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нормативные характеристики налогового расхода</w:t>
      </w:r>
      <w:r w:rsidRPr="00EC048A">
        <w:rPr>
          <w:rFonts w:ascii="Times New Roman" w:eastAsia="Times New Roman" w:hAnsi="Times New Roman" w:cs="Times New Roman"/>
          <w:color w:val="212529"/>
          <w:sz w:val="24"/>
          <w:szCs w:val="24"/>
          <w:lang w:eastAsia="ru-RU"/>
        </w:rPr>
        <w:t xml:space="preserve"> — наименование налогового расхода, категории получателей, условия предоставления, срок действия, целевая категория налогового расхода;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целевые характеристики налогового расхода</w:t>
      </w:r>
      <w:r w:rsidRPr="00EC048A">
        <w:rPr>
          <w:rFonts w:ascii="Times New Roman" w:eastAsia="Times New Roman" w:hAnsi="Times New Roman" w:cs="Times New Roman"/>
          <w:color w:val="212529"/>
          <w:sz w:val="24"/>
          <w:szCs w:val="24"/>
          <w:lang w:eastAsia="ru-RU"/>
        </w:rPr>
        <w:t xml:space="preserve"> — цели предоставления, показатели (индикаторы) достижения целей предоставления налогового расхода;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фискальные характеристики налогового расхода</w:t>
      </w:r>
      <w:r w:rsidRPr="00EC048A">
        <w:rPr>
          <w:rFonts w:ascii="Times New Roman" w:eastAsia="Times New Roman" w:hAnsi="Times New Roman" w:cs="Times New Roman"/>
          <w:color w:val="212529"/>
          <w:sz w:val="24"/>
          <w:szCs w:val="24"/>
          <w:lang w:eastAsia="ru-RU"/>
        </w:rPr>
        <w:t xml:space="preserve">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Апраксинского сельского поселения 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roofErr w:type="gramStart"/>
      <w:r w:rsidRPr="00EC048A">
        <w:rPr>
          <w:rFonts w:ascii="Times New Roman" w:eastAsia="Times New Roman" w:hAnsi="Times New Roman" w:cs="Times New Roman"/>
          <w:b/>
          <w:color w:val="212529"/>
          <w:sz w:val="24"/>
          <w:szCs w:val="24"/>
          <w:lang w:eastAsia="ru-RU"/>
        </w:rPr>
        <w:t>перечень налоговых расходов</w:t>
      </w:r>
      <w:r w:rsidRPr="00EC048A">
        <w:rPr>
          <w:rFonts w:ascii="Times New Roman" w:eastAsia="Times New Roman" w:hAnsi="Times New Roman" w:cs="Times New Roman"/>
          <w:color w:val="212529"/>
          <w:sz w:val="24"/>
          <w:szCs w:val="24"/>
          <w:lang w:eastAsia="ru-RU"/>
        </w:rPr>
        <w:t xml:space="preserve"> — свод (перечень) налоговых расходов в разрезе муниципальных программ Апраксинского сельского поселения Костромского муниципального района Костромской области, их структурных элементов, а также направлений деятельности, не входящих в муниципальные программы Апраксинского сельского поселения Костромского муниципального района Костромской области,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w:t>
      </w:r>
      <w:proofErr w:type="gramEnd"/>
      <w:r w:rsidRPr="00EC048A">
        <w:rPr>
          <w:rFonts w:ascii="Times New Roman" w:eastAsia="Times New Roman" w:hAnsi="Times New Roman" w:cs="Times New Roman"/>
          <w:color w:val="212529"/>
          <w:sz w:val="24"/>
          <w:szCs w:val="24"/>
          <w:lang w:eastAsia="ru-RU"/>
        </w:rPr>
        <w:t xml:space="preserve">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реестр налоговых расходов</w:t>
      </w:r>
      <w:r w:rsidRPr="00EC048A">
        <w:rPr>
          <w:rFonts w:ascii="Times New Roman" w:eastAsia="Times New Roman" w:hAnsi="Times New Roman" w:cs="Times New Roman"/>
          <w:color w:val="212529"/>
          <w:sz w:val="24"/>
          <w:szCs w:val="24"/>
          <w:lang w:eastAsia="ru-RU"/>
        </w:rPr>
        <w:t xml:space="preserve"> — совокупность данных о нормативных, фискальных и целевых характеристиках налоговых расходов, предусмотренных перечнем налоговых расходов;</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color w:val="212529"/>
          <w:sz w:val="24"/>
          <w:szCs w:val="24"/>
          <w:lang w:eastAsia="ru-RU"/>
        </w:rPr>
        <w:t>паспорт налогового расхода</w:t>
      </w:r>
      <w:r w:rsidRPr="00EC048A">
        <w:rPr>
          <w:rFonts w:ascii="Times New Roman" w:eastAsia="Times New Roman" w:hAnsi="Times New Roman" w:cs="Times New Roman"/>
          <w:color w:val="212529"/>
          <w:sz w:val="24"/>
          <w:szCs w:val="24"/>
          <w:lang w:eastAsia="ru-RU"/>
        </w:rPr>
        <w:t xml:space="preserve"> — совокупность данных о нормативных, фискальных и целевых характеристиках налогового расхода.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bCs/>
          <w:color w:val="212529"/>
          <w:sz w:val="24"/>
          <w:szCs w:val="24"/>
          <w:lang w:val="en-US" w:eastAsia="ru-RU"/>
        </w:rPr>
        <w:t>II</w:t>
      </w:r>
      <w:r w:rsidRPr="00EC048A">
        <w:rPr>
          <w:rFonts w:ascii="Times New Roman" w:eastAsia="Times New Roman" w:hAnsi="Times New Roman" w:cs="Times New Roman"/>
          <w:b/>
          <w:bCs/>
          <w:color w:val="212529"/>
          <w:sz w:val="24"/>
          <w:szCs w:val="24"/>
          <w:lang w:eastAsia="ru-RU"/>
        </w:rPr>
        <w:t>. Формирование перечня налоговых расходов</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lastRenderedPageBreak/>
        <w:t>2.1. Перечень формируется финансовым органом муниципального образования Костромского муниципального района Костромской области (далее – финансовый орган) по форме согласно Приложению №1 к настоящему Порядку.</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 xml:space="preserve">2.2. Финансовый орган формирует проект Перечня на очередной финансовый год и на плановый период до 15 августа текущего года и направляет его на согласование </w:t>
      </w:r>
      <w:r w:rsidRPr="00EC048A">
        <w:rPr>
          <w:rFonts w:ascii="Times New Roman" w:eastAsia="Times New Roman" w:hAnsi="Times New Roman" w:cs="Times New Roman"/>
          <w:color w:val="212529"/>
          <w:sz w:val="24"/>
          <w:szCs w:val="24"/>
          <w:lang w:eastAsia="ru-RU"/>
        </w:rPr>
        <w:t xml:space="preserve">ответственным исполнителям </w:t>
      </w:r>
      <w:r w:rsidRPr="00EC048A">
        <w:rPr>
          <w:rFonts w:ascii="Times New Roman" w:eastAsia="Times New Roman" w:hAnsi="Times New Roman" w:cs="Times New Roman"/>
          <w:color w:val="2D2D2D"/>
          <w:spacing w:val="1"/>
          <w:sz w:val="24"/>
          <w:szCs w:val="24"/>
          <w:lang w:eastAsia="ru-RU"/>
        </w:rPr>
        <w:t>муниципальных программ и их структурных элементов, а также направлений деятельности, не входящих в муниципальные программы</w:t>
      </w:r>
      <w:r w:rsidRPr="00EC048A">
        <w:rPr>
          <w:rFonts w:ascii="Times New Roman" w:eastAsia="Times New Roman" w:hAnsi="Times New Roman" w:cs="Times New Roman"/>
          <w:color w:val="22272F"/>
          <w:sz w:val="24"/>
          <w:szCs w:val="24"/>
          <w:lang w:eastAsia="ru-RU"/>
        </w:rPr>
        <w:t>, которые проектом Перечня предлагается определить в качестве кураторов.</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2.3.О</w:t>
      </w:r>
      <w:r w:rsidRPr="00EC048A">
        <w:rPr>
          <w:rFonts w:ascii="Times New Roman" w:eastAsia="Times New Roman" w:hAnsi="Times New Roman" w:cs="Times New Roman"/>
          <w:color w:val="212529"/>
          <w:sz w:val="24"/>
          <w:szCs w:val="24"/>
          <w:lang w:eastAsia="ru-RU"/>
        </w:rPr>
        <w:t>тветственные исполнители</w:t>
      </w:r>
      <w:r w:rsidRPr="00EC048A">
        <w:rPr>
          <w:rFonts w:ascii="Times New Roman" w:eastAsia="Times New Roman" w:hAnsi="Times New Roman" w:cs="Times New Roman"/>
          <w:color w:val="22272F"/>
          <w:sz w:val="24"/>
          <w:szCs w:val="24"/>
          <w:lang w:eastAsia="ru-RU"/>
        </w:rPr>
        <w:t>, указанные в </w:t>
      </w:r>
      <w:hyperlink r:id="rId11" w:anchor="/document/42793010/entry/104" w:history="1">
        <w:r w:rsidRPr="00EC048A">
          <w:rPr>
            <w:rFonts w:ascii="Times New Roman" w:eastAsia="Times New Roman" w:hAnsi="Times New Roman" w:cs="Times New Roman"/>
            <w:sz w:val="24"/>
            <w:szCs w:val="24"/>
            <w:lang w:eastAsia="ru-RU"/>
          </w:rPr>
          <w:t>пункте 2.2.</w:t>
        </w:r>
      </w:hyperlink>
      <w:r w:rsidRPr="00EC048A">
        <w:rPr>
          <w:rFonts w:ascii="Times New Roman" w:eastAsia="Times New Roman" w:hAnsi="Times New Roman" w:cs="Times New Roman"/>
          <w:color w:val="22272F"/>
          <w:sz w:val="24"/>
          <w:szCs w:val="24"/>
          <w:lang w:eastAsia="ru-RU"/>
        </w:rPr>
        <w:t> настоящего Порядка, рассматривают проект Перечня до 1 сентября текущего года на предмет предлагаемого распределения налоговых расходов</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2272F"/>
          <w:sz w:val="24"/>
          <w:szCs w:val="24"/>
          <w:lang w:eastAsia="ru-RU"/>
        </w:rPr>
        <w:t xml:space="preserve"> Костромского муниципального района Костромской области в соответствии с целями муниципальных Программ, их структурных элементов, непрограммных направлений деятельности, определения кураторов.</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В случае несогласия с распределением налоговых расходов</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2272F"/>
          <w:sz w:val="24"/>
          <w:szCs w:val="24"/>
          <w:lang w:eastAsia="ru-RU"/>
        </w:rPr>
        <w:t xml:space="preserve"> Костромского муниципального района Костромской области ответственные исполнители, указанные в </w:t>
      </w:r>
      <w:hyperlink r:id="rId12" w:anchor="/document/42793010/entry/104" w:history="1">
        <w:r w:rsidRPr="00EC048A">
          <w:rPr>
            <w:rFonts w:ascii="Times New Roman" w:eastAsia="Times New Roman" w:hAnsi="Times New Roman" w:cs="Times New Roman"/>
            <w:sz w:val="24"/>
            <w:szCs w:val="24"/>
            <w:lang w:eastAsia="ru-RU"/>
          </w:rPr>
          <w:t>пункте 2.2.</w:t>
        </w:r>
      </w:hyperlink>
      <w:r w:rsidRPr="00EC048A">
        <w:rPr>
          <w:rFonts w:ascii="Times New Roman" w:eastAsia="Times New Roman" w:hAnsi="Times New Roman" w:cs="Times New Roman"/>
          <w:color w:val="22272F"/>
          <w:sz w:val="24"/>
          <w:szCs w:val="24"/>
          <w:lang w:eastAsia="ru-RU"/>
        </w:rPr>
        <w:t xml:space="preserve"> настоящего Порядка, направляют свои замечания и предложения в финансовый орган в течение срока, указанного в </w:t>
      </w:r>
      <w:hyperlink r:id="rId13" w:anchor="/document/42793010/entry/105" w:history="1">
        <w:r w:rsidRPr="00EC048A">
          <w:rPr>
            <w:rFonts w:ascii="Times New Roman" w:eastAsia="Times New Roman" w:hAnsi="Times New Roman" w:cs="Times New Roman"/>
            <w:sz w:val="24"/>
            <w:szCs w:val="24"/>
            <w:lang w:eastAsia="ru-RU"/>
          </w:rPr>
          <w:t>абзаце</w:t>
        </w:r>
      </w:hyperlink>
      <w:r w:rsidRPr="00EC048A">
        <w:rPr>
          <w:rFonts w:ascii="Times New Roman" w:eastAsia="Times New Roman" w:hAnsi="Times New Roman" w:cs="Times New Roman"/>
          <w:color w:val="22272F"/>
          <w:sz w:val="24"/>
          <w:szCs w:val="24"/>
          <w:lang w:eastAsia="ru-RU"/>
        </w:rPr>
        <w:t> первом настоящего пункта.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Если результаты рассмотрения проекта Перечня не направлены в финансовый орган в течение срока, указанного в </w:t>
      </w:r>
      <w:hyperlink r:id="rId14" w:anchor="/document/42793010/entry/105" w:history="1">
        <w:r w:rsidRPr="00EC048A">
          <w:rPr>
            <w:rFonts w:ascii="Times New Roman" w:eastAsia="Times New Roman" w:hAnsi="Times New Roman" w:cs="Times New Roman"/>
            <w:sz w:val="24"/>
            <w:szCs w:val="24"/>
            <w:lang w:eastAsia="ru-RU"/>
          </w:rPr>
          <w:t>абзаце</w:t>
        </w:r>
      </w:hyperlink>
      <w:r w:rsidRPr="00EC048A">
        <w:rPr>
          <w:rFonts w:ascii="Times New Roman" w:eastAsia="Times New Roman" w:hAnsi="Times New Roman" w:cs="Times New Roman"/>
          <w:color w:val="22272F"/>
          <w:sz w:val="24"/>
          <w:szCs w:val="24"/>
          <w:lang w:eastAsia="ru-RU"/>
        </w:rPr>
        <w:t> первом настоящего пункта, проект Перечня считается согласованным.</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При наличии разногласий по проекту Перечня финансовый орган обеспечивает проведение согласительных совещаний с соответствующими кураторами до 15 сентября текущего года.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Разногласия, не урегулированные по результатам совещаний, указанных в настоящем пункте, рассматриваются главой</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2272F"/>
          <w:sz w:val="24"/>
          <w:szCs w:val="24"/>
          <w:lang w:eastAsia="ru-RU"/>
        </w:rPr>
        <w:t xml:space="preserve"> Костромского муниципального района Костромской области до 1 октября текущего года.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2.4. После завершения процедур, указанных в </w:t>
      </w:r>
      <w:hyperlink r:id="rId15" w:anchor="/document/42793010/entry/105" w:history="1">
        <w:r w:rsidRPr="00EC048A">
          <w:rPr>
            <w:rFonts w:ascii="Times New Roman" w:eastAsia="Times New Roman" w:hAnsi="Times New Roman" w:cs="Times New Roman"/>
            <w:sz w:val="24"/>
            <w:szCs w:val="24"/>
            <w:lang w:eastAsia="ru-RU"/>
          </w:rPr>
          <w:t>пункте 2.3.</w:t>
        </w:r>
      </w:hyperlink>
      <w:r w:rsidRPr="00EC048A">
        <w:rPr>
          <w:rFonts w:ascii="Times New Roman" w:eastAsia="Times New Roman" w:hAnsi="Times New Roman" w:cs="Times New Roman"/>
          <w:sz w:val="24"/>
          <w:szCs w:val="24"/>
          <w:lang w:eastAsia="ru-RU"/>
        </w:rPr>
        <w:t> </w:t>
      </w:r>
      <w:r w:rsidRPr="00EC048A">
        <w:rPr>
          <w:rFonts w:ascii="Times New Roman" w:eastAsia="Times New Roman" w:hAnsi="Times New Roman" w:cs="Times New Roman"/>
          <w:color w:val="22272F"/>
          <w:sz w:val="24"/>
          <w:szCs w:val="24"/>
          <w:lang w:eastAsia="ru-RU"/>
        </w:rPr>
        <w:t>настоящего Порядка, Перечень считается сформированным и размещается на официальном сайте администрации</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2272F"/>
          <w:sz w:val="24"/>
          <w:szCs w:val="24"/>
          <w:lang w:eastAsia="ru-RU"/>
        </w:rPr>
        <w:t xml:space="preserve"> Костромского муниципального района Костромской области в информационно-телекоммуникационной сети "Интернет" не позднее 1 ноября текущего года.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proofErr w:type="gramStart"/>
      <w:r w:rsidRPr="00EC048A">
        <w:rPr>
          <w:rFonts w:ascii="Times New Roman" w:eastAsia="Times New Roman" w:hAnsi="Times New Roman" w:cs="Times New Roman"/>
          <w:color w:val="22272F"/>
          <w:sz w:val="24"/>
          <w:szCs w:val="24"/>
          <w:lang w:eastAsia="ru-RU"/>
        </w:rPr>
        <w:t xml:space="preserve">2.5.В случае изменения в текущем году состава налоговых расходов </w:t>
      </w:r>
      <w:r w:rsidRPr="00EC048A">
        <w:rPr>
          <w:rFonts w:ascii="Times New Roman" w:eastAsia="Times New Roman" w:hAnsi="Times New Roman" w:cs="Times New Roman"/>
          <w:color w:val="212529"/>
          <w:sz w:val="24"/>
          <w:szCs w:val="24"/>
          <w:lang w:eastAsia="ru-RU"/>
        </w:rPr>
        <w:t xml:space="preserve">Апраксинского сельского поселения </w:t>
      </w:r>
      <w:r w:rsidRPr="00EC048A">
        <w:rPr>
          <w:rFonts w:ascii="Times New Roman" w:eastAsia="Times New Roman" w:hAnsi="Times New Roman" w:cs="Times New Roman"/>
          <w:color w:val="22272F"/>
          <w:sz w:val="24"/>
          <w:szCs w:val="24"/>
          <w:lang w:eastAsia="ru-RU"/>
        </w:rPr>
        <w:t>Костромского муниципального района Костромской области, внесения изменений в Программы, изменения полномочий ответственных исполнителей, указанных в </w:t>
      </w:r>
      <w:hyperlink r:id="rId16" w:anchor="/document/42793010/entry/104" w:history="1">
        <w:r w:rsidRPr="00EC048A">
          <w:rPr>
            <w:rFonts w:ascii="Times New Roman" w:eastAsia="Times New Roman" w:hAnsi="Times New Roman" w:cs="Times New Roman"/>
            <w:sz w:val="24"/>
            <w:szCs w:val="24"/>
            <w:lang w:eastAsia="ru-RU"/>
          </w:rPr>
          <w:t>пункте</w:t>
        </w:r>
      </w:hyperlink>
      <w:r w:rsidRPr="00EC048A">
        <w:rPr>
          <w:rFonts w:ascii="Times New Roman" w:eastAsia="Times New Roman" w:hAnsi="Times New Roman" w:cs="Times New Roman"/>
          <w:color w:val="22272F"/>
          <w:sz w:val="24"/>
          <w:szCs w:val="24"/>
          <w:lang w:eastAsia="ru-RU"/>
        </w:rPr>
        <w:t xml:space="preserve"> 2.2. настоящего Порядка, затрагивающих Перечень, кураторы в срок не позднее 10 рабочих дней с даты изменений направляют в финансовый орган информацию для уточнения Перечня.</w:t>
      </w:r>
      <w:proofErr w:type="gramEnd"/>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 xml:space="preserve">При наличии разногласий по предлагаемым изменениям в Перечень согласование изменений осуществляется в порядке, установленном </w:t>
      </w:r>
      <w:hyperlink r:id="rId17" w:anchor="/document/42793010/entry/105" w:history="1">
        <w:r w:rsidRPr="00EC048A">
          <w:rPr>
            <w:rFonts w:ascii="Times New Roman" w:eastAsia="Times New Roman" w:hAnsi="Times New Roman" w:cs="Times New Roman"/>
            <w:sz w:val="24"/>
            <w:szCs w:val="24"/>
            <w:lang w:eastAsia="ru-RU"/>
          </w:rPr>
          <w:t>пунктом 2.3.</w:t>
        </w:r>
      </w:hyperlink>
      <w:r w:rsidRPr="00EC048A">
        <w:rPr>
          <w:rFonts w:ascii="Times New Roman" w:eastAsia="Times New Roman" w:hAnsi="Times New Roman" w:cs="Times New Roman"/>
          <w:color w:val="22272F"/>
          <w:sz w:val="24"/>
          <w:szCs w:val="24"/>
          <w:lang w:eastAsia="ru-RU"/>
        </w:rPr>
        <w:t> настоящего Порядка.</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C048A">
        <w:rPr>
          <w:rFonts w:ascii="Times New Roman" w:eastAsia="Times New Roman" w:hAnsi="Times New Roman" w:cs="Times New Roman"/>
          <w:color w:val="22272F"/>
          <w:sz w:val="24"/>
          <w:szCs w:val="24"/>
          <w:lang w:eastAsia="ru-RU"/>
        </w:rPr>
        <w:t>Перечень с учетом внесенных изменений размещается на официальном сайте администрации</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2272F"/>
          <w:sz w:val="24"/>
          <w:szCs w:val="24"/>
          <w:lang w:eastAsia="ru-RU"/>
        </w:rPr>
        <w:t xml:space="preserve"> Костромского муниципального района Костромской области в информационно-телекоммуникационной сети "Интернет" в течение 15 рабочих дней с даты их получения (устранения разногласий).</w:t>
      </w:r>
    </w:p>
    <w:p w:rsidR="00EC048A" w:rsidRPr="00EC048A" w:rsidRDefault="00EC048A" w:rsidP="00EC048A">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b/>
          <w:bCs/>
          <w:color w:val="212529"/>
          <w:sz w:val="24"/>
          <w:szCs w:val="24"/>
          <w:lang w:eastAsia="ru-RU"/>
        </w:rPr>
        <w:t>III. Оценка эффективности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roofErr w:type="gramStart"/>
      <w:r w:rsidRPr="00EC048A">
        <w:rPr>
          <w:rFonts w:ascii="Times New Roman" w:eastAsia="Times New Roman" w:hAnsi="Times New Roman" w:cs="Times New Roman"/>
          <w:color w:val="2D2D2D"/>
          <w:spacing w:val="1"/>
          <w:sz w:val="24"/>
          <w:szCs w:val="24"/>
          <w:lang w:eastAsia="ru-RU"/>
        </w:rPr>
        <w:t xml:space="preserve">Оценка эффективности налоговых расходов производится в целях оптимизации перечня действующих налоговых расходов, их соответствия общественным интересам, выявления и предотвращения предоставления неэффективных льгот (пониженных ставок) по местным налогам, оптимизации бюджетных расходов, повышения качества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w:t>
      </w:r>
      <w:r w:rsidRPr="00EC048A">
        <w:rPr>
          <w:rFonts w:ascii="Times New Roman" w:eastAsia="Times New Roman" w:hAnsi="Times New Roman" w:cs="Times New Roman"/>
          <w:color w:val="2D2D2D"/>
          <w:spacing w:val="1"/>
          <w:sz w:val="24"/>
          <w:szCs w:val="24"/>
          <w:lang w:eastAsia="ru-RU"/>
        </w:rPr>
        <w:lastRenderedPageBreak/>
        <w:t>налоговых льгот, а также сокращения недополученных доходов бюджета</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D2D2D"/>
          <w:spacing w:val="1"/>
          <w:sz w:val="24"/>
          <w:szCs w:val="24"/>
          <w:lang w:eastAsia="ru-RU"/>
        </w:rPr>
        <w:t xml:space="preserve"> Костромского муниципального</w:t>
      </w:r>
      <w:proofErr w:type="gramEnd"/>
      <w:r w:rsidRPr="00EC048A">
        <w:rPr>
          <w:rFonts w:ascii="Times New Roman" w:eastAsia="Times New Roman" w:hAnsi="Times New Roman" w:cs="Times New Roman"/>
          <w:color w:val="2D2D2D"/>
          <w:spacing w:val="1"/>
          <w:sz w:val="24"/>
          <w:szCs w:val="24"/>
          <w:lang w:eastAsia="ru-RU"/>
        </w:rPr>
        <w:t xml:space="preserve"> района Костромской области.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Оценка эффективности налоговых расходов проводится ежегодно до 1 августа текущего года за год, предшествующий отчетному финансовому году (далее - оцениваемый год).</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Оценка эффективности налоговых расходов проводится отдельно по каждому виду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3.1. Оценка эффективности налоговых расходов осуществляется по критериям целесообразности и результативности.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3.2. Обязательными критериями целесообразности осуществления налоговых расходов являются:</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соответствие налоговых расходов целям и задачам муниципальных программ (их структурных элементов) или иным целям государственной (муниципальной) политики (в отношении непрограммных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востребованность налоговых расходов (льготы, освобождения или иной преференции);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отсутствие значимых отрицательных внешних эффектов (в том числе использование определенного налогового расхода не должно приводить к потерям других субъектов экономической деятельности).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3.3.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непрограммных налоговых расходов) по критериям, установленным в разделе 4 настоящего Порядка, для стимулирующих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3.4. При оценке эффективности стимулирующих налоговых расходов необходимо соблюдать следующие дополнительные принципы:</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принцип самоокупаемости – дополнительные доходы от налогового расхода должны окупать выпадающие доходы бюджета</w:t>
      </w:r>
      <w:r w:rsidRPr="00EC048A">
        <w:rPr>
          <w:rFonts w:ascii="Times New Roman" w:eastAsia="Times New Roman" w:hAnsi="Times New Roman" w:cs="Times New Roman"/>
          <w:color w:val="212529"/>
          <w:sz w:val="24"/>
          <w:szCs w:val="24"/>
          <w:lang w:eastAsia="ru-RU"/>
        </w:rPr>
        <w:t xml:space="preserve"> Апраксинского сельского поселения </w:t>
      </w:r>
      <w:r w:rsidRPr="00EC048A">
        <w:rPr>
          <w:rFonts w:ascii="Times New Roman" w:eastAsia="Times New Roman" w:hAnsi="Times New Roman" w:cs="Times New Roman"/>
          <w:color w:val="2D2D2D"/>
          <w:spacing w:val="1"/>
          <w:sz w:val="24"/>
          <w:szCs w:val="24"/>
          <w:lang w:eastAsia="ru-RU"/>
        </w:rPr>
        <w:t>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принцип долговой устойчивости - эффективные налоговые расходы не приводят к росту долговой нагрузки</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D2D2D"/>
          <w:spacing w:val="1"/>
          <w:sz w:val="24"/>
          <w:szCs w:val="24"/>
          <w:lang w:eastAsia="ru-RU"/>
        </w:rPr>
        <w:t xml:space="preserve"> Костромского муниципального района Костромской области;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принцип межбюджетного стимулирования - создание стимулов для отмены неэффективных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Оценке подлежит влияние соответствующего налогового расхода на достижение значения показателя, целевого индикатора соответствующей муниципальной программы.</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3.5. На основании оценки результативности куратором делается вывод о достижении соответствующих показателей, целевых индикаторов, влияющих на результаты реализации соответствующей муниципальной программы.</w:t>
      </w:r>
    </w:p>
    <w:p w:rsidR="00EC048A" w:rsidRPr="00EC048A" w:rsidRDefault="00EC048A" w:rsidP="00EC048A">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pacing w:val="1"/>
          <w:sz w:val="24"/>
          <w:szCs w:val="24"/>
          <w:lang w:eastAsia="ru-RU"/>
        </w:rPr>
      </w:pPr>
      <w:r w:rsidRPr="00EC048A">
        <w:rPr>
          <w:rFonts w:ascii="Times New Roman" w:eastAsia="Times New Roman" w:hAnsi="Times New Roman" w:cs="Times New Roman"/>
          <w:b/>
          <w:color w:val="4C4C4C"/>
          <w:spacing w:val="1"/>
          <w:sz w:val="24"/>
          <w:szCs w:val="24"/>
          <w:lang w:eastAsia="ru-RU"/>
        </w:rPr>
        <w:t>4. Критерии оценки эффективности стимулирующих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4.1. Критериями оценки эффективности стимулирующих налоговых расходов являются коэффициенты бюджетной, социально-экономической эффективности и </w:t>
      </w:r>
      <w:r w:rsidRPr="00EC048A">
        <w:rPr>
          <w:rFonts w:ascii="Times New Roman" w:eastAsia="Times New Roman" w:hAnsi="Times New Roman" w:cs="Times New Roman"/>
          <w:color w:val="2D2D2D"/>
          <w:spacing w:val="1"/>
          <w:sz w:val="24"/>
          <w:szCs w:val="24"/>
          <w:lang w:eastAsia="ru-RU"/>
        </w:rPr>
        <w:lastRenderedPageBreak/>
        <w:t xml:space="preserve">сводного коэффициента эффективности стимулирующих налоговых расходов отдельно по каждой категории налогоплательщиков </w:t>
      </w:r>
      <w:proofErr w:type="gramStart"/>
      <w:r w:rsidRPr="00EC048A">
        <w:rPr>
          <w:rFonts w:ascii="Times New Roman" w:eastAsia="Times New Roman" w:hAnsi="Times New Roman" w:cs="Times New Roman"/>
          <w:color w:val="2D2D2D"/>
          <w:spacing w:val="1"/>
          <w:sz w:val="24"/>
          <w:szCs w:val="24"/>
          <w:lang w:eastAsia="ru-RU"/>
        </w:rPr>
        <w:t>-л</w:t>
      </w:r>
      <w:proofErr w:type="gramEnd"/>
      <w:r w:rsidRPr="00EC048A">
        <w:rPr>
          <w:rFonts w:ascii="Times New Roman" w:eastAsia="Times New Roman" w:hAnsi="Times New Roman" w:cs="Times New Roman"/>
          <w:color w:val="2D2D2D"/>
          <w:spacing w:val="1"/>
          <w:sz w:val="24"/>
          <w:szCs w:val="24"/>
          <w:lang w:eastAsia="ru-RU"/>
        </w:rPr>
        <w:t>ьготных получателей.</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4.2. Под бюджетной эффективностью понимается влияние налоговых расходов на формирование доходов и расходов бюджета </w:t>
      </w:r>
      <w:r w:rsidRPr="00EC048A">
        <w:rPr>
          <w:rFonts w:ascii="Times New Roman" w:eastAsia="Times New Roman" w:hAnsi="Times New Roman" w:cs="Times New Roman"/>
          <w:color w:val="212529"/>
          <w:sz w:val="24"/>
          <w:szCs w:val="24"/>
          <w:lang w:eastAsia="ru-RU"/>
        </w:rPr>
        <w:t xml:space="preserve">Апраксинского сельского поселения </w:t>
      </w:r>
      <w:r w:rsidRPr="00EC048A">
        <w:rPr>
          <w:rFonts w:ascii="Times New Roman" w:eastAsia="Times New Roman" w:hAnsi="Times New Roman" w:cs="Times New Roman"/>
          <w:color w:val="2D2D2D"/>
          <w:spacing w:val="1"/>
          <w:sz w:val="24"/>
          <w:szCs w:val="24"/>
          <w:lang w:eastAsia="ru-RU"/>
        </w:rPr>
        <w:t>Костромского муниципального района Костромской области в результате их применения.</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Расчет коэффициента бюджетной эффективности (КБЭ) осуществляется по формуле:</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КБЭ = </w:t>
      </w:r>
      <w:proofErr w:type="spellStart"/>
      <w:proofErr w:type="gramStart"/>
      <w:r w:rsidRPr="00EC048A">
        <w:rPr>
          <w:rFonts w:ascii="Times New Roman" w:eastAsia="Times New Roman" w:hAnsi="Times New Roman" w:cs="Times New Roman"/>
          <w:color w:val="2D2D2D"/>
          <w:spacing w:val="1"/>
          <w:sz w:val="24"/>
          <w:szCs w:val="24"/>
          <w:lang w:eastAsia="ru-RU"/>
        </w:rPr>
        <w:t>V</w:t>
      </w:r>
      <w:proofErr w:type="gramEnd"/>
      <w:r w:rsidRPr="00EC048A">
        <w:rPr>
          <w:rFonts w:ascii="Times New Roman" w:eastAsia="Times New Roman" w:hAnsi="Times New Roman" w:cs="Times New Roman"/>
          <w:color w:val="2D2D2D"/>
          <w:spacing w:val="1"/>
          <w:sz w:val="24"/>
          <w:szCs w:val="24"/>
          <w:lang w:eastAsia="ru-RU"/>
        </w:rPr>
        <w:t>НПt</w:t>
      </w:r>
      <w:proofErr w:type="spellEnd"/>
      <w:r w:rsidRPr="00EC048A">
        <w:rPr>
          <w:rFonts w:ascii="Times New Roman" w:eastAsia="Times New Roman" w:hAnsi="Times New Roman" w:cs="Times New Roman"/>
          <w:color w:val="2D2D2D"/>
          <w:spacing w:val="1"/>
          <w:sz w:val="24"/>
          <w:szCs w:val="24"/>
          <w:lang w:eastAsia="ru-RU"/>
        </w:rPr>
        <w:t xml:space="preserve"> / VНПt-1, где:</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roofErr w:type="spellStart"/>
      <w:proofErr w:type="gramStart"/>
      <w:r w:rsidRPr="00EC048A">
        <w:rPr>
          <w:rFonts w:ascii="Times New Roman" w:eastAsia="Times New Roman" w:hAnsi="Times New Roman" w:cs="Times New Roman"/>
          <w:color w:val="2D2D2D"/>
          <w:spacing w:val="1"/>
          <w:sz w:val="24"/>
          <w:szCs w:val="24"/>
          <w:lang w:eastAsia="ru-RU"/>
        </w:rPr>
        <w:t>V</w:t>
      </w:r>
      <w:proofErr w:type="gramEnd"/>
      <w:r w:rsidRPr="00EC048A">
        <w:rPr>
          <w:rFonts w:ascii="Times New Roman" w:eastAsia="Times New Roman" w:hAnsi="Times New Roman" w:cs="Times New Roman"/>
          <w:color w:val="2D2D2D"/>
          <w:spacing w:val="1"/>
          <w:sz w:val="24"/>
          <w:szCs w:val="24"/>
          <w:lang w:eastAsia="ru-RU"/>
        </w:rPr>
        <w:t>НПt</w:t>
      </w:r>
      <w:proofErr w:type="spellEnd"/>
      <w:r w:rsidRPr="00EC048A">
        <w:rPr>
          <w:rFonts w:ascii="Times New Roman" w:eastAsia="Times New Roman" w:hAnsi="Times New Roman" w:cs="Times New Roman"/>
          <w:color w:val="2D2D2D"/>
          <w:spacing w:val="1"/>
          <w:sz w:val="24"/>
          <w:szCs w:val="24"/>
          <w:lang w:eastAsia="ru-RU"/>
        </w:rPr>
        <w:t xml:space="preserve"> - объем поступлений налогов в бюджет</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D2D2D"/>
          <w:spacing w:val="1"/>
          <w:sz w:val="24"/>
          <w:szCs w:val="24"/>
          <w:lang w:eastAsia="ru-RU"/>
        </w:rPr>
        <w:t xml:space="preserve"> Костромского муниципального района Костромской области от налогоплательщиков – льготных получателей за оцениваемый финансовый год, тыс. рублей;</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VНПt-1 - объем поступлений налогов в бюджет</w:t>
      </w:r>
      <w:r w:rsidRPr="00EC048A">
        <w:rPr>
          <w:rFonts w:ascii="Times New Roman" w:eastAsia="Times New Roman" w:hAnsi="Times New Roman" w:cs="Times New Roman"/>
          <w:color w:val="212529"/>
          <w:sz w:val="24"/>
          <w:szCs w:val="24"/>
          <w:lang w:eastAsia="ru-RU"/>
        </w:rPr>
        <w:t xml:space="preserve"> Апраксинского сельского поселения</w:t>
      </w:r>
      <w:r w:rsidRPr="00EC048A">
        <w:rPr>
          <w:rFonts w:ascii="Times New Roman" w:eastAsia="Times New Roman" w:hAnsi="Times New Roman" w:cs="Times New Roman"/>
          <w:color w:val="2D2D2D"/>
          <w:spacing w:val="1"/>
          <w:sz w:val="24"/>
          <w:szCs w:val="24"/>
          <w:lang w:eastAsia="ru-RU"/>
        </w:rPr>
        <w:t xml:space="preserve"> Костромского муниципального района Костромской области от </w:t>
      </w:r>
      <w:proofErr w:type="gramStart"/>
      <w:r w:rsidRPr="00EC048A">
        <w:rPr>
          <w:rFonts w:ascii="Times New Roman" w:eastAsia="Times New Roman" w:hAnsi="Times New Roman" w:cs="Times New Roman"/>
          <w:color w:val="2D2D2D"/>
          <w:spacing w:val="1"/>
          <w:sz w:val="24"/>
          <w:szCs w:val="24"/>
          <w:lang w:eastAsia="ru-RU"/>
        </w:rPr>
        <w:t>налогоплательщиков-льготных</w:t>
      </w:r>
      <w:proofErr w:type="gramEnd"/>
      <w:r w:rsidRPr="00EC048A">
        <w:rPr>
          <w:rFonts w:ascii="Times New Roman" w:eastAsia="Times New Roman" w:hAnsi="Times New Roman" w:cs="Times New Roman"/>
          <w:color w:val="2D2D2D"/>
          <w:spacing w:val="1"/>
          <w:sz w:val="24"/>
          <w:szCs w:val="24"/>
          <w:lang w:eastAsia="ru-RU"/>
        </w:rPr>
        <w:t xml:space="preserve"> получателей за финансовый год, предшествующий оцениваемому году, тыс. рублей.</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Показатели </w:t>
      </w:r>
      <w:proofErr w:type="spellStart"/>
      <w:proofErr w:type="gramStart"/>
      <w:r w:rsidRPr="00EC048A">
        <w:rPr>
          <w:rFonts w:ascii="Times New Roman" w:eastAsia="Times New Roman" w:hAnsi="Times New Roman" w:cs="Times New Roman"/>
          <w:color w:val="2D2D2D"/>
          <w:spacing w:val="1"/>
          <w:sz w:val="24"/>
          <w:szCs w:val="24"/>
          <w:lang w:eastAsia="ru-RU"/>
        </w:rPr>
        <w:t>V</w:t>
      </w:r>
      <w:proofErr w:type="gramEnd"/>
      <w:r w:rsidRPr="00EC048A">
        <w:rPr>
          <w:rFonts w:ascii="Times New Roman" w:eastAsia="Times New Roman" w:hAnsi="Times New Roman" w:cs="Times New Roman"/>
          <w:color w:val="2D2D2D"/>
          <w:spacing w:val="1"/>
          <w:sz w:val="24"/>
          <w:szCs w:val="24"/>
          <w:lang w:eastAsia="ru-RU"/>
        </w:rPr>
        <w:t>НПt</w:t>
      </w:r>
      <w:proofErr w:type="spellEnd"/>
      <w:r w:rsidRPr="00EC048A">
        <w:rPr>
          <w:rFonts w:ascii="Times New Roman" w:eastAsia="Times New Roman" w:hAnsi="Times New Roman" w:cs="Times New Roman"/>
          <w:color w:val="2D2D2D"/>
          <w:spacing w:val="1"/>
          <w:sz w:val="24"/>
          <w:szCs w:val="24"/>
          <w:lang w:eastAsia="ru-RU"/>
        </w:rPr>
        <w:t xml:space="preserve"> и VНПt-1 определяются на основании сведений, полученных от налоговых органов.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Бюджетная эффективность налогового расхода признается достаточной, если значение коэффициента бюджетной эффективности больше либо равно единице (КБЭ &gt;= 1). Если значение коэффициента бюджетной эффективности меньше единицы (КБЭ &lt; 1), то эффективность налогового расхода является низкой.</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4.3. Под социально-экономической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 которым они предоставлены, привлечение инвестиций, расширение экономического потенциала </w:t>
      </w:r>
      <w:r w:rsidRPr="00EC048A">
        <w:rPr>
          <w:rFonts w:ascii="Times New Roman" w:eastAsia="Times New Roman" w:hAnsi="Times New Roman" w:cs="Times New Roman"/>
          <w:color w:val="212529"/>
          <w:sz w:val="24"/>
          <w:szCs w:val="24"/>
          <w:lang w:eastAsia="ru-RU"/>
        </w:rPr>
        <w:t xml:space="preserve">Апраксинского сельского поселения </w:t>
      </w:r>
      <w:r w:rsidRPr="00EC048A">
        <w:rPr>
          <w:rFonts w:ascii="Times New Roman" w:eastAsia="Times New Roman" w:hAnsi="Times New Roman" w:cs="Times New Roman"/>
          <w:color w:val="2D2D2D"/>
          <w:spacing w:val="1"/>
          <w:sz w:val="24"/>
          <w:szCs w:val="24"/>
          <w:lang w:eastAsia="ru-RU"/>
        </w:rPr>
        <w:t>Костромского муниципального района Костромской области, а также влияние налоговых расходов на создание благоприятных условий развития социальной инфраструктуры и бизнеса, формирование благоприятных условий жизнедеятельности.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4.4. Коэффициент социально-экономической эффективности (КСЭЭ) рассчитывается как отношение количества показателей финансово-экономической деятельности налогоплательщика, по которым произошел рост по сравнению с годом, предшествующим оцениваемому, или сохранен уровень финансового года, предшествующего оцениваемому финансовому году (</w:t>
      </w:r>
      <w:proofErr w:type="spellStart"/>
      <w:r w:rsidRPr="00EC048A">
        <w:rPr>
          <w:rFonts w:ascii="Times New Roman" w:eastAsia="Times New Roman" w:hAnsi="Times New Roman" w:cs="Times New Roman"/>
          <w:color w:val="2D2D2D"/>
          <w:spacing w:val="1"/>
          <w:sz w:val="24"/>
          <w:szCs w:val="24"/>
          <w:lang w:eastAsia="ru-RU"/>
        </w:rPr>
        <w:t>ФЭДр</w:t>
      </w:r>
      <w:proofErr w:type="spellEnd"/>
      <w:r w:rsidRPr="00EC048A">
        <w:rPr>
          <w:rFonts w:ascii="Times New Roman" w:eastAsia="Times New Roman" w:hAnsi="Times New Roman" w:cs="Times New Roman"/>
          <w:color w:val="2D2D2D"/>
          <w:spacing w:val="1"/>
          <w:sz w:val="24"/>
          <w:szCs w:val="24"/>
          <w:lang w:eastAsia="ru-RU"/>
        </w:rPr>
        <w:t>), к количеству указанных показателей, по которым произошло снижение (</w:t>
      </w:r>
      <w:proofErr w:type="spellStart"/>
      <w:r w:rsidRPr="00EC048A">
        <w:rPr>
          <w:rFonts w:ascii="Times New Roman" w:eastAsia="Times New Roman" w:hAnsi="Times New Roman" w:cs="Times New Roman"/>
          <w:color w:val="2D2D2D"/>
          <w:spacing w:val="1"/>
          <w:sz w:val="24"/>
          <w:szCs w:val="24"/>
          <w:lang w:eastAsia="ru-RU"/>
        </w:rPr>
        <w:t>ФЭДс</w:t>
      </w:r>
      <w:proofErr w:type="spellEnd"/>
      <w:r w:rsidRPr="00EC048A">
        <w:rPr>
          <w:rFonts w:ascii="Times New Roman" w:eastAsia="Times New Roman" w:hAnsi="Times New Roman" w:cs="Times New Roman"/>
          <w:color w:val="2D2D2D"/>
          <w:spacing w:val="1"/>
          <w:sz w:val="24"/>
          <w:szCs w:val="24"/>
          <w:lang w:eastAsia="ru-RU"/>
        </w:rPr>
        <w:t>):</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КСЭЭ = </w:t>
      </w:r>
      <w:proofErr w:type="spellStart"/>
      <w:r w:rsidRPr="00EC048A">
        <w:rPr>
          <w:rFonts w:ascii="Times New Roman" w:eastAsia="Times New Roman" w:hAnsi="Times New Roman" w:cs="Times New Roman"/>
          <w:color w:val="2D2D2D"/>
          <w:spacing w:val="1"/>
          <w:sz w:val="24"/>
          <w:szCs w:val="24"/>
          <w:lang w:eastAsia="ru-RU"/>
        </w:rPr>
        <w:t>ФЭДр</w:t>
      </w:r>
      <w:proofErr w:type="spellEnd"/>
      <w:r w:rsidRPr="00EC048A">
        <w:rPr>
          <w:rFonts w:ascii="Times New Roman" w:eastAsia="Times New Roman" w:hAnsi="Times New Roman" w:cs="Times New Roman"/>
          <w:color w:val="2D2D2D"/>
          <w:spacing w:val="1"/>
          <w:sz w:val="24"/>
          <w:szCs w:val="24"/>
          <w:lang w:eastAsia="ru-RU"/>
        </w:rPr>
        <w:t xml:space="preserve"> / </w:t>
      </w:r>
      <w:proofErr w:type="spellStart"/>
      <w:r w:rsidRPr="00EC048A">
        <w:rPr>
          <w:rFonts w:ascii="Times New Roman" w:eastAsia="Times New Roman" w:hAnsi="Times New Roman" w:cs="Times New Roman"/>
          <w:color w:val="2D2D2D"/>
          <w:spacing w:val="1"/>
          <w:sz w:val="24"/>
          <w:szCs w:val="24"/>
          <w:lang w:eastAsia="ru-RU"/>
        </w:rPr>
        <w:t>ФЭДс</w:t>
      </w:r>
      <w:proofErr w:type="spellEnd"/>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При отсутствии показателей, по которым произошло снижение, значение коэффициента социально-экономической эффективности принимается равным 5.</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При КСЭЭ &gt;= 1 налоговые расходы имеют достаточную социально-экономическую эффективность.</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При КСЭЭ &lt; 1 налоговые расходы имеют низкую социально-экономическую эффективность.</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4.5. Для расчета коэффициента социально-экономической эффективности налоговых расходов за оцениваемый финансовый год используются следующие показатели финансово-хозяйственной деятельности </w:t>
      </w:r>
      <w:proofErr w:type="gramStart"/>
      <w:r w:rsidRPr="00EC048A">
        <w:rPr>
          <w:rFonts w:ascii="Times New Roman" w:eastAsia="Times New Roman" w:hAnsi="Times New Roman" w:cs="Times New Roman"/>
          <w:color w:val="2D2D2D"/>
          <w:spacing w:val="1"/>
          <w:sz w:val="24"/>
          <w:szCs w:val="24"/>
          <w:lang w:eastAsia="ru-RU"/>
        </w:rPr>
        <w:t>налогоплательщика-льготного</w:t>
      </w:r>
      <w:proofErr w:type="gramEnd"/>
      <w:r w:rsidRPr="00EC048A">
        <w:rPr>
          <w:rFonts w:ascii="Times New Roman" w:eastAsia="Times New Roman" w:hAnsi="Times New Roman" w:cs="Times New Roman"/>
          <w:color w:val="2D2D2D"/>
          <w:spacing w:val="1"/>
          <w:sz w:val="24"/>
          <w:szCs w:val="24"/>
          <w:lang w:eastAsia="ru-RU"/>
        </w:rPr>
        <w:t xml:space="preserve"> получателя:</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создание новых рабочих мест или сохранение количества существующих рабочих мест;</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рост или сохранение уровня среднемесячной заработной платы работников;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отсутствие задолженности по заработной плате;</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lastRenderedPageBreak/>
        <w:t>- отсутствие задолженности по налогам;</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рост объемов производства продукции (работ, услуг).</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Показатели финансово-хозяйственной деятельности налогоплательщика, необходимые для расчета коэффициента социально-экономической эффективности, определяются на основании данных налоговой, статистической отчетности.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4.6. Сводная эффективность налогового расхода (</w:t>
      </w:r>
      <w:proofErr w:type="spellStart"/>
      <w:r w:rsidRPr="00EC048A">
        <w:rPr>
          <w:rFonts w:ascii="Times New Roman" w:eastAsia="Times New Roman" w:hAnsi="Times New Roman" w:cs="Times New Roman"/>
          <w:color w:val="2D2D2D"/>
          <w:spacing w:val="1"/>
          <w:sz w:val="24"/>
          <w:szCs w:val="24"/>
          <w:lang w:eastAsia="ru-RU"/>
        </w:rPr>
        <w:t>КЭсвод</w:t>
      </w:r>
      <w:proofErr w:type="spellEnd"/>
      <w:r w:rsidRPr="00EC048A">
        <w:rPr>
          <w:rFonts w:ascii="Times New Roman" w:eastAsia="Times New Roman" w:hAnsi="Times New Roman" w:cs="Times New Roman"/>
          <w:color w:val="2D2D2D"/>
          <w:spacing w:val="1"/>
          <w:sz w:val="24"/>
          <w:szCs w:val="24"/>
          <w:lang w:eastAsia="ru-RU"/>
        </w:rPr>
        <w:t>.) рассчитывается по формуле:</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proofErr w:type="spellStart"/>
      <w:r w:rsidRPr="00EC048A">
        <w:rPr>
          <w:rFonts w:ascii="Times New Roman" w:eastAsia="Times New Roman" w:hAnsi="Times New Roman" w:cs="Times New Roman"/>
          <w:color w:val="2D2D2D"/>
          <w:spacing w:val="1"/>
          <w:sz w:val="24"/>
          <w:szCs w:val="24"/>
          <w:lang w:eastAsia="ru-RU"/>
        </w:rPr>
        <w:t>КЭсвод</w:t>
      </w:r>
      <w:proofErr w:type="spellEnd"/>
      <w:r w:rsidRPr="00EC048A">
        <w:rPr>
          <w:rFonts w:ascii="Times New Roman" w:eastAsia="Times New Roman" w:hAnsi="Times New Roman" w:cs="Times New Roman"/>
          <w:color w:val="2D2D2D"/>
          <w:spacing w:val="1"/>
          <w:sz w:val="24"/>
          <w:szCs w:val="24"/>
          <w:lang w:eastAsia="ru-RU"/>
        </w:rPr>
        <w:t xml:space="preserve"> = КБЭ + КСЭЭ</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Сводная эффективность налогового расхода признается достаточной при значении </w:t>
      </w:r>
      <w:proofErr w:type="spellStart"/>
      <w:r w:rsidRPr="00EC048A">
        <w:rPr>
          <w:rFonts w:ascii="Times New Roman" w:eastAsia="Times New Roman" w:hAnsi="Times New Roman" w:cs="Times New Roman"/>
          <w:color w:val="2D2D2D"/>
          <w:spacing w:val="1"/>
          <w:sz w:val="24"/>
          <w:szCs w:val="24"/>
          <w:lang w:eastAsia="ru-RU"/>
        </w:rPr>
        <w:t>КЭсвод</w:t>
      </w:r>
      <w:proofErr w:type="spellEnd"/>
      <w:r w:rsidRPr="00EC048A">
        <w:rPr>
          <w:rFonts w:ascii="Times New Roman" w:eastAsia="Times New Roman" w:hAnsi="Times New Roman" w:cs="Times New Roman"/>
          <w:color w:val="2D2D2D"/>
          <w:spacing w:val="1"/>
          <w:sz w:val="24"/>
          <w:szCs w:val="24"/>
          <w:lang w:eastAsia="ru-RU"/>
        </w:rPr>
        <w:t>. &gt;= 2.</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4.7. Стимулирующие налоговые расходы считаются неэффективными в случае, если совокупный бюджетный эффект принимает отрицательное значение.</w:t>
      </w:r>
    </w:p>
    <w:p w:rsidR="00EC048A" w:rsidRPr="00EC048A" w:rsidRDefault="00EC048A" w:rsidP="00EC048A">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pacing w:val="1"/>
          <w:sz w:val="24"/>
          <w:szCs w:val="24"/>
          <w:lang w:eastAsia="ru-RU"/>
        </w:rPr>
      </w:pPr>
      <w:r w:rsidRPr="00EC048A">
        <w:rPr>
          <w:rFonts w:ascii="Times New Roman" w:eastAsia="Times New Roman" w:hAnsi="Times New Roman" w:cs="Times New Roman"/>
          <w:b/>
          <w:color w:val="4C4C4C"/>
          <w:spacing w:val="1"/>
          <w:sz w:val="24"/>
          <w:szCs w:val="24"/>
          <w:lang w:eastAsia="ru-RU"/>
        </w:rPr>
        <w:t>5. Результаты оценки эффективности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5.1.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5.2. </w:t>
      </w:r>
      <w:proofErr w:type="gramStart"/>
      <w:r w:rsidRPr="00EC048A">
        <w:rPr>
          <w:rFonts w:ascii="Times New Roman" w:eastAsia="Times New Roman" w:hAnsi="Times New Roman" w:cs="Times New Roman"/>
          <w:color w:val="2D2D2D"/>
          <w:spacing w:val="1"/>
          <w:sz w:val="24"/>
          <w:szCs w:val="24"/>
          <w:lang w:eastAsia="ru-RU"/>
        </w:rPr>
        <w:t>Исходные данные, результаты оценки эффективности стимулирующих налоговых расходов,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(в разрезе налогоплательщиков-льготных получателей) по форме согласно Приложению №2  к настоящему Порядку и представляются в финансовый орган не позднее 1 июля текущего финансового года для обобщения результатов и подведения итогов</w:t>
      </w:r>
      <w:proofErr w:type="gramEnd"/>
      <w:r w:rsidRPr="00EC048A">
        <w:rPr>
          <w:rFonts w:ascii="Times New Roman" w:eastAsia="Times New Roman" w:hAnsi="Times New Roman" w:cs="Times New Roman"/>
          <w:color w:val="2D2D2D"/>
          <w:spacing w:val="1"/>
          <w:sz w:val="24"/>
          <w:szCs w:val="24"/>
          <w:lang w:eastAsia="ru-RU"/>
        </w:rPr>
        <w:t xml:space="preserve"> оценки эффективности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5.3. Аналитическая записка куратора по результатам оценки эффективности стимулирующих налоговых расходов должна содержать следующую информацию:</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xml:space="preserve">- перечень </w:t>
      </w:r>
      <w:proofErr w:type="gramStart"/>
      <w:r w:rsidRPr="00EC048A">
        <w:rPr>
          <w:rFonts w:ascii="Times New Roman" w:eastAsia="Times New Roman" w:hAnsi="Times New Roman" w:cs="Times New Roman"/>
          <w:color w:val="2D2D2D"/>
          <w:spacing w:val="1"/>
          <w:sz w:val="24"/>
          <w:szCs w:val="24"/>
          <w:lang w:eastAsia="ru-RU"/>
        </w:rPr>
        <w:t>налогоплательщиков-льготных</w:t>
      </w:r>
      <w:proofErr w:type="gramEnd"/>
      <w:r w:rsidRPr="00EC048A">
        <w:rPr>
          <w:rFonts w:ascii="Times New Roman" w:eastAsia="Times New Roman" w:hAnsi="Times New Roman" w:cs="Times New Roman"/>
          <w:color w:val="2D2D2D"/>
          <w:spacing w:val="1"/>
          <w:sz w:val="24"/>
          <w:szCs w:val="24"/>
          <w:lang w:eastAsia="ru-RU"/>
        </w:rPr>
        <w:t xml:space="preserve"> получателей за оцениваемый год, с указанием соответствующей муниципальной программы (программ), показателя, целевого индикатора муниципальной программы и стоимостного объема;</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сумму недополученных доходов бюджета</w:t>
      </w:r>
      <w:r w:rsidRPr="00EC048A">
        <w:rPr>
          <w:rFonts w:ascii="Times New Roman" w:eastAsia="Times New Roman" w:hAnsi="Times New Roman" w:cs="Times New Roman"/>
          <w:color w:val="212529"/>
          <w:sz w:val="24"/>
          <w:szCs w:val="24"/>
          <w:lang w:eastAsia="ru-RU"/>
        </w:rPr>
        <w:t xml:space="preserve"> Апраксинского сельского поселения Костромского муниципального района Костромской области</w:t>
      </w:r>
      <w:r w:rsidRPr="00EC048A">
        <w:rPr>
          <w:rFonts w:ascii="Times New Roman" w:eastAsia="Times New Roman" w:hAnsi="Times New Roman" w:cs="Times New Roman"/>
          <w:color w:val="2D2D2D"/>
          <w:spacing w:val="1"/>
          <w:sz w:val="24"/>
          <w:szCs w:val="24"/>
          <w:lang w:eastAsia="ru-RU"/>
        </w:rPr>
        <w:t xml:space="preserve"> в результате предоставления налоговых расходов в разрезе каждого </w:t>
      </w:r>
      <w:proofErr w:type="gramStart"/>
      <w:r w:rsidRPr="00EC048A">
        <w:rPr>
          <w:rFonts w:ascii="Times New Roman" w:eastAsia="Times New Roman" w:hAnsi="Times New Roman" w:cs="Times New Roman"/>
          <w:color w:val="2D2D2D"/>
          <w:spacing w:val="1"/>
          <w:sz w:val="24"/>
          <w:szCs w:val="24"/>
          <w:lang w:eastAsia="ru-RU"/>
        </w:rPr>
        <w:t>налогоплательщика-льготного</w:t>
      </w:r>
      <w:proofErr w:type="gramEnd"/>
      <w:r w:rsidRPr="00EC048A">
        <w:rPr>
          <w:rFonts w:ascii="Times New Roman" w:eastAsia="Times New Roman" w:hAnsi="Times New Roman" w:cs="Times New Roman"/>
          <w:color w:val="2D2D2D"/>
          <w:spacing w:val="1"/>
          <w:sz w:val="24"/>
          <w:szCs w:val="24"/>
          <w:lang w:eastAsia="ru-RU"/>
        </w:rPr>
        <w:t xml:space="preserve"> получателя и в целом по целевой категории расхода;</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востребованность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наличие (отсутствие) более результативных (менее затратных) альтернативных механизмов достижения поставленных целей и задач;</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выводы о достижении соответствующих показателей, целевых индикаторов, влияющих на результаты реализации соответствующей муниципальной программы;</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результатов оценки налоговых расходов.</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5.4. Результаты оценки эффективности налоговых расходов подлежат учету при оценке эффективности реализации соответствующих муниципальных программ.</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5.5. Финансовый орган составляет сводную аналитическую записку, которая направляется главе</w:t>
      </w:r>
      <w:r w:rsidRPr="00EC048A">
        <w:rPr>
          <w:rFonts w:ascii="Times New Roman" w:eastAsia="Times New Roman" w:hAnsi="Times New Roman" w:cs="Times New Roman"/>
          <w:color w:val="212529"/>
          <w:sz w:val="24"/>
          <w:szCs w:val="24"/>
          <w:lang w:eastAsia="ru-RU"/>
        </w:rPr>
        <w:t xml:space="preserve"> Апраксинского сельского поселения Костромского муниципального района Костромской области</w:t>
      </w:r>
      <w:r w:rsidRPr="00EC048A">
        <w:rPr>
          <w:rFonts w:ascii="Times New Roman" w:eastAsia="Times New Roman" w:hAnsi="Times New Roman" w:cs="Times New Roman"/>
          <w:color w:val="2D2D2D"/>
          <w:spacing w:val="1"/>
          <w:sz w:val="24"/>
          <w:szCs w:val="24"/>
          <w:lang w:eastAsia="ru-RU"/>
        </w:rPr>
        <w:t>. Сводная аналитическая записка должна содержать общие выводы и предложения по эффективности налоговых расходов в зависимости от результатов их оценки.</w:t>
      </w:r>
    </w:p>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D2D2D"/>
          <w:spacing w:val="1"/>
          <w:sz w:val="24"/>
          <w:szCs w:val="24"/>
          <w:lang w:eastAsia="ru-RU"/>
        </w:rPr>
        <w:t>5.6. Результаты указанной оценки учитываются при формировании основных направлений бюджетной и налоговой политики</w:t>
      </w:r>
      <w:r w:rsidRPr="00EC048A">
        <w:rPr>
          <w:rFonts w:ascii="Times New Roman" w:eastAsia="Times New Roman" w:hAnsi="Times New Roman" w:cs="Times New Roman"/>
          <w:color w:val="212529"/>
          <w:sz w:val="24"/>
          <w:szCs w:val="24"/>
          <w:lang w:eastAsia="ru-RU"/>
        </w:rPr>
        <w:t xml:space="preserve"> Апраксинского сельского поселения Костромского муниципального района Костромской области </w:t>
      </w:r>
      <w:r w:rsidRPr="00EC048A">
        <w:rPr>
          <w:rFonts w:ascii="Times New Roman" w:eastAsia="Times New Roman" w:hAnsi="Times New Roman" w:cs="Times New Roman"/>
          <w:color w:val="2D2D2D"/>
          <w:spacing w:val="1"/>
          <w:sz w:val="24"/>
          <w:szCs w:val="24"/>
          <w:lang w:eastAsia="ru-RU"/>
        </w:rPr>
        <w:t>в части целесообразности сохранения соответствующих налоговых расходов в очередном финансовом году и плановом периоде.</w:t>
      </w:r>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sectPr w:rsidR="00EC048A" w:rsidRPr="00EC048A" w:rsidSect="00BD36BB">
          <w:pgSz w:w="11906" w:h="16838"/>
          <w:pgMar w:top="1134" w:right="850" w:bottom="851" w:left="1701" w:header="708" w:footer="708" w:gutter="0"/>
          <w:cols w:space="708"/>
          <w:docGrid w:linePitch="360"/>
        </w:sectPr>
      </w:pPr>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u w:val="single"/>
          <w:lang w:eastAsia="ru-RU"/>
        </w:rPr>
        <w:lastRenderedPageBreak/>
        <w:t>ПРИЛОЖЕНИЕ №</w:t>
      </w:r>
      <w:r w:rsidRPr="00EC048A">
        <w:rPr>
          <w:rFonts w:ascii="Times New Roman" w:eastAsia="Times New Roman" w:hAnsi="Times New Roman" w:cs="Times New Roman"/>
          <w:color w:val="212529"/>
          <w:sz w:val="24"/>
          <w:szCs w:val="24"/>
          <w:lang w:eastAsia="ru-RU"/>
        </w:rPr>
        <w:t>1</w:t>
      </w:r>
      <w:r w:rsidRPr="00EC048A">
        <w:rPr>
          <w:rFonts w:ascii="Times New Roman" w:eastAsia="Times New Roman" w:hAnsi="Times New Roman" w:cs="Times New Roman"/>
          <w:color w:val="212529"/>
          <w:sz w:val="24"/>
          <w:szCs w:val="24"/>
          <w:lang w:eastAsia="ru-RU"/>
        </w:rPr>
        <w:br/>
        <w:t xml:space="preserve">к Порядку формирования перечня </w:t>
      </w:r>
      <w:proofErr w:type="gramStart"/>
      <w:r w:rsidRPr="00EC048A">
        <w:rPr>
          <w:rFonts w:ascii="Times New Roman" w:eastAsia="Times New Roman" w:hAnsi="Times New Roman" w:cs="Times New Roman"/>
          <w:color w:val="212529"/>
          <w:sz w:val="24"/>
          <w:szCs w:val="24"/>
          <w:lang w:eastAsia="ru-RU"/>
        </w:rPr>
        <w:t>налоговых</w:t>
      </w:r>
      <w:proofErr w:type="gramEnd"/>
    </w:p>
    <w:p w:rsidR="00EC048A" w:rsidRPr="00EC048A" w:rsidRDefault="00EC048A" w:rsidP="00EC048A">
      <w:pPr>
        <w:shd w:val="clear" w:color="auto" w:fill="FFFFFF"/>
        <w:spacing w:after="0" w:line="240" w:lineRule="auto"/>
        <w:ind w:firstLine="709"/>
        <w:jc w:val="right"/>
        <w:rPr>
          <w:rFonts w:ascii="Times New Roman" w:eastAsia="Times New Roman" w:hAnsi="Times New Roman" w:cs="Times New Roman"/>
          <w:color w:val="212529"/>
          <w:sz w:val="24"/>
          <w:szCs w:val="24"/>
          <w:lang w:eastAsia="ru-RU"/>
        </w:rPr>
      </w:pPr>
      <w:r w:rsidRPr="00EC048A">
        <w:rPr>
          <w:rFonts w:ascii="Times New Roman" w:eastAsia="Times New Roman" w:hAnsi="Times New Roman" w:cs="Times New Roman"/>
          <w:color w:val="212529"/>
          <w:sz w:val="24"/>
          <w:szCs w:val="24"/>
          <w:lang w:eastAsia="ru-RU"/>
        </w:rPr>
        <w:t xml:space="preserve"> расходов и оценки эффективности налоговых расходов</w:t>
      </w:r>
    </w:p>
    <w:p w:rsidR="00EC048A" w:rsidRPr="00EC048A" w:rsidRDefault="00EC048A" w:rsidP="00EC048A">
      <w:pPr>
        <w:spacing w:after="0" w:line="240" w:lineRule="auto"/>
        <w:jc w:val="right"/>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ФОРМА</w:t>
      </w:r>
    </w:p>
    <w:p w:rsidR="00EC048A" w:rsidRPr="00EC048A" w:rsidRDefault="00EC048A" w:rsidP="00EC048A">
      <w:pPr>
        <w:spacing w:after="0"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Перечень</w:t>
      </w:r>
      <w:r w:rsidRPr="00EC048A">
        <w:rPr>
          <w:rFonts w:ascii="Times New Roman" w:eastAsia="Times New Roman" w:hAnsi="Times New Roman" w:cs="Times New Roman"/>
          <w:sz w:val="24"/>
          <w:szCs w:val="24"/>
          <w:lang w:eastAsia="ru-RU"/>
        </w:rPr>
        <w:br/>
        <w:t>налоговых расходов</w:t>
      </w:r>
      <w:r w:rsidRPr="00EC048A">
        <w:rPr>
          <w:rFonts w:ascii="Times New Roman" w:eastAsia="Times New Roman" w:hAnsi="Times New Roman" w:cs="Times New Roman"/>
          <w:color w:val="212529"/>
          <w:sz w:val="24"/>
          <w:szCs w:val="24"/>
          <w:lang w:eastAsia="ru-RU"/>
        </w:rPr>
        <w:t xml:space="preserve"> Апраксинского сельского поселения </w:t>
      </w:r>
      <w:r w:rsidRPr="00EC048A">
        <w:rPr>
          <w:rFonts w:ascii="Times New Roman" w:eastAsia="Times New Roman" w:hAnsi="Times New Roman" w:cs="Times New Roman"/>
          <w:sz w:val="24"/>
          <w:szCs w:val="24"/>
          <w:lang w:eastAsia="ru-RU"/>
        </w:rPr>
        <w:t>Костромского муниципального района Костромской области на _____ год и на плановый период _______ и _______ годов</w:t>
      </w:r>
    </w:p>
    <w:p w:rsidR="00EC048A" w:rsidRPr="00EC048A" w:rsidRDefault="00EC048A" w:rsidP="00EC048A">
      <w:pPr>
        <w:spacing w:after="0" w:line="240" w:lineRule="auto"/>
        <w:jc w:val="center"/>
        <w:rPr>
          <w:rFonts w:ascii="Times New Roman" w:eastAsia="Times New Roman" w:hAnsi="Times New Roman" w:cs="Times New Roman"/>
          <w:sz w:val="24"/>
          <w:szCs w:val="24"/>
          <w:lang w:eastAsia="ru-RU"/>
        </w:rPr>
      </w:pPr>
    </w:p>
    <w:tbl>
      <w:tblPr>
        <w:tblW w:w="15877" w:type="dxa"/>
        <w:tblInd w:w="-694" w:type="dxa"/>
        <w:tblLayout w:type="fixed"/>
        <w:tblCellMar>
          <w:top w:w="15" w:type="dxa"/>
          <w:left w:w="15" w:type="dxa"/>
          <w:bottom w:w="15" w:type="dxa"/>
          <w:right w:w="15" w:type="dxa"/>
        </w:tblCellMar>
        <w:tblLook w:val="04A0" w:firstRow="1" w:lastRow="0" w:firstColumn="1" w:lastColumn="0" w:noHBand="0" w:noVBand="1"/>
      </w:tblPr>
      <w:tblGrid>
        <w:gridCol w:w="283"/>
        <w:gridCol w:w="1419"/>
        <w:gridCol w:w="1417"/>
        <w:gridCol w:w="1134"/>
        <w:gridCol w:w="1134"/>
        <w:gridCol w:w="1134"/>
        <w:gridCol w:w="1134"/>
        <w:gridCol w:w="1134"/>
        <w:gridCol w:w="851"/>
        <w:gridCol w:w="1134"/>
        <w:gridCol w:w="1559"/>
        <w:gridCol w:w="1276"/>
        <w:gridCol w:w="1559"/>
        <w:gridCol w:w="709"/>
      </w:tblGrid>
      <w:tr w:rsidR="00EC048A" w:rsidRPr="00EC048A" w:rsidTr="005D2683">
        <w:trPr>
          <w:trHeight w:val="2580"/>
        </w:trPr>
        <w:tc>
          <w:tcPr>
            <w:tcW w:w="283"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N</w:t>
            </w:r>
          </w:p>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C048A">
              <w:rPr>
                <w:rFonts w:ascii="Times New Roman" w:eastAsia="Times New Roman" w:hAnsi="Times New Roman" w:cs="Times New Roman"/>
                <w:sz w:val="24"/>
                <w:szCs w:val="24"/>
                <w:lang w:eastAsia="ru-RU"/>
              </w:rPr>
              <w:t>п</w:t>
            </w:r>
            <w:proofErr w:type="gramEnd"/>
            <w:r w:rsidRPr="00EC048A">
              <w:rPr>
                <w:rFonts w:ascii="Times New Roman" w:eastAsia="Times New Roman" w:hAnsi="Times New Roman" w:cs="Times New Roman"/>
                <w:sz w:val="24"/>
                <w:szCs w:val="24"/>
                <w:lang w:eastAsia="ru-RU"/>
              </w:rPr>
              <w:t>/п</w:t>
            </w:r>
          </w:p>
        </w:tc>
        <w:tc>
          <w:tcPr>
            <w:tcW w:w="141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Наименование налога, по которому предусматривается налоговая льгота, освобождение и иная преференция</w:t>
            </w:r>
          </w:p>
        </w:tc>
        <w:tc>
          <w:tcPr>
            <w:tcW w:w="1417"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 xml:space="preserve">Ссылка на положение (статья, часть, пункт, подпункт, абзац) НПА, </w:t>
            </w:r>
            <w:proofErr w:type="gramStart"/>
            <w:r w:rsidRPr="00EC048A">
              <w:rPr>
                <w:rFonts w:ascii="Times New Roman" w:eastAsia="Times New Roman" w:hAnsi="Times New Roman" w:cs="Times New Roman"/>
                <w:sz w:val="24"/>
                <w:szCs w:val="24"/>
                <w:lang w:eastAsia="ru-RU"/>
              </w:rPr>
              <w:t>устанавливающего</w:t>
            </w:r>
            <w:proofErr w:type="gramEnd"/>
            <w:r w:rsidRPr="00EC048A">
              <w:rPr>
                <w:rFonts w:ascii="Times New Roman" w:eastAsia="Times New Roman" w:hAnsi="Times New Roman" w:cs="Times New Roman"/>
                <w:sz w:val="24"/>
                <w:szCs w:val="24"/>
                <w:lang w:eastAsia="ru-RU"/>
              </w:rPr>
              <w:t xml:space="preserve"> налоговую льготу, освобождение и иную преференцию по налогу</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Категория плательщиков налогов, для которых предусмотрены налоговые льготы, освобождения и иные преференции</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Условия предоставления налоговой льготы, освобождения и иной преференции для плательщиков налогов</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Дата начала действия предоставленного права на налоговую льготу, освобождение и иную преференцию по налогу</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Дата прекращения действия налоговой льготы, освобождения и иной преференции по налогу</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Наименование налоговой льготы, освобождения или иной преференции по налогу</w:t>
            </w:r>
          </w:p>
        </w:tc>
        <w:tc>
          <w:tcPr>
            <w:tcW w:w="851"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 xml:space="preserve">Целевая категория налогового расхода </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Цели предоставления налоговой льготы, освобождения и иной преференции</w:t>
            </w:r>
          </w:p>
        </w:tc>
        <w:tc>
          <w:tcPr>
            <w:tcW w:w="155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Наименование муниципальной программы, непрограммного направления деятельности, в рамках которых реализуются цели предоставления налогового расхода</w:t>
            </w:r>
          </w:p>
        </w:tc>
        <w:tc>
          <w:tcPr>
            <w:tcW w:w="1276"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Наименование структурных элементов муниципальной программы, в целях реализации которой предоставляются налоговые льготы, освобождения и иные преференции для плательщиков налогов</w:t>
            </w:r>
          </w:p>
        </w:tc>
        <w:tc>
          <w:tcPr>
            <w:tcW w:w="155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Наименование целевого показателя (индикатора) достижения целей предоставления налогового расхода в соответствии с муниципальной программой, ее структурными элементами, непрограммным направлением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 xml:space="preserve">Куратор налогового расхода </w:t>
            </w:r>
          </w:p>
        </w:tc>
      </w:tr>
      <w:tr w:rsidR="00EC048A" w:rsidRPr="00EC048A" w:rsidTr="005D2683">
        <w:trPr>
          <w:trHeight w:val="116"/>
        </w:trPr>
        <w:tc>
          <w:tcPr>
            <w:tcW w:w="283"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w:t>
            </w:r>
          </w:p>
        </w:tc>
        <w:tc>
          <w:tcPr>
            <w:tcW w:w="141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2</w:t>
            </w:r>
          </w:p>
        </w:tc>
        <w:tc>
          <w:tcPr>
            <w:tcW w:w="1417"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10</w:t>
            </w:r>
          </w:p>
        </w:tc>
        <w:tc>
          <w:tcPr>
            <w:tcW w:w="155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11</w:t>
            </w:r>
          </w:p>
        </w:tc>
        <w:tc>
          <w:tcPr>
            <w:tcW w:w="1276"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12</w:t>
            </w:r>
          </w:p>
        </w:tc>
        <w:tc>
          <w:tcPr>
            <w:tcW w:w="1559" w:type="dxa"/>
            <w:tcBorders>
              <w:top w:val="single" w:sz="4" w:space="0" w:color="000000"/>
              <w:left w:val="single" w:sz="4" w:space="0" w:color="000000"/>
              <w:bottom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14</w:t>
            </w:r>
          </w:p>
        </w:tc>
      </w:tr>
      <w:tr w:rsidR="00EC048A" w:rsidRPr="00EC048A" w:rsidTr="005D2683">
        <w:trPr>
          <w:trHeight w:val="261"/>
        </w:trPr>
        <w:tc>
          <w:tcPr>
            <w:tcW w:w="283"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9"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auto"/>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hideMark/>
          </w:tcPr>
          <w:p w:rsidR="00EC048A" w:rsidRPr="00EC048A" w:rsidRDefault="00EC048A" w:rsidP="00EC048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EC048A" w:rsidRPr="00EC048A" w:rsidRDefault="00EC048A" w:rsidP="00EC048A">
      <w:pPr>
        <w:spacing w:after="0" w:line="240" w:lineRule="auto"/>
        <w:jc w:val="right"/>
        <w:rPr>
          <w:rFonts w:ascii="Calibri" w:eastAsia="Times New Roman" w:hAnsi="Calibri" w:cs="Times New Roman"/>
          <w:color w:val="22272F"/>
          <w:lang w:eastAsia="ru-RU"/>
        </w:rPr>
      </w:pPr>
    </w:p>
    <w:p w:rsidR="00EC048A" w:rsidRPr="00EC048A" w:rsidRDefault="00EC048A" w:rsidP="00EC048A">
      <w:pPr>
        <w:spacing w:after="0" w:line="240" w:lineRule="auto"/>
        <w:jc w:val="right"/>
        <w:rPr>
          <w:rFonts w:ascii="Times New Roman" w:eastAsia="Times New Roman" w:hAnsi="Times New Roman" w:cs="Times New Roman"/>
          <w:sz w:val="24"/>
          <w:szCs w:val="24"/>
          <w:lang w:eastAsia="ru-RU"/>
        </w:rPr>
      </w:pPr>
      <w:r w:rsidRPr="00EC048A">
        <w:rPr>
          <w:rFonts w:ascii="Calibri" w:eastAsia="Times New Roman" w:hAnsi="Calibri" w:cs="Times New Roman"/>
          <w:color w:val="22272F"/>
          <w:lang w:eastAsia="ru-RU"/>
        </w:rPr>
        <w:t> </w:t>
      </w:r>
      <w:r w:rsidRPr="00EC048A">
        <w:rPr>
          <w:rFonts w:ascii="Times New Roman" w:eastAsia="Times New Roman" w:hAnsi="Times New Roman" w:cs="Times New Roman"/>
          <w:color w:val="22272F"/>
          <w:sz w:val="24"/>
          <w:szCs w:val="24"/>
          <w:lang w:eastAsia="ru-RU"/>
        </w:rPr>
        <w:t>П</w:t>
      </w:r>
      <w:r w:rsidRPr="00EC048A">
        <w:rPr>
          <w:rFonts w:ascii="Times New Roman" w:eastAsia="Times New Roman" w:hAnsi="Times New Roman" w:cs="Times New Roman"/>
          <w:sz w:val="24"/>
          <w:szCs w:val="24"/>
          <w:lang w:eastAsia="ru-RU"/>
        </w:rPr>
        <w:t>РИЛОЖЕНИЕ №2</w:t>
      </w:r>
      <w:r w:rsidRPr="00EC048A">
        <w:rPr>
          <w:rFonts w:ascii="Times New Roman" w:eastAsia="Times New Roman" w:hAnsi="Times New Roman" w:cs="Times New Roman"/>
          <w:sz w:val="24"/>
          <w:szCs w:val="24"/>
          <w:lang w:eastAsia="ru-RU"/>
        </w:rPr>
        <w:br/>
        <w:t>к Порядку формирования перечня</w:t>
      </w:r>
      <w:r w:rsidRPr="00EC048A">
        <w:rPr>
          <w:rFonts w:ascii="Times New Roman" w:eastAsia="Times New Roman" w:hAnsi="Times New Roman" w:cs="Times New Roman"/>
          <w:sz w:val="24"/>
          <w:szCs w:val="24"/>
          <w:lang w:eastAsia="ru-RU"/>
        </w:rPr>
        <w:br/>
        <w:t xml:space="preserve">налоговых расходов и оценки </w:t>
      </w:r>
    </w:p>
    <w:p w:rsidR="00EC048A" w:rsidRPr="00EC048A" w:rsidRDefault="00EC048A" w:rsidP="00EC048A">
      <w:pPr>
        <w:spacing w:after="0" w:line="240" w:lineRule="auto"/>
        <w:jc w:val="right"/>
        <w:rPr>
          <w:rFonts w:ascii="Times New Roman" w:eastAsia="Times New Roman" w:hAnsi="Times New Roman" w:cs="Times New Roman"/>
          <w:sz w:val="24"/>
          <w:szCs w:val="24"/>
          <w:lang w:eastAsia="ru-RU"/>
        </w:rPr>
      </w:pPr>
      <w:r w:rsidRPr="00EC048A">
        <w:rPr>
          <w:rFonts w:ascii="Times New Roman" w:eastAsia="Times New Roman" w:hAnsi="Times New Roman" w:cs="Times New Roman"/>
          <w:sz w:val="24"/>
          <w:szCs w:val="24"/>
          <w:lang w:eastAsia="ru-RU"/>
        </w:rPr>
        <w:t>эффективности налоговых расходов</w:t>
      </w:r>
    </w:p>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p w:rsidR="00EC048A" w:rsidRPr="00EC048A" w:rsidRDefault="00EC048A" w:rsidP="00EC048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1"/>
          <w:sz w:val="24"/>
          <w:szCs w:val="24"/>
          <w:lang w:eastAsia="ru-RU"/>
        </w:rPr>
      </w:pPr>
      <w:r w:rsidRPr="00EC048A">
        <w:rPr>
          <w:rFonts w:ascii="Times New Roman" w:eastAsia="Times New Roman" w:hAnsi="Times New Roman" w:cs="Times New Roman"/>
          <w:b/>
          <w:color w:val="4C4C4C"/>
          <w:spacing w:val="1"/>
          <w:sz w:val="24"/>
          <w:szCs w:val="24"/>
          <w:lang w:eastAsia="ru-RU"/>
        </w:rPr>
        <w:lastRenderedPageBreak/>
        <w:t xml:space="preserve">Отчет об оценке эффективности налоговых расходов </w:t>
      </w:r>
    </w:p>
    <w:p w:rsidR="00EC048A" w:rsidRPr="00EC048A" w:rsidRDefault="00EC048A" w:rsidP="00EC048A">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1"/>
          <w:sz w:val="24"/>
          <w:szCs w:val="24"/>
          <w:lang w:eastAsia="ru-RU"/>
        </w:rPr>
      </w:pPr>
      <w:r w:rsidRPr="00EC048A">
        <w:rPr>
          <w:rFonts w:ascii="Times New Roman" w:eastAsia="Times New Roman" w:hAnsi="Times New Roman" w:cs="Times New Roman"/>
          <w:b/>
          <w:color w:val="4C4C4C"/>
          <w:spacing w:val="1"/>
          <w:sz w:val="24"/>
          <w:szCs w:val="24"/>
          <w:lang w:eastAsia="ru-RU"/>
        </w:rPr>
        <w:t xml:space="preserve">за оцениваемый год </w:t>
      </w:r>
    </w:p>
    <w:p w:rsidR="00EC048A" w:rsidRPr="00EC048A" w:rsidRDefault="00EC048A" w:rsidP="00EC048A">
      <w:pPr>
        <w:shd w:val="clear" w:color="auto" w:fill="FFFFFF"/>
        <w:spacing w:after="0" w:line="240" w:lineRule="auto"/>
        <w:ind w:firstLine="709"/>
        <w:jc w:val="right"/>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Форма</w:t>
      </w:r>
    </w:p>
    <w:p w:rsidR="00EC048A" w:rsidRPr="00EC048A" w:rsidRDefault="00EC048A" w:rsidP="00EC048A">
      <w:pPr>
        <w:shd w:val="clear" w:color="auto" w:fill="FFFFFF"/>
        <w:spacing w:after="0" w:line="240" w:lineRule="auto"/>
        <w:ind w:firstLine="709"/>
        <w:jc w:val="right"/>
        <w:textAlignment w:val="baseline"/>
        <w:rPr>
          <w:rFonts w:ascii="Times New Roman" w:eastAsia="Times New Roman" w:hAnsi="Times New Roman" w:cs="Times New Roman"/>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ЗА ОЦЕНИВАЕМЫЙ _________ ГОД</w:t>
      </w:r>
    </w:p>
    <w:p w:rsidR="00EC048A" w:rsidRPr="00EC048A" w:rsidRDefault="00EC048A" w:rsidP="00EC048A">
      <w:pPr>
        <w:shd w:val="clear" w:color="auto" w:fill="FFFFFF"/>
        <w:spacing w:after="0" w:line="240" w:lineRule="auto"/>
        <w:ind w:firstLine="709"/>
        <w:jc w:val="right"/>
        <w:textAlignment w:val="baseline"/>
        <w:rPr>
          <w:rFonts w:ascii="Arial" w:eastAsia="Times New Roman" w:hAnsi="Arial" w:cs="Arial"/>
          <w:color w:val="2D2D2D"/>
          <w:spacing w:val="1"/>
          <w:sz w:val="24"/>
          <w:szCs w:val="24"/>
          <w:lang w:eastAsia="ru-RU"/>
        </w:rPr>
      </w:pPr>
      <w:r w:rsidRPr="00EC048A">
        <w:rPr>
          <w:rFonts w:ascii="Times New Roman" w:eastAsia="Times New Roman" w:hAnsi="Times New Roman" w:cs="Times New Roman"/>
          <w:color w:val="2D2D2D"/>
          <w:spacing w:val="1"/>
          <w:sz w:val="24"/>
          <w:szCs w:val="24"/>
          <w:lang w:eastAsia="ru-RU"/>
        </w:rPr>
        <w:t>(в разрезе налогоплательщиков – льготных получателей)</w:t>
      </w:r>
      <w:r w:rsidRPr="00EC048A">
        <w:rPr>
          <w:rFonts w:ascii="Arial" w:eastAsia="Times New Roman" w:hAnsi="Arial" w:cs="Arial"/>
          <w:color w:val="2D2D2D"/>
          <w:spacing w:val="1"/>
          <w:sz w:val="24"/>
          <w:szCs w:val="24"/>
          <w:lang w:eastAsia="ru-RU"/>
        </w:rPr>
        <w:br/>
      </w:r>
    </w:p>
    <w:tbl>
      <w:tblPr>
        <w:tblW w:w="16160" w:type="dxa"/>
        <w:tblInd w:w="-851" w:type="dxa"/>
        <w:tblLayout w:type="fixed"/>
        <w:tblCellMar>
          <w:left w:w="0" w:type="dxa"/>
          <w:right w:w="0" w:type="dxa"/>
        </w:tblCellMar>
        <w:tblLook w:val="04A0" w:firstRow="1" w:lastRow="0" w:firstColumn="1" w:lastColumn="0" w:noHBand="0" w:noVBand="1"/>
      </w:tblPr>
      <w:tblGrid>
        <w:gridCol w:w="567"/>
        <w:gridCol w:w="1418"/>
        <w:gridCol w:w="2127"/>
        <w:gridCol w:w="2409"/>
        <w:gridCol w:w="1843"/>
        <w:gridCol w:w="2126"/>
        <w:gridCol w:w="2127"/>
        <w:gridCol w:w="1701"/>
        <w:gridCol w:w="1842"/>
      </w:tblGrid>
      <w:tr w:rsidR="00EC048A" w:rsidRPr="00EC048A" w:rsidTr="005D2683">
        <w:trPr>
          <w:trHeight w:val="15"/>
        </w:trPr>
        <w:tc>
          <w:tcPr>
            <w:tcW w:w="567"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1418"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2127"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2409"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1843"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2126"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2127"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1701"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c>
          <w:tcPr>
            <w:tcW w:w="1842" w:type="dxa"/>
            <w:hideMark/>
          </w:tcPr>
          <w:p w:rsidR="00EC048A" w:rsidRPr="00EC048A" w:rsidRDefault="00EC048A" w:rsidP="00EC048A">
            <w:pPr>
              <w:spacing w:after="0" w:line="240" w:lineRule="auto"/>
              <w:ind w:firstLine="709"/>
              <w:jc w:val="both"/>
              <w:rPr>
                <w:rFonts w:ascii="Times New Roman" w:eastAsia="Times New Roman" w:hAnsi="Times New Roman" w:cs="Times New Roman"/>
                <w:sz w:val="24"/>
                <w:szCs w:val="24"/>
                <w:lang w:eastAsia="ru-RU"/>
              </w:rPr>
            </w:pPr>
          </w:p>
        </w:tc>
      </w:tr>
      <w:tr w:rsidR="00EC048A" w:rsidRPr="00EC048A" w:rsidTr="005D2683">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 xml:space="preserve">N </w:t>
            </w:r>
            <w:proofErr w:type="gramStart"/>
            <w:r w:rsidRPr="00EC048A">
              <w:rPr>
                <w:rFonts w:ascii="Times New Roman" w:eastAsia="Times New Roman" w:hAnsi="Times New Roman" w:cs="Times New Roman"/>
                <w:color w:val="2D2D2D"/>
                <w:sz w:val="24"/>
                <w:szCs w:val="24"/>
                <w:lang w:eastAsia="ru-RU"/>
              </w:rPr>
              <w:t>п</w:t>
            </w:r>
            <w:proofErr w:type="gramEnd"/>
            <w:r w:rsidRPr="00EC048A">
              <w:rPr>
                <w:rFonts w:ascii="Times New Roman" w:eastAsia="Times New Roman" w:hAnsi="Times New Roman" w:cs="Times New Roman"/>
                <w:color w:val="2D2D2D"/>
                <w:sz w:val="24"/>
                <w:szCs w:val="24"/>
                <w:lang w:eastAsia="ru-RU"/>
              </w:rPr>
              <w:t>/п</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Наименование налоговой льготы, льготная ставка, %</w:t>
            </w: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Категория и перечень налогоплательщиков, которым предоставлены налоговые льготы (пониженные налоговые ставки)</w:t>
            </w:r>
          </w:p>
        </w:tc>
        <w:tc>
          <w:tcPr>
            <w:tcW w:w="2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Наименование муниципальной программы, включенной в Перечень муниципальных программ с указанием показателя (целевого индикатора) и объема предоставленных налоговых расходов,</w:t>
            </w:r>
          </w:p>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тыс. руб.</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 xml:space="preserve">Сумма недополученных доходов бюджета по каждому </w:t>
            </w:r>
            <w:proofErr w:type="gramStart"/>
            <w:r w:rsidRPr="00EC048A">
              <w:rPr>
                <w:rFonts w:ascii="Times New Roman" w:eastAsia="Times New Roman" w:hAnsi="Times New Roman" w:cs="Times New Roman"/>
                <w:color w:val="2D2D2D"/>
                <w:sz w:val="24"/>
                <w:szCs w:val="24"/>
                <w:lang w:eastAsia="ru-RU"/>
              </w:rPr>
              <w:t>налогоплательщику-льготного</w:t>
            </w:r>
            <w:proofErr w:type="gramEnd"/>
            <w:r w:rsidRPr="00EC048A">
              <w:rPr>
                <w:rFonts w:ascii="Times New Roman" w:eastAsia="Times New Roman" w:hAnsi="Times New Roman" w:cs="Times New Roman"/>
                <w:color w:val="2D2D2D"/>
                <w:sz w:val="24"/>
                <w:szCs w:val="24"/>
                <w:lang w:eastAsia="ru-RU"/>
              </w:rPr>
              <w:t xml:space="preserve"> получателю и в целом по категории льгот, руб. &lt;*&gt;</w:t>
            </w:r>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Показатели и расчет бюджетной эффективности стимулирующих и нераспределенных налоговых расходов</w:t>
            </w:r>
          </w:p>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 xml:space="preserve">КБЭ = </w:t>
            </w:r>
            <w:proofErr w:type="spellStart"/>
            <w:proofErr w:type="gramStart"/>
            <w:r w:rsidRPr="00EC048A">
              <w:rPr>
                <w:rFonts w:ascii="Times New Roman" w:eastAsia="Times New Roman" w:hAnsi="Times New Roman" w:cs="Times New Roman"/>
                <w:color w:val="2D2D2D"/>
                <w:sz w:val="24"/>
                <w:szCs w:val="24"/>
                <w:lang w:eastAsia="ru-RU"/>
              </w:rPr>
              <w:t>V</w:t>
            </w:r>
            <w:proofErr w:type="gramEnd"/>
            <w:r w:rsidRPr="00EC048A">
              <w:rPr>
                <w:rFonts w:ascii="Times New Roman" w:eastAsia="Times New Roman" w:hAnsi="Times New Roman" w:cs="Times New Roman"/>
                <w:color w:val="2D2D2D"/>
                <w:sz w:val="24"/>
                <w:szCs w:val="24"/>
                <w:lang w:eastAsia="ru-RU"/>
              </w:rPr>
              <w:t>НПt</w:t>
            </w:r>
            <w:proofErr w:type="spellEnd"/>
            <w:r w:rsidRPr="00EC048A">
              <w:rPr>
                <w:rFonts w:ascii="Times New Roman" w:eastAsia="Times New Roman" w:hAnsi="Times New Roman" w:cs="Times New Roman"/>
                <w:color w:val="2D2D2D"/>
                <w:sz w:val="24"/>
                <w:szCs w:val="24"/>
                <w:lang w:eastAsia="ru-RU"/>
              </w:rPr>
              <w:t xml:space="preserve"> / VНПt-1</w:t>
            </w: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Показатели и расчет социально-экономической эффективности стимулирующих и нераспределенных налоговых расходов</w:t>
            </w:r>
          </w:p>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 xml:space="preserve">КСЭЭ = </w:t>
            </w:r>
            <w:proofErr w:type="spellStart"/>
            <w:r w:rsidRPr="00EC048A">
              <w:rPr>
                <w:rFonts w:ascii="Times New Roman" w:eastAsia="Times New Roman" w:hAnsi="Times New Roman" w:cs="Times New Roman"/>
                <w:color w:val="2D2D2D"/>
                <w:sz w:val="24"/>
                <w:szCs w:val="24"/>
                <w:lang w:eastAsia="ru-RU"/>
              </w:rPr>
              <w:t>ФЭДр</w:t>
            </w:r>
            <w:proofErr w:type="spellEnd"/>
            <w:r w:rsidRPr="00EC048A">
              <w:rPr>
                <w:rFonts w:ascii="Times New Roman" w:eastAsia="Times New Roman" w:hAnsi="Times New Roman" w:cs="Times New Roman"/>
                <w:color w:val="2D2D2D"/>
                <w:sz w:val="24"/>
                <w:szCs w:val="24"/>
                <w:lang w:eastAsia="ru-RU"/>
              </w:rPr>
              <w:t xml:space="preserve"> / </w:t>
            </w:r>
            <w:proofErr w:type="spellStart"/>
            <w:r w:rsidRPr="00EC048A">
              <w:rPr>
                <w:rFonts w:ascii="Times New Roman" w:eastAsia="Times New Roman" w:hAnsi="Times New Roman" w:cs="Times New Roman"/>
                <w:color w:val="2D2D2D"/>
                <w:sz w:val="24"/>
                <w:szCs w:val="24"/>
                <w:lang w:eastAsia="ru-RU"/>
              </w:rPr>
              <w:t>ФЭДс</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Расчет сводной эффективности стимулирующих и нераспределенных налоговых расходов:</w:t>
            </w:r>
          </w:p>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roofErr w:type="spellStart"/>
            <w:r w:rsidRPr="00EC048A">
              <w:rPr>
                <w:rFonts w:ascii="Times New Roman" w:eastAsia="Times New Roman" w:hAnsi="Times New Roman" w:cs="Times New Roman"/>
                <w:color w:val="2D2D2D"/>
                <w:sz w:val="24"/>
                <w:szCs w:val="24"/>
                <w:lang w:eastAsia="ru-RU"/>
              </w:rPr>
              <w:t>КЭсвод</w:t>
            </w:r>
            <w:proofErr w:type="spellEnd"/>
            <w:r w:rsidRPr="00EC048A">
              <w:rPr>
                <w:rFonts w:ascii="Times New Roman" w:eastAsia="Times New Roman" w:hAnsi="Times New Roman" w:cs="Times New Roman"/>
                <w:color w:val="2D2D2D"/>
                <w:sz w:val="24"/>
                <w:szCs w:val="24"/>
                <w:lang w:eastAsia="ru-RU"/>
              </w:rPr>
              <w:t xml:space="preserve"> = КБЭ + КСЭЭ</w:t>
            </w:r>
          </w:p>
        </w:tc>
        <w:tc>
          <w:tcPr>
            <w:tcW w:w="18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Выводы об эффективности налоговых расходов и предложения по установлению, сохранению, корректировке или отмене налоговых льгот в зависимости от результатов оценки</w:t>
            </w:r>
          </w:p>
        </w:tc>
      </w:tr>
      <w:tr w:rsidR="00EC048A" w:rsidRPr="00EC048A" w:rsidTr="005D2683">
        <w:trPr>
          <w:trHeight w:val="228"/>
        </w:trPr>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8</w:t>
            </w:r>
          </w:p>
        </w:tc>
        <w:tc>
          <w:tcPr>
            <w:tcW w:w="18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r w:rsidRPr="00EC048A">
              <w:rPr>
                <w:rFonts w:ascii="Times New Roman" w:eastAsia="Times New Roman" w:hAnsi="Times New Roman" w:cs="Times New Roman"/>
                <w:color w:val="2D2D2D"/>
                <w:sz w:val="24"/>
                <w:szCs w:val="24"/>
                <w:lang w:eastAsia="ru-RU"/>
              </w:rPr>
              <w:t>9</w:t>
            </w:r>
          </w:p>
        </w:tc>
      </w:tr>
      <w:tr w:rsidR="00EC048A" w:rsidRPr="00EC048A" w:rsidTr="005D2683">
        <w:trPr>
          <w:trHeight w:val="228"/>
        </w:trPr>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jc w:val="center"/>
              <w:textAlignment w:val="baseline"/>
              <w:rPr>
                <w:rFonts w:ascii="Times New Roman" w:eastAsia="Times New Roman" w:hAnsi="Times New Roman" w:cs="Times New Roman"/>
                <w:color w:val="2D2D2D"/>
                <w:sz w:val="24"/>
                <w:szCs w:val="24"/>
                <w:lang w:eastAsia="ru-RU"/>
              </w:rPr>
            </w:pPr>
          </w:p>
        </w:tc>
      </w:tr>
      <w:tr w:rsidR="00EC048A" w:rsidRPr="00EC048A" w:rsidTr="005D2683">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C048A" w:rsidRPr="00EC048A" w:rsidRDefault="00EC048A" w:rsidP="00EC048A">
            <w:pPr>
              <w:spacing w:after="0" w:line="240" w:lineRule="auto"/>
              <w:ind w:firstLine="709"/>
              <w:jc w:val="both"/>
              <w:textAlignment w:val="baseline"/>
              <w:rPr>
                <w:rFonts w:ascii="Times New Roman" w:eastAsia="Times New Roman" w:hAnsi="Times New Roman" w:cs="Times New Roman"/>
                <w:color w:val="2D2D2D"/>
                <w:sz w:val="24"/>
                <w:szCs w:val="24"/>
                <w:lang w:eastAsia="ru-RU"/>
              </w:rPr>
            </w:pPr>
          </w:p>
        </w:tc>
      </w:tr>
    </w:tbl>
    <w:p w:rsidR="00EC048A" w:rsidRPr="00EC048A" w:rsidRDefault="00EC048A" w:rsidP="00EC048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C048A">
        <w:rPr>
          <w:rFonts w:ascii="Arial" w:eastAsia="Times New Roman" w:hAnsi="Arial" w:cs="Arial"/>
          <w:color w:val="2D2D2D"/>
          <w:spacing w:val="1"/>
          <w:sz w:val="24"/>
          <w:szCs w:val="24"/>
          <w:lang w:eastAsia="ru-RU"/>
        </w:rPr>
        <w:t>______________</w:t>
      </w:r>
      <w:r w:rsidRPr="00EC048A">
        <w:rPr>
          <w:rFonts w:ascii="Arial" w:eastAsia="Times New Roman" w:hAnsi="Arial" w:cs="Arial"/>
          <w:color w:val="2D2D2D"/>
          <w:spacing w:val="1"/>
          <w:sz w:val="24"/>
          <w:szCs w:val="24"/>
          <w:lang w:eastAsia="ru-RU"/>
        </w:rPr>
        <w:br/>
      </w:r>
      <w:r w:rsidRPr="00EC048A">
        <w:rPr>
          <w:rFonts w:ascii="Times New Roman" w:eastAsia="Times New Roman" w:hAnsi="Times New Roman" w:cs="Times New Roman"/>
          <w:color w:val="2D2D2D"/>
          <w:spacing w:val="1"/>
          <w:sz w:val="24"/>
          <w:szCs w:val="24"/>
          <w:lang w:eastAsia="ru-RU"/>
        </w:rPr>
        <w:t>* - сумма разницы между полной суммой налога и фактически перечисленной в бюджет Костромского муниципального района Костромской области налогоплательщиком – льготным получателем с применением льготной ставки.</w:t>
      </w:r>
    </w:p>
    <w:p w:rsidR="00EC048A" w:rsidRPr="00EC048A" w:rsidRDefault="00EC048A" w:rsidP="00EC048A">
      <w:pPr>
        <w:rPr>
          <w:rFonts w:ascii="Calibri" w:eastAsia="Times New Roman" w:hAnsi="Calibri" w:cs="Times New Roman"/>
          <w:lang w:eastAsia="ru-RU"/>
        </w:rPr>
      </w:pPr>
    </w:p>
    <w:p w:rsidR="00F807F7" w:rsidRP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Default="00F807F7"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EC048A" w:rsidRDefault="00EC048A"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EC048A" w:rsidRDefault="00EC048A"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EC048A" w:rsidRDefault="00EC048A"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EC048A" w:rsidRPr="00F807F7" w:rsidRDefault="00EC048A" w:rsidP="00F807F7">
      <w:pPr>
        <w:widowControl w:val="0"/>
        <w:suppressAutoHyphens/>
        <w:autoSpaceDE w:val="0"/>
        <w:spacing w:after="0" w:line="240" w:lineRule="auto"/>
        <w:ind w:firstLine="709"/>
        <w:contextualSpacing/>
        <w:jc w:val="both"/>
        <w:rPr>
          <w:rFonts w:ascii="Arial" w:eastAsia="Times New Roman CYR" w:hAnsi="Arial" w:cs="Arial"/>
          <w:sz w:val="24"/>
          <w:szCs w:val="24"/>
          <w:lang w:eastAsia="ru-RU" w:bidi="ru-RU"/>
        </w:rPr>
      </w:pPr>
    </w:p>
    <w:p w:rsidR="00F807F7"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EC048A" w:rsidRDefault="00EC048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sectPr w:rsidR="00EC048A" w:rsidSect="00EC048A">
          <w:pgSz w:w="16838" w:h="11906" w:orient="landscape"/>
          <w:pgMar w:top="567" w:right="1134" w:bottom="1134" w:left="1134" w:header="709" w:footer="709" w:gutter="0"/>
          <w:cols w:space="708"/>
          <w:docGrid w:linePitch="360"/>
        </w:sectPr>
      </w:pPr>
    </w:p>
    <w:p w:rsidR="00F807F7" w:rsidRPr="00DB7A1E" w:rsidRDefault="00F807F7"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042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0423"/>
      </w:tblGrid>
      <w:tr w:rsidR="00DB7A1E" w:rsidTr="00E90742">
        <w:trPr>
          <w:tblCellSpacing w:w="0" w:type="dxa"/>
        </w:trPr>
        <w:tc>
          <w:tcPr>
            <w:tcW w:w="10423"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DB7A1E"/>
    <w:sectPr w:rsidR="00DB7A1E" w:rsidSect="00EC04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
    <w:altName w:val="Segoe Print"/>
    <w:charset w:val="00"/>
    <w:family w:val="auto"/>
    <w:pitch w:val="default"/>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5">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6">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7">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9">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18"/>
  </w:num>
  <w:num w:numId="6">
    <w:abstractNumId w:val="16"/>
  </w:num>
  <w:num w:numId="7">
    <w:abstractNumId w:val="11"/>
  </w:num>
  <w:num w:numId="8">
    <w:abstractNumId w:val="7"/>
  </w:num>
  <w:num w:numId="9">
    <w:abstractNumId w:val="9"/>
  </w:num>
  <w:num w:numId="10">
    <w:abstractNumId w:val="2"/>
  </w:num>
  <w:num w:numId="11">
    <w:abstractNumId w:val="4"/>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8"/>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5"/>
  </w:num>
  <w:num w:numId="20">
    <w:abstractNumId w:val="6"/>
  </w:num>
  <w:num w:numId="21">
    <w:abstractNumId w:val="14"/>
  </w:num>
  <w:num w:numId="22">
    <w:abstractNumId w:val="1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FC6783"/>
    <w:rsid w:val="000524B1"/>
    <w:rsid w:val="000868EF"/>
    <w:rsid w:val="00093D41"/>
    <w:rsid w:val="00162615"/>
    <w:rsid w:val="001D4A7D"/>
    <w:rsid w:val="00284E55"/>
    <w:rsid w:val="002E5DD5"/>
    <w:rsid w:val="002F2CFF"/>
    <w:rsid w:val="003F3555"/>
    <w:rsid w:val="004665C9"/>
    <w:rsid w:val="006004EA"/>
    <w:rsid w:val="006F29D9"/>
    <w:rsid w:val="007F40B8"/>
    <w:rsid w:val="008819D4"/>
    <w:rsid w:val="00911BA0"/>
    <w:rsid w:val="00976F1B"/>
    <w:rsid w:val="00B13C74"/>
    <w:rsid w:val="00B254D6"/>
    <w:rsid w:val="00D55D04"/>
    <w:rsid w:val="00D85B92"/>
    <w:rsid w:val="00DA078B"/>
    <w:rsid w:val="00DB5824"/>
    <w:rsid w:val="00DB7A1E"/>
    <w:rsid w:val="00DC2575"/>
    <w:rsid w:val="00E90742"/>
    <w:rsid w:val="00EC048A"/>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 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 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9CA1964E73C84064186B2D990420E4EFAEE12C5063752E5772169E237CBcCFEI"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6893BC30E4FA44C02BFC9CA1964E73C84064186B2D990420E4EFAEE12C5063752E5772369E2c3FAI"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74</Pages>
  <Words>25500</Words>
  <Characters>145354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32</cp:revision>
  <cp:lastPrinted>2020-01-29T14:13:00Z</cp:lastPrinted>
  <dcterms:created xsi:type="dcterms:W3CDTF">2019-02-05T10:30:00Z</dcterms:created>
  <dcterms:modified xsi:type="dcterms:W3CDTF">2022-03-03T09:49:00Z</dcterms:modified>
</cp:coreProperties>
</file>