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291"/>
        <w:tblW w:w="10456" w:type="dxa"/>
        <w:tblLayout w:type="fixed"/>
        <w:tblLook w:val="01E0" w:firstRow="1" w:lastRow="1" w:firstColumn="1" w:lastColumn="1" w:noHBand="0" w:noVBand="0"/>
      </w:tblPr>
      <w:tblGrid>
        <w:gridCol w:w="10456"/>
      </w:tblGrid>
      <w:tr w:rsidR="00DB7A1E" w:rsidTr="00E90742">
        <w:trPr>
          <w:trHeight w:val="3112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  <w:t>Апраксинский вестник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 — политическая газета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учредитель: Совет депутатов Апраксинского сельского поселения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Костромского муниципального района Костромской области</w:t>
            </w:r>
          </w:p>
          <w:tbl>
            <w:tblPr>
              <w:tblW w:w="10490" w:type="dxa"/>
              <w:tblLayout w:type="fixed"/>
              <w:tblLook w:val="01E0" w:firstRow="1" w:lastRow="1" w:firstColumn="1" w:lastColumn="1" w:noHBand="0" w:noVBand="0"/>
            </w:tblPr>
            <w:tblGrid>
              <w:gridCol w:w="10490"/>
            </w:tblGrid>
            <w:tr w:rsidR="00DB7A1E" w:rsidTr="00E90742">
              <w:trPr>
                <w:trHeight w:val="403"/>
              </w:trPr>
              <w:tc>
                <w:tcPr>
                  <w:tcW w:w="10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7A1E" w:rsidRDefault="00DB7A1E" w:rsidP="005D1224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Газета выходит                                                                     </w:t>
                  </w:r>
                  <w:r w:rsidR="002E5DD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   </w:t>
                  </w:r>
                  <w:r w:rsidR="00E53D1C">
                    <w:rPr>
                      <w:rFonts w:ascii="Times New Roman" w:eastAsia="Times New Roman" w:hAnsi="Times New Roman" w:cs="Times New Roman"/>
                      <w:lang w:eastAsia="ru-RU"/>
                    </w:rPr>
                    <w:t>№ 8</w:t>
                  </w:r>
                  <w:r w:rsidR="00E9074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6F29D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2E5DD5">
                    <w:rPr>
                      <w:rFonts w:ascii="Times New Roman" w:eastAsia="Times New Roman" w:hAnsi="Times New Roman" w:cs="Times New Roman"/>
                      <w:lang w:eastAsia="ru-RU"/>
                    </w:rPr>
                    <w:t>п</w:t>
                  </w:r>
                  <w:r w:rsidR="00B30769">
                    <w:rPr>
                      <w:rFonts w:ascii="Times New Roman" w:eastAsia="Times New Roman" w:hAnsi="Times New Roman" w:cs="Times New Roman"/>
                      <w:lang w:eastAsia="ru-RU"/>
                    </w:rPr>
                    <w:t>ятница</w:t>
                  </w:r>
                  <w:r w:rsidR="006F29D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E53D1C">
                    <w:rPr>
                      <w:rFonts w:ascii="Times New Roman" w:eastAsia="Times New Roman" w:hAnsi="Times New Roman" w:cs="Times New Roman"/>
                      <w:lang w:eastAsia="ru-RU"/>
                    </w:rPr>
                    <w:t>18</w:t>
                  </w:r>
                  <w:r w:rsidR="00B3076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марта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2022 года</w:t>
                  </w:r>
                </w:p>
                <w:p w:rsidR="00DB7A1E" w:rsidRDefault="00DB7A1E" w:rsidP="005D1224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 1 июля 2006 года                                                                     Газета выходит 3 раза в месяц</w:t>
                  </w:r>
                </w:p>
              </w:tc>
            </w:tr>
          </w:tbl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7A1E" w:rsidRDefault="00DB7A1E" w:rsidP="00DB7A1E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</w:p>
    <w:p w:rsidR="00DB757E" w:rsidRDefault="00E53D1C" w:rsidP="00E53D1C">
      <w:pPr>
        <w:spacing w:before="40" w:after="40" w:line="240" w:lineRule="auto"/>
        <w:jc w:val="center"/>
        <w:rPr>
          <w:rFonts w:ascii="Times New Roman" w:eastAsia="SimSun" w:hAnsi="Times New Roman" w:cs="Calibri"/>
          <w:b/>
          <w:caps/>
          <w:kern w:val="3"/>
          <w:sz w:val="28"/>
          <w:szCs w:val="28"/>
        </w:rPr>
      </w:pPr>
      <w:r w:rsidRPr="00E53D1C">
        <w:rPr>
          <w:rFonts w:ascii="Times New Roman" w:eastAsia="SimSun" w:hAnsi="Times New Roman" w:cs="Calibri"/>
          <w:b/>
          <w:caps/>
          <w:kern w:val="3"/>
          <w:sz w:val="28"/>
          <w:szCs w:val="28"/>
        </w:rPr>
        <w:t>Костромская межрайонная природоохранная прокуратура сообщает.</w:t>
      </w:r>
    </w:p>
    <w:p w:rsidR="00E53D1C" w:rsidRPr="00E53D1C" w:rsidRDefault="00E53D1C" w:rsidP="00E53D1C">
      <w:pPr>
        <w:spacing w:before="40" w:after="40" w:line="240" w:lineRule="auto"/>
        <w:jc w:val="center"/>
        <w:rPr>
          <w:rFonts w:ascii="Times New Roman" w:eastAsia="SimSun" w:hAnsi="Times New Roman" w:cs="Calibri"/>
          <w:b/>
          <w:caps/>
          <w:kern w:val="3"/>
          <w:sz w:val="28"/>
          <w:szCs w:val="28"/>
        </w:rPr>
      </w:pPr>
    </w:p>
    <w:p w:rsidR="00E53D1C" w:rsidRPr="00E53D1C" w:rsidRDefault="00E53D1C" w:rsidP="00E53D1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3"/>
          <w:sz w:val="28"/>
          <w:szCs w:val="28"/>
        </w:rPr>
      </w:pPr>
      <w:r w:rsidRPr="00E53D1C">
        <w:rPr>
          <w:rFonts w:ascii="Times New Roman" w:eastAsia="SimSun" w:hAnsi="Times New Roman" w:cs="Calibri"/>
          <w:kern w:val="3"/>
          <w:sz w:val="28"/>
          <w:szCs w:val="28"/>
        </w:rPr>
        <w:t xml:space="preserve">18 февраля 2022 года Костромской межрайонной природоохранной прокуратурой принято участие в экологическом фестивале «Поможем озеру» в Галичском районе, организованном департаментом природных ресурсов и охраны окружающей среды. </w:t>
      </w:r>
    </w:p>
    <w:p w:rsidR="00E53D1C" w:rsidRPr="00E53D1C" w:rsidRDefault="00E53D1C" w:rsidP="00E53D1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3"/>
          <w:sz w:val="28"/>
          <w:szCs w:val="28"/>
        </w:rPr>
      </w:pPr>
      <w:r w:rsidRPr="00E53D1C">
        <w:rPr>
          <w:rFonts w:ascii="Times New Roman" w:eastAsia="SimSun" w:hAnsi="Times New Roman" w:cs="Calibri"/>
          <w:kern w:val="3"/>
          <w:sz w:val="28"/>
          <w:szCs w:val="28"/>
        </w:rPr>
        <w:t xml:space="preserve">Мероприятие проведено в целях предотвращения </w:t>
      </w:r>
      <w:proofErr w:type="spellStart"/>
      <w:r w:rsidRPr="00E53D1C">
        <w:rPr>
          <w:rFonts w:ascii="Times New Roman" w:eastAsia="SimSun" w:hAnsi="Times New Roman" w:cs="Calibri"/>
          <w:kern w:val="3"/>
          <w:sz w:val="28"/>
          <w:szCs w:val="28"/>
        </w:rPr>
        <w:t>заморных</w:t>
      </w:r>
      <w:proofErr w:type="spellEnd"/>
      <w:r w:rsidRPr="00E53D1C">
        <w:rPr>
          <w:rFonts w:ascii="Times New Roman" w:eastAsia="SimSun" w:hAnsi="Times New Roman" w:cs="Calibri"/>
          <w:kern w:val="3"/>
          <w:sz w:val="28"/>
          <w:szCs w:val="28"/>
        </w:rPr>
        <w:t xml:space="preserve"> явлений, которые происходят на озере ежегодно. Участниками осуществлялось бурение лунок на Галичском озере для обогащения водоема кислородом.</w:t>
      </w:r>
    </w:p>
    <w:p w:rsidR="00E53D1C" w:rsidRPr="00E53D1C" w:rsidRDefault="00E53D1C" w:rsidP="00E53D1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3"/>
          <w:sz w:val="28"/>
          <w:szCs w:val="28"/>
        </w:rPr>
      </w:pPr>
      <w:r w:rsidRPr="00E53D1C">
        <w:rPr>
          <w:rFonts w:ascii="Times New Roman" w:eastAsia="SimSun" w:hAnsi="Times New Roman" w:cs="Calibri"/>
          <w:kern w:val="3"/>
          <w:sz w:val="28"/>
          <w:szCs w:val="28"/>
        </w:rPr>
        <w:t>В состязании приняли участие более 50 человек, в том числе представители регионального ГУ МЧС, отдела рыбоохраны, члены Федерации рыболовного спорта Костромской области, рыболовы-любители, жители города, средства массовой информации. Победителям конкурса вручены призы.</w:t>
      </w:r>
    </w:p>
    <w:p w:rsidR="00E53D1C" w:rsidRPr="00E53D1C" w:rsidRDefault="00E53D1C" w:rsidP="00E53D1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3"/>
          <w:sz w:val="28"/>
          <w:szCs w:val="28"/>
        </w:rPr>
      </w:pPr>
      <w:r w:rsidRPr="00E53D1C">
        <w:rPr>
          <w:rFonts w:ascii="Times New Roman" w:eastAsia="SimSun" w:hAnsi="Times New Roman" w:cs="Calibri"/>
          <w:kern w:val="3"/>
          <w:sz w:val="28"/>
          <w:szCs w:val="28"/>
        </w:rPr>
        <w:t xml:space="preserve">По завершению конкурса через пробуренные лунки произведена закачка воздуха специальными помпами. </w:t>
      </w:r>
    </w:p>
    <w:p w:rsidR="00DB757E" w:rsidRPr="00DB757E" w:rsidRDefault="00DB757E" w:rsidP="00DB757E">
      <w:pPr>
        <w:widowControl w:val="0"/>
        <w:suppressAutoHyphens/>
        <w:autoSpaceDE w:val="0"/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ru-RU" w:bidi="ru-RU"/>
        </w:rPr>
      </w:pPr>
    </w:p>
    <w:p w:rsidR="00DB757E" w:rsidRPr="00522480" w:rsidRDefault="00522480" w:rsidP="00522480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Arial" w:hAnsi="Arial" w:cs="Arial"/>
          <w:b/>
          <w:caps/>
          <w:sz w:val="28"/>
          <w:szCs w:val="28"/>
          <w:lang w:eastAsia="ru-RU" w:bidi="ru-RU"/>
        </w:rPr>
      </w:pPr>
      <w:r w:rsidRPr="00522480">
        <w:rPr>
          <w:rFonts w:ascii="Arial" w:eastAsia="Arial" w:hAnsi="Arial" w:cs="Arial"/>
          <w:b/>
          <w:caps/>
          <w:sz w:val="28"/>
          <w:szCs w:val="28"/>
          <w:lang w:eastAsia="ru-RU" w:bidi="ru-RU"/>
        </w:rPr>
        <w:t>Финансовое управление администрации Костромского района информирует.</w:t>
      </w:r>
    </w:p>
    <w:p w:rsidR="00522480" w:rsidRPr="00522480" w:rsidRDefault="00522480" w:rsidP="00522480">
      <w:pPr>
        <w:widowControl w:val="0"/>
        <w:suppressAutoHyphens/>
        <w:autoSpaceDE w:val="0"/>
        <w:spacing w:after="0" w:line="240" w:lineRule="auto"/>
        <w:jc w:val="both"/>
        <w:rPr>
          <w:rFonts w:ascii="Arial" w:eastAsia="Arial" w:hAnsi="Arial" w:cs="Arial"/>
          <w:sz w:val="28"/>
          <w:szCs w:val="28"/>
          <w:lang w:eastAsia="ru-RU" w:bidi="ru-RU"/>
        </w:rPr>
      </w:pPr>
      <w:r w:rsidRPr="00522480">
        <w:rPr>
          <w:rFonts w:ascii="Arial" w:eastAsia="Arial" w:hAnsi="Arial" w:cs="Arial"/>
          <w:sz w:val="28"/>
          <w:szCs w:val="28"/>
          <w:lang w:eastAsia="ru-RU" w:bidi="ru-RU"/>
        </w:rPr>
        <w:t>В связи с изменениями в ст. 31 Налогового кодекса РФ, в части дополнения ее пунктом 7, налоговые органы вправе информировать налогоплательщиков, плательщиков сборов, плательщиков страховых взносов о наличии недоимки и (или) задолженности по пеням, штрафам, процентам.</w:t>
      </w:r>
    </w:p>
    <w:p w:rsidR="00522480" w:rsidRPr="00522480" w:rsidRDefault="00522480" w:rsidP="00522480">
      <w:pPr>
        <w:widowControl w:val="0"/>
        <w:suppressAutoHyphens/>
        <w:autoSpaceDE w:val="0"/>
        <w:spacing w:after="0" w:line="240" w:lineRule="auto"/>
        <w:jc w:val="both"/>
        <w:rPr>
          <w:rFonts w:ascii="Arial" w:eastAsia="Arial" w:hAnsi="Arial" w:cs="Arial"/>
          <w:sz w:val="28"/>
          <w:szCs w:val="28"/>
          <w:lang w:eastAsia="ru-RU" w:bidi="ru-RU"/>
        </w:rPr>
      </w:pPr>
      <w:r w:rsidRPr="00522480">
        <w:rPr>
          <w:rFonts w:ascii="Arial" w:eastAsia="Arial" w:hAnsi="Arial" w:cs="Arial"/>
          <w:sz w:val="28"/>
          <w:szCs w:val="28"/>
          <w:lang w:eastAsia="ru-RU" w:bidi="ru-RU"/>
        </w:rPr>
        <w:t>Таким образом, налоговой службой может быть предоставлена услуга оперативного информирования налогоплательщиков о возникшей недоимке и (или) задолженности с помощью СМС или электронной почты. Обязательным условием для подключения данной услуги является согласие налогоплательщика на подобное информирование.</w:t>
      </w:r>
    </w:p>
    <w:p w:rsidR="00522480" w:rsidRDefault="00522480" w:rsidP="00522480">
      <w:pPr>
        <w:widowControl w:val="0"/>
        <w:suppressAutoHyphens/>
        <w:autoSpaceDE w:val="0"/>
        <w:spacing w:after="0" w:line="240" w:lineRule="auto"/>
        <w:jc w:val="both"/>
        <w:rPr>
          <w:rFonts w:ascii="Arial" w:eastAsia="Arial" w:hAnsi="Arial" w:cs="Arial"/>
          <w:sz w:val="28"/>
          <w:szCs w:val="28"/>
          <w:lang w:eastAsia="ru-RU" w:bidi="ru-RU"/>
        </w:rPr>
      </w:pPr>
      <w:r w:rsidRPr="00522480">
        <w:rPr>
          <w:rFonts w:ascii="Arial" w:eastAsia="Arial" w:hAnsi="Arial" w:cs="Arial"/>
          <w:sz w:val="28"/>
          <w:szCs w:val="28"/>
          <w:lang w:eastAsia="ru-RU" w:bidi="ru-RU"/>
        </w:rPr>
        <w:t xml:space="preserve">Согласие может быть предоставлено в налоговый орган на бумажном носителе лично или через представителя, направлено по почте заказным </w:t>
      </w:r>
      <w:r w:rsidRPr="00522480">
        <w:rPr>
          <w:rFonts w:ascii="Arial" w:eastAsia="Arial" w:hAnsi="Arial" w:cs="Arial"/>
          <w:sz w:val="28"/>
          <w:szCs w:val="28"/>
          <w:lang w:eastAsia="ru-RU" w:bidi="ru-RU"/>
        </w:rPr>
        <w:lastRenderedPageBreak/>
        <w:t>письмом, передано через личный кабинет налогоплательщика.</w:t>
      </w:r>
    </w:p>
    <w:p w:rsidR="00522480" w:rsidRDefault="00522480" w:rsidP="00522480">
      <w:pPr>
        <w:widowControl w:val="0"/>
        <w:suppressAutoHyphens/>
        <w:autoSpaceDE w:val="0"/>
        <w:spacing w:after="0" w:line="240" w:lineRule="auto"/>
        <w:jc w:val="both"/>
        <w:rPr>
          <w:rFonts w:ascii="Arial" w:eastAsia="Arial" w:hAnsi="Arial" w:cs="Arial"/>
          <w:sz w:val="28"/>
          <w:szCs w:val="28"/>
          <w:lang w:eastAsia="ru-RU" w:bidi="ru-RU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80175" cy="8912756"/>
            <wp:effectExtent l="0" t="0" r="0" b="0"/>
            <wp:docPr id="1" name="Рисунок 1" descr="C:\Users\User\Downloads\Форма Согласия-1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рма Согласия-1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C1" w:rsidRPr="00CB05C1" w:rsidRDefault="00CB05C1" w:rsidP="00CB05C1">
      <w:pPr>
        <w:tabs>
          <w:tab w:val="left" w:pos="0"/>
        </w:tabs>
        <w:suppressAutoHyphens/>
        <w:spacing w:before="40" w:after="0" w:line="240" w:lineRule="auto"/>
        <w:ind w:firstLine="567"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 w:rsidRPr="00CB05C1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BDBE01F" wp14:editId="3D31ED30">
            <wp:extent cx="406224" cy="39748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6" cy="39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5C1" w:rsidRPr="00CB05C1" w:rsidRDefault="00CB05C1" w:rsidP="00CB05C1">
      <w:pPr>
        <w:tabs>
          <w:tab w:val="left" w:pos="0"/>
        </w:tabs>
        <w:suppressAutoHyphens/>
        <w:spacing w:before="40" w:after="0" w:line="240" w:lineRule="auto"/>
        <w:ind w:firstLine="567"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 w:rsidRPr="00CB05C1">
        <w:rPr>
          <w:rFonts w:ascii="Arial" w:eastAsia="Times New Roman" w:hAnsi="Arial" w:cs="Arial"/>
          <w:sz w:val="28"/>
          <w:szCs w:val="28"/>
          <w:lang w:eastAsia="ar-SA"/>
        </w:rPr>
        <w:t>АДМИНИСТРАЦИЯ АПРАКСИНСКОГО СЕЛЬСКОГО ПОСЕЛЕНИЯ                             КОСТРОМСКОГО МУНИЦИПАЛЬНОГО РАЙОНА</w:t>
      </w:r>
    </w:p>
    <w:p w:rsidR="00CB05C1" w:rsidRPr="00CB05C1" w:rsidRDefault="00CB05C1" w:rsidP="00CB05C1">
      <w:pPr>
        <w:tabs>
          <w:tab w:val="left" w:pos="0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 w:rsidRPr="00CB05C1">
        <w:rPr>
          <w:rFonts w:ascii="Arial" w:eastAsia="Times New Roman" w:hAnsi="Arial" w:cs="Arial"/>
          <w:sz w:val="28"/>
          <w:szCs w:val="28"/>
          <w:lang w:eastAsia="ar-SA"/>
        </w:rPr>
        <w:t>КОСТРОМСКОЙ ОБЛАСТИ</w:t>
      </w:r>
    </w:p>
    <w:p w:rsidR="00CB05C1" w:rsidRPr="00CB05C1" w:rsidRDefault="00CB05C1" w:rsidP="00CB05C1">
      <w:pPr>
        <w:tabs>
          <w:tab w:val="left" w:pos="0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</w:p>
    <w:p w:rsidR="00CB05C1" w:rsidRPr="00CB05C1" w:rsidRDefault="00CB05C1" w:rsidP="00CB05C1">
      <w:pPr>
        <w:autoSpaceDE w:val="0"/>
        <w:autoSpaceDN w:val="0"/>
        <w:adjustRightInd w:val="0"/>
        <w:spacing w:before="40" w:after="40" w:line="240" w:lineRule="auto"/>
        <w:jc w:val="center"/>
        <w:rPr>
          <w:rFonts w:ascii="Arial" w:eastAsia="MS Mincho" w:hAnsi="Arial" w:cs="Arial"/>
          <w:bCs/>
          <w:sz w:val="32"/>
          <w:szCs w:val="32"/>
          <w:lang w:eastAsia="ja-JP"/>
        </w:rPr>
      </w:pPr>
      <w:proofErr w:type="gramStart"/>
      <w:r w:rsidRPr="00CB05C1">
        <w:rPr>
          <w:rFonts w:ascii="Arial" w:eastAsia="Times New Roman" w:hAnsi="Arial" w:cs="Arial"/>
          <w:sz w:val="28"/>
          <w:szCs w:val="28"/>
          <w:lang w:eastAsia="ar-SA"/>
        </w:rPr>
        <w:t>П</w:t>
      </w:r>
      <w:proofErr w:type="gramEnd"/>
      <w:r w:rsidRPr="00CB05C1">
        <w:rPr>
          <w:rFonts w:ascii="Arial" w:eastAsia="Times New Roman" w:hAnsi="Arial" w:cs="Arial"/>
          <w:sz w:val="28"/>
          <w:szCs w:val="28"/>
          <w:lang w:eastAsia="ar-SA"/>
        </w:rPr>
        <w:t xml:space="preserve"> О С Т А Н О В Л Е Н И Е</w:t>
      </w:r>
      <w:r w:rsidRPr="00CB05C1">
        <w:rPr>
          <w:rFonts w:ascii="Arial" w:eastAsia="MS Mincho" w:hAnsi="Arial" w:cs="Arial"/>
          <w:bCs/>
          <w:sz w:val="32"/>
          <w:szCs w:val="32"/>
          <w:lang w:eastAsia="ja-JP"/>
        </w:rPr>
        <w:t xml:space="preserve"> </w:t>
      </w:r>
    </w:p>
    <w:p w:rsidR="00CB05C1" w:rsidRPr="00CB05C1" w:rsidRDefault="00CB05C1" w:rsidP="00CB05C1">
      <w:pPr>
        <w:autoSpaceDE w:val="0"/>
        <w:autoSpaceDN w:val="0"/>
        <w:adjustRightInd w:val="0"/>
        <w:spacing w:before="40" w:after="40" w:line="240" w:lineRule="auto"/>
        <w:jc w:val="center"/>
        <w:rPr>
          <w:rFonts w:ascii="Arial" w:eastAsia="MS Mincho" w:hAnsi="Arial" w:cs="Arial"/>
          <w:bCs/>
          <w:sz w:val="32"/>
          <w:szCs w:val="32"/>
          <w:lang w:eastAsia="ja-JP"/>
        </w:rPr>
      </w:pPr>
    </w:p>
    <w:p w:rsidR="00CB05C1" w:rsidRPr="00CB05C1" w:rsidRDefault="00CB05C1" w:rsidP="00CB05C1">
      <w:pPr>
        <w:spacing w:before="40" w:after="40" w:line="240" w:lineRule="auto"/>
        <w:ind w:firstLine="567"/>
        <w:jc w:val="center"/>
        <w:rPr>
          <w:rFonts w:ascii="Arial" w:eastAsia="MS Mincho" w:hAnsi="Arial" w:cs="Arial"/>
          <w:sz w:val="16"/>
          <w:szCs w:val="16"/>
          <w:lang w:eastAsia="ja-JP"/>
        </w:rPr>
      </w:pPr>
      <w:r w:rsidRPr="00CB05C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CB05C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CB05C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CB05C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CB05C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CB05C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CB05C1">
        <w:rPr>
          <w:rFonts w:ascii="Arial" w:eastAsia="MS Mincho" w:hAnsi="Arial" w:cs="Arial"/>
          <w:sz w:val="16"/>
          <w:szCs w:val="16"/>
          <w:lang w:eastAsia="ja-JP"/>
        </w:rPr>
        <w:tab/>
      </w:r>
    </w:p>
    <w:p w:rsidR="00CB05C1" w:rsidRPr="00CB05C1" w:rsidRDefault="00CB05C1" w:rsidP="00CB05C1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CB05C1">
        <w:rPr>
          <w:rFonts w:ascii="Arial" w:eastAsia="Times New Roman" w:hAnsi="Arial" w:cs="Arial"/>
          <w:sz w:val="28"/>
          <w:szCs w:val="28"/>
          <w:lang w:eastAsia="ar-SA"/>
        </w:rPr>
        <w:t>от 15 марта 2022  года</w:t>
      </w:r>
      <w:r w:rsidRPr="00CB05C1">
        <w:rPr>
          <w:rFonts w:ascii="Arial" w:eastAsia="Times New Roman" w:hAnsi="Arial" w:cs="Arial"/>
          <w:sz w:val="28"/>
          <w:szCs w:val="28"/>
          <w:lang w:eastAsia="ar-SA"/>
        </w:rPr>
        <w:tab/>
        <w:t xml:space="preserve">                  №20                                      п. Апраксино</w:t>
      </w:r>
    </w:p>
    <w:p w:rsidR="00CB05C1" w:rsidRPr="00CB05C1" w:rsidRDefault="00CB05C1" w:rsidP="00CB0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B05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 утверждении Положения о п</w:t>
      </w:r>
      <w:r w:rsidRPr="00CB05C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орядке и условиях заключения соглашений о защите и поощрении капиталовложений со стороны муниципального образования Апраксинское сельское поселение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частью 8 статьи 4 Федерального закона от 01.04.2020 № 69-ФЗ «О защите и поощрении капиталовложений в Российской Федерации», руководствуясь </w:t>
      </w:r>
      <w:r w:rsidRPr="00CB0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Уставом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Апраксинского сельского поселения Костромского муниципального района Костромской области, а</w:t>
      </w:r>
      <w:r w:rsidRPr="00CB0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дминистрация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Апраксинского сельского поселения Костромского муниципального района Костромской области постановляет: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Положение о п</w:t>
      </w:r>
      <w:r w:rsidRPr="00CB0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орядке и условиях заключения соглашений о защите и поощрении капиталовложений со стороны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Апраксинского сельского поселения Костромского муниципального района Костромской области согласно приложению к настоящему постановлению.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Настоящие постановление вступает в силу со дня его официального опубликования.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Апраксинского </w:t>
      </w:r>
    </w:p>
    <w:p w:rsidR="00CB05C1" w:rsidRPr="00CB05C1" w:rsidRDefault="00CB05C1" w:rsidP="00CB05C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сельского поселения                                                                       О.В. Глухарева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Апраксинского сельского поселения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Костромского муниципального района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zh-CN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Костромской области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от «15» марта  2022 г. № 20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ar31"/>
      <w:bookmarkEnd w:id="0"/>
      <w:r w:rsidRPr="00CB0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 о п</w:t>
      </w:r>
      <w:r w:rsidRPr="00CB05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орядке и условиях заключения соглашений о защите и поощрении капиталовложений со стороны Апраксинского сельского поселения Костромского муниципального района Костромской области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1. ОБЩИЕ ПОЛОЖЕНИЯ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разработано в соответствии с частью 8 статьи 4 Федерального закона от 01.04.2020 № 69-ФЗ «О защите и поощрении капиталовложений в Российской Федерации» (далее - Закон № 69-ФЗ) и устанавливает порядок и условия заключения соглашений о защите и поощрении капиталовложений (далее - Соглашение) со стороны Апраксинского сельского поселения Костромского муниципального района Костромской области при реализации инвестиционных проектов.</w:t>
      </w:r>
      <w:proofErr w:type="gramEnd"/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и термины, применяемые в настоящем Положении, применяются в значении, определенном Законом № 69-ФЗ.</w:t>
      </w:r>
    </w:p>
    <w:p w:rsidR="00CB05C1" w:rsidRPr="00CB05C1" w:rsidRDefault="00CB05C1" w:rsidP="00CB05C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отношениям, возникающим в связи с заключением, изменением и расторжением Соглашения, а также в связи с исполнением обязанностей по соглашениям, применяются правила гражданского законодательства с учетом особенностей, установленных Законом № 69-ФЗ.</w:t>
      </w:r>
    </w:p>
    <w:p w:rsidR="00CB05C1" w:rsidRPr="00CB05C1" w:rsidRDefault="00CB05C1" w:rsidP="00CB05C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Соглашение заключается не позднее 1 января 2030 года.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не распространяется на согласование с Апраксинским сельским поселением Костромского муниципального района Костромской области в соответствии с частью 7.4 статьи 9 Закона № 69-ФЗ списка актов (решений), содержащего муниципальные правовые акты Апраксинского сельского поселения Костромского муниципального района Костромской области</w:t>
      </w: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на заключение соглашения в соответствии с частью 2.1 статьи 16 Закона № 69-ФЗ.</w:t>
      </w: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2. УСЛОВИЯ ЗАКЛЮЧЕНИЯ СОГЛАШЕНИЯ 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Апраксинского сельского поселения Костромского муниципального района Костромской области является стороной Соглашения, если одновременно стороной такого Соглашения является Костромская область и инвестиционный проект реализуется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территории Апраксинского сельского поселения Костромского муниципального района Костромской области.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Соглашение заключается с организацией, реализующей инвестиционный проект на территории Апраксинского сельского поселения Костромского муниципального района Костромской области (далее - Заявитель), при соблюдении условий, установленных статьей 6 Закона № 69-ФЗ.</w:t>
      </w: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ПОРЯДОК ЗАКЛЮЧЕНИЯ СОГЛАШЕНИЯ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Соглашение заключается с использованием государственной информационной системы «Капиталовложения» в порядке, предусмотренном статьями 7, 8 Закона № 69-ФЗ.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подписания соглашения о защите и поощрении капиталовложений используется электронная подпись.</w:t>
      </w:r>
    </w:p>
    <w:p w:rsidR="00CB05C1" w:rsidRPr="00CB05C1" w:rsidRDefault="00CB05C1" w:rsidP="00CB05C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органом местного самоуправления, осуществляющим от имени Апраксинского сельского поселения Костромского муниципального района Костромской области заключение Соглашения и дополнительных соглашений к нему, принятие решения о расторжении Соглашения, урегулирование вытекающих из них споров, является администрация Апраксинского сельского поселения Костромского муниципального района Костромской области</w:t>
      </w:r>
      <w:r w:rsidRPr="00CB05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Соглашение о защите и поощрении капиталовложений (дополнительное соглашение к нему) признается заключенным </w:t>
      </w: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регистрации</w:t>
      </w:r>
      <w:proofErr w:type="gram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соответствующего соглашения (внесения в реестр соглашений).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условий Соглашения не допускается, за исключением случаев, установленных пунктом 6 статьи 11 Закона № 69-ФЗ.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Соглашение действует до полного исполнения сторонами своих обязанностей по нему, если иное не предусмотрено Закона № 69-ФЗ.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согласия администрации Апраксинского сельского поселения Костромского муниципального района Костромской области на заключение Соглашения Заявитель направляет в администрацию Апраксинского сельского поселения Костромского муниципального района Костромской области заявление о предоставлении согласия на заключение Соглашения (присоединение к Соглашению), составленное по форме, предусмотренной приложением к настоящему Положению.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должны быть приложены следующие документы и материалы:</w:t>
      </w:r>
    </w:p>
    <w:p w:rsidR="00CB05C1" w:rsidRPr="00CB05C1" w:rsidRDefault="00CB05C1" w:rsidP="00CB05C1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документа, подтверждающего полномочия лица, имеющего право действовать от имени заявителя;</w:t>
      </w:r>
    </w:p>
    <w:p w:rsidR="00CB05C1" w:rsidRPr="00CB05C1" w:rsidRDefault="00CB05C1" w:rsidP="00CB05C1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копия документа, подтверждающего государственную регистрацию заявителя в качестве российского юридического лица;</w:t>
      </w:r>
    </w:p>
    <w:p w:rsidR="00CB05C1" w:rsidRPr="00CB05C1" w:rsidRDefault="00CB05C1" w:rsidP="00CB05C1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Соглашения, предполагаемого к заключению (присоединению к Соглашению);</w:t>
      </w:r>
    </w:p>
    <w:p w:rsidR="00CB05C1" w:rsidRPr="00CB05C1" w:rsidRDefault="00CB05C1" w:rsidP="00CB05C1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копии учредительных документов Заявителя, информация о </w:t>
      </w:r>
      <w:proofErr w:type="spell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бенефициарных</w:t>
      </w:r>
      <w:proofErr w:type="spell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владельцах организации, реализующей проект, которая предоставляется с учетом Федерального закона от 07.08.2001 № 115-ФЗ «О противодействии легализации (отмыванию) доходов, полученных преступным путем, и финансированию терроризма»</w:t>
      </w:r>
    </w:p>
    <w:p w:rsidR="00CB05C1" w:rsidRPr="00CB05C1" w:rsidRDefault="00CB05C1" w:rsidP="00CB05C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бизнес-план, включающий:</w:t>
      </w:r>
    </w:p>
    <w:p w:rsidR="00CB05C1" w:rsidRPr="00CB05C1" w:rsidRDefault="00CB05C1" w:rsidP="00CB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 размере планируемых к осуществлению Заявителем капиталовложений и о предполагаемых сроках их внесения, </w:t>
      </w:r>
    </w:p>
    <w:p w:rsidR="00CB05C1" w:rsidRPr="00CB05C1" w:rsidRDefault="00CB05C1" w:rsidP="00CB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сфере экономики, к которой относится новый инвестиционный проект (в случае, если инвестиционный проект относится к сфере экономики, предусмотренной частью 1.1 статьи 6 Закона № 69-ФЗ, указывается соответствующая сфера экономики), </w:t>
      </w:r>
    </w:p>
    <w:p w:rsidR="00CB05C1" w:rsidRPr="00CB05C1" w:rsidRDefault="00CB05C1" w:rsidP="00CB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нового инвестиционного проекта, в том числе указание на территорию его реализации, </w:t>
      </w:r>
    </w:p>
    <w:p w:rsidR="00CB05C1" w:rsidRPr="00CB05C1" w:rsidRDefault="00CB05C1" w:rsidP="00CB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товарах, работах, услугах или результатах интеллектуальной деятельности, планируемых к производству, выполнению, оказанию или созданию в рамках реализации нового инвестиционного проекта, </w:t>
      </w:r>
    </w:p>
    <w:p w:rsidR="00CB05C1" w:rsidRPr="00CB05C1" w:rsidRDefault="00CB05C1" w:rsidP="00CB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прогнозируемой ежегодной выручке от реализации инвестиционного проекта с учетом положений части 1.1 статьи 6 Закона № 69-ФЗ, о предполагаемых сроках осуществления данных мероприятий с указанием отчетных документов (если применимо), </w:t>
      </w:r>
    </w:p>
    <w:p w:rsidR="00CB05C1" w:rsidRPr="00CB05C1" w:rsidRDefault="00CB05C1" w:rsidP="00CB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предполагаемых этапах реализации инвестиционного проекта, сроках получения разрешений и согласий, необходимых для реализации проекта, сроках государственной регистрации прав, в том числе права на недвижимое имущество, сроках государственной регистрации результатов интеллектуальной деятельности и (или) приравненных к ним средств индивидуализации, а также о сроке введения в эксплуатацию объекта недвижимости, создаваемого или реконструируемого в рамках инвестиционного проекта.</w:t>
      </w:r>
      <w:proofErr w:type="gramEnd"/>
    </w:p>
    <w:p w:rsidR="00CB05C1" w:rsidRPr="00CB05C1" w:rsidRDefault="00CB05C1" w:rsidP="00CB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6) финансовая модель нового инвестиционного проекта;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решение заявителя об утверждении бюджета на капитальные расходы (без учета бюджета на расходы, связанные с подготовкой проектно-сметной документации, проведением проектно-изыскательских и </w:t>
      </w: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геолого-разведочных</w:t>
      </w:r>
      <w:proofErr w:type="gram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работ) в рамках инвестиционного проекта или решение заявителя об осуществлении инвестиционного проекта, в том числе об определении объема капитальных вложений (расходов), необходимых для его реализации;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перечень объектов обеспечивающей и (или) сопутствующей инфраструктур, затраты на создание (строительство), модернизацию и (или) реконструкцию которых планируется возместить в соответствии со статьей 15 настоящего Федерального закона, а также информация о планируемых форме, сроках и объеме возмещения этих затрат;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9)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документы, подтверждающие осуществление капитальных вложений, если инвестиционный проект предусматривает модернизацию объектов недвижимого имущества и (или) создание результатов интеллектуальной деятельности и (или) приравненных к ним средств индивидуализации и соответствует условиям, предусмотренным подпунктом «а» пункта 6 части 1 статьи 2 Закона № 69-ФЗ</w:t>
      </w: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10)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копия договора о комплексном развитии территории (если применимо).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документ, указанный в подпункте 2 пункта 15 настоящего Положения, не представлен заявителем, администрация Апраксинского сельского поселения Костромского муниципального района Костромской области запрашивает указанный документ с использованием единой системы межведомственного электронного взаимодействия или путем непосредственного направления запроса.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и документы могут быть представлены Заявителем одним из следующих способов:</w:t>
      </w: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бумажном носителе;</w:t>
      </w: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- в электронном виде (</w:t>
      </w: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скан-копии</w:t>
      </w:r>
      <w:proofErr w:type="gram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адрес электронной почты: apraksinskoe@mail.ru.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Заявление, документы и материалы, указанные в пункте 15 настоящего Положения, рассматриваются администрацией Апраксинского сельского поселения Костромского муниципального района Костромской области в течение 15 рабочих дней с даты их подачи Заявителем.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до момента принятия решения Апраксинского сельского поселения Костромского муниципального района Костромской области вправе отозвать заявление и прилагаемые к нему документы путем направления уведомления об отзыве заявления. В этом случае заявление и приложенные к нему документы возвращаются заявителю в течение 15 рабочих дней с момента получения уведомления об отзыве заявления.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рассмотрения представленных Заявителем документов и материалов администрацией Апраксинского сельского поселения Костромского муниципального района Костромской области принимает решение о возможности либо невозможности предоставления согласия на заключение соглашения (присоединение к соглашению).</w:t>
      </w: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возможности либо невозможности предоставления согласия на заключение соглашения (присоединение к соглашению) принимается в форме постановления администрации Апраксинского сельского поселения Костромского муниципального района Костромской области.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Апраксинского сельского поселения Костромского муниципального района Костромской области в течение трех рабочих дней </w:t>
      </w: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принятия</w:t>
      </w:r>
      <w:proofErr w:type="gram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  администрации Апраксинского сельского поселения Костромского муниципального района Костромской области о Согласии (об отказе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даче Согласия) на заключение Соглашения направляет ее копию Заявителю способом, указанном в Заявлении</w:t>
      </w:r>
      <w:r w:rsidRPr="00CB05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5C1" w:rsidRPr="00CB05C1" w:rsidRDefault="00CB05C1" w:rsidP="00CB05C1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отказа в предоставлении согласия на заключение Соглашения (присоединение к соглашению) являются следующие обстоятельства:</w:t>
      </w:r>
    </w:p>
    <w:p w:rsidR="00CB05C1" w:rsidRPr="00CB05C1" w:rsidRDefault="00CB05C1" w:rsidP="00CB05C1">
      <w:pPr>
        <w:numPr>
          <w:ilvl w:val="0"/>
          <w:numId w:val="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несоответствие заявления форме, предусмотренной приложением к Положению;</w:t>
      </w:r>
    </w:p>
    <w:p w:rsidR="00CB05C1" w:rsidRPr="00CB05C1" w:rsidRDefault="00CB05C1" w:rsidP="00CB05C1">
      <w:pPr>
        <w:numPr>
          <w:ilvl w:val="0"/>
          <w:numId w:val="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непредставление документов, предусмотренных подпунктами 1, 3-10 пункта 15 Положения;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несоблюдение условий заключения Соглашения, установленных разделом 2 Положения;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4) 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несоответствие цели реализации инвестиционного проекта документам стратегического планирования;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5) отсутствие соответствующего земельного участка на территории Апраксинского сельского поселения Костромского муниципального района Костромской области, необходимого для реализации инвестиционного проекта;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6) инвестиционный проект не является новым инвестиционным проектом (не соответствует условиям, предусмотренным пунктом 6 части 1 статьи 2 Закона № 69-ФЗ);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заявитель не является российским юридическим лицом или является государственным (муниципальным) учреждением либо государственным (муниципальным) унитарным предприятием;</w:t>
      </w:r>
    </w:p>
    <w:p w:rsidR="00CB05C1" w:rsidRPr="00CB05C1" w:rsidRDefault="00CB05C1" w:rsidP="00CB05C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заявителем представлена недостоверная информация о себе (информация, не соответствующая сведениям, содержащимся в едином государственном реестре юридических лиц).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</w:t>
      </w:r>
      <w:r w:rsidRPr="00CB0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п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орядке и условиях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соглашений о защите и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поощрении</w:t>
      </w:r>
      <w:proofErr w:type="gramEnd"/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капиталовложений со стороны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Апраксинского сельского поселения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Костромского муниципального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Костромской области</w:t>
      </w:r>
    </w:p>
    <w:p w:rsidR="00CB05C1" w:rsidRPr="00CB05C1" w:rsidRDefault="00CB05C1" w:rsidP="00CB05C1">
      <w:pPr>
        <w:spacing w:after="0" w:line="240" w:lineRule="auto"/>
        <w:ind w:left="609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Pr="00CB05C1" w:rsidRDefault="00CB05C1" w:rsidP="00CB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05C1" w:rsidRPr="00CB05C1" w:rsidRDefault="00CB05C1" w:rsidP="00CB0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</w:t>
      </w:r>
    </w:p>
    <w:p w:rsidR="00CB05C1" w:rsidRPr="00CB05C1" w:rsidRDefault="00CB05C1" w:rsidP="00CB05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 о получении согласия администрации Апраксинского сельского поселения Костромского муниципального района Костромской области на заключение соглашения о защите и поощрении капиталовложений</w:t>
      </w:r>
    </w:p>
    <w:p w:rsidR="00CB05C1" w:rsidRPr="00CB05C1" w:rsidRDefault="00CB05C1" w:rsidP="00CB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                      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B05C1" w:rsidRPr="00CB05C1" w:rsidRDefault="00CB05C1" w:rsidP="00CB05C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Главе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Апраксинского сельского поселения Костромского муниципального района Костромской области </w:t>
      </w: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</w:t>
      </w:r>
    </w:p>
    <w:p w:rsidR="00CB05C1" w:rsidRPr="00CB05C1" w:rsidRDefault="00CB05C1" w:rsidP="00CB05C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Заявитель</w:t>
      </w:r>
    </w:p>
    <w:p w:rsidR="00CB05C1" w:rsidRPr="00CB05C1" w:rsidRDefault="00CB05C1" w:rsidP="00CB05C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</w:t>
      </w:r>
    </w:p>
    <w:p w:rsidR="00CB05C1" w:rsidRPr="00CB05C1" w:rsidRDefault="00CB05C1" w:rsidP="00CB05C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</w:t>
      </w:r>
    </w:p>
    <w:p w:rsidR="00CB05C1" w:rsidRPr="00CB05C1" w:rsidRDefault="00CB05C1" w:rsidP="00CB05C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(полное наименование юридического лица)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 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ЗАЯВЛЕНИЕ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 получении согласия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администрации</w:t>
      </w: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Апраксинского сельского поселения Костромского муниципального района Костромской области </w:t>
      </w: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заключение соглашения о защите и поощрении капиталовложений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 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 xml:space="preserve">В соответствии с Федеральным законом от 01.04.2020 № 69-ФЗ «О защите и поощрении капиталовложений в Российской Федерации», в целях реализации на территории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Апраксинского сельского поселения Костромского муниципального района Костромской области  </w:t>
      </w: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инвестиционного проекта: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__________________________________________________________________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(указать наименование инвестиционного проекта)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прошу предоставить документ, подтверждающий согласие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администрации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Апраксинского сельского поселения Костромского муниципального района Костромской области</w:t>
      </w: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на заключение соглашения о защите и поощрении капиталовложений.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 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Сведения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 заявителе и инвестиционном проекте, реализуемом на территории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Апраксинского сельского поселения Костромского муниципального района Костромской области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tbl>
      <w:tblPr>
        <w:tblW w:w="906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6698"/>
        <w:gridCol w:w="1924"/>
      </w:tblGrid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N </w:t>
            </w:r>
            <w:proofErr w:type="gramStart"/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(для заполнения заявителем)</w:t>
            </w:r>
          </w:p>
        </w:tc>
      </w:tr>
      <w:tr w:rsidR="00CB05C1" w:rsidRPr="00CB05C1" w:rsidTr="001A4EB6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заявителе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Фактический адрес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уполномоченного лица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 уполномоченного лица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Контактный телефон уполномоченного лица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компания (да/нет)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ранее заключенного соглашения о защите и поощрении капиталовложений, дополнительных соглашений к нему, по которым Апраксинского сельского поселения Костромского муниципального района Костромской области ранее не являлся стороной (да/нет)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инвестиционном проекте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Субъект (субъекты) Российской Федерации, на территории которого (которых) предполагается реализация проекта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Российской Федерации в соглашении о защите и поощрении капиталовложений (да/нет)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принятия решения об утверждении бюджета на капитальные расходы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Сфера экономики (вид экономической деятельности), в которой реализуется проект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реализации инвестиционного проекта (в соответствии с документами стратегического планирования муниципального образования)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срок и этапы реализации проекта, а также сроки реализации каждого этапа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размер капиталовложений в соответствии с соглашением о защите и поощрении капиталовложений, включая осуществленные капиталовложения, в том числе по этапам реализации проекта (рублей)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Прогнозируемый объем налогов и иных обязательных платежей </w:t>
            </w:r>
            <w:proofErr w:type="gramStart"/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связи с реализацией проекта из расчета на каждый год реализации проекта в период</w:t>
            </w:r>
            <w:proofErr w:type="gramEnd"/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действия </w:t>
            </w: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соглашения (рублей)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рабочих мест, планируемых к созданию в результате реализации проекта (единиц)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B05C1" w:rsidRPr="00CB05C1" w:rsidRDefault="00CB05C1" w:rsidP="00CB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Приложение: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 на ___________ л.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 на ___________ л.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 на ___________ л.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Гарантирую достоверность сведений, предоставленных в настоящем заявлении и подтверждаю согласие на право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администрации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Апраксинского сельского поселения Костромского муниципального района Костромской области </w:t>
      </w: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обработку, распространение и использование персональных данных, а также иных данных субъекта инвестиционной деятельности, которые необходимы для принятия решения о предоставлении документа, подтверждающего согласие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администрации </w:t>
      </w: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Апраксинского сельского поселения Костромского муниципального района Костромской области </w:t>
      </w: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на заключение соглашения о защите и поощрении капиталовложений, в том числе на получение от соответствующих органов государственной власти, органов местного самоуправления, организаций необходимых документов и (или) содержащейся в них информации.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 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>О решении, принятом по результатам рассмотрения настоящего заявления и приложенных к нему документов, прошу проинформировать:</w:t>
      </w:r>
    </w:p>
    <w:p w:rsidR="00CB05C1" w:rsidRPr="00CB05C1" w:rsidRDefault="005D1224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noProof/>
        </w:rPr>
        <w:pict>
          <v:rect id="Прямоугольник 9" o:spid="_x0000_s1028" style="position:absolute;margin-left:22.2pt;margin-top:11.85pt;width:15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5jQwIAAEwEAAAOAAAAZHJzL2Uyb0RvYy54bWysVM2O0zAQviPxDpbvNGnVstuo6WrVpQhp&#10;gZUWHsB1nMbCsc3YbVpOSFxX4hF4CC6In32G9I0YO91SfsQBkYPl8cx8/uabcSZnm1qRtQAnjc5p&#10;v5dSIjQ3hdTLnL58MX9wSonzTBdMGS1yuhWOnk3v35s0NhMDUxlVCCAIol3W2JxW3tssSRyvRM1c&#10;z1ih0VkaqJlHE5ZJAaxB9FolgzR9mDQGCguGC+fw9KJz0mnEL0vB/fOydMITlVPk5uMKcV2ENZlO&#10;WLYEZivJ9zTYP7ComdR46QHqgnlGViB/g6olB+NM6Xvc1IkpS8lFrAGr6ae/VHNdMStiLSiOsweZ&#10;3P+D5c/WV0BkkdMxJZrV2KL2w+7t7n37tb3dvWs/trftl91N+6391H4m46BXY12Gadf2CkLFzl4a&#10;/soRbWYV00txDmCaSrACWfZDfPJTQjAcppJF89QUeB1beROl25RQB0AUhWxih7aHDomNJxwPseXp&#10;YEQJR9egP05PRvEGlt0lW3D+sTA1CZucAg5ABGfrS+cDGZbdhUTyRsliLpWKBiwXMwVkzXBY5vHb&#10;o7vjMKVJg3KNkMffIZArfn+CqKXHqVeyzunpIYhlQbVHuogz6ZlU3R4pK72XMSjXdWBhii2qCKYb&#10;aXyCuKkMvKGkwXHOqXu9YiAoUU80dmLcHw7D/EdjODoZoAHHnsWxh2mOUDn1lHTbme/ezMqCXFZ4&#10;Uz/Wrs05dq+UUdnQ2Y7VniyObBR8/7zCmzi2Y9SPn8D0OwAAAP//AwBQSwMEFAAGAAgAAAAhACi/&#10;+MndAAAABwEAAA8AAABkcnMvZG93bnJldi54bWxMjsFOwzAQRO9I/IO1SNyoQ5rSNs2mQqAicWzT&#10;CzcnXpKUeB3FThv4esypHEczevOy7WQ6cabBtZYRHmcRCOLK6pZrhGOxe1iBcF6xVp1lQvgmB9v8&#10;9iZTqbYX3tP54GsRIOxShdB436dSuqoho9zM9sSh+7SDUT7EoZZ6UJcAN52Mo+hJGtVyeGhUTy8N&#10;VV+H0SCUbXxUP/viLTLr3dy/T8Vp/HhFvL+bnjcgPE3+OoY//aAOeXAq7cjaiQ4hSZKwRIjnSxCh&#10;Xy7WIEqExSoGmWfyv3/+CwAA//8DAFBLAQItABQABgAIAAAAIQC2gziS/gAAAOEBAAATAAAAAAAA&#10;AAAAAAAAAAAAAABbQ29udGVudF9UeXBlc10ueG1sUEsBAi0AFAAGAAgAAAAhADj9If/WAAAAlAEA&#10;AAsAAAAAAAAAAAAAAAAALwEAAF9yZWxzLy5yZWxzUEsBAi0AFAAGAAgAAAAhABJlDmNDAgAATAQA&#10;AA4AAAAAAAAAAAAAAAAALgIAAGRycy9lMm9Eb2MueG1sUEsBAi0AFAAGAAgAAAAhACi/+MndAAAA&#10;BwEAAA8AAAAAAAAAAAAAAAAAnQQAAGRycy9kb3ducmV2LnhtbFBLBQYAAAAABAAEAPMAAACnBQAA&#10;AAA=&#10;"/>
        </w:pic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>посредством почтового отправления с уведомлением о вручении по адресу __________________________________________________________</w:t>
      </w:r>
    </w:p>
    <w:p w:rsidR="00CB05C1" w:rsidRPr="00CB05C1" w:rsidRDefault="005D1224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noProof/>
        </w:rPr>
        <w:pict>
          <v:rect id="Прямоугольник 7" o:spid="_x0000_s1027" style="position:absolute;margin-left:22.2pt;margin-top:7.05pt;width:15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n0QwIAAEwEAAAOAAAAZHJzL2Uyb0RvYy54bWysVM2O0zAQviPxDpbvNGnV0m3UdLXapQhp&#10;gZUWHsB1nMbCsc3YbVpOSFxX4hF4CC6In32G9I0YO91SfsQBkYPl8cx8/uabcaanm1qRtQAnjc5p&#10;v5dSIjQ3hdTLnL58MX9wQonzTBdMGS1yuhWOns7u35s2NhMDUxlVCCAIol3W2JxW3tssSRyvRM1c&#10;z1ih0VkaqJlHE5ZJAaxB9FolgzR9mDQGCguGC+fw9KJz0lnEL0vB/fOydMITlVPk5uMKcV2ENZlN&#10;WbYEZivJ9zTYP7ComdR46QHqgnlGViB/g6olB+NM6Xvc1IkpS8lFrAGr6ae/VHNdMStiLSiOsweZ&#10;3P+D5c/WV0BkkdMxJZrV2KL2w+7t7n37tb3dvWs/trftl91N+6391H4m46BXY12Gadf2CkLFzl4a&#10;/soRbc4rppfiDMA0lWAFsuyH+OSnhGA4TCWL5qkp8Dq28iZKtymhDoAoCtnEDm0PHRIbTzgeYsvT&#10;wYgSjq5Bf5KOR/EGlt0lW3D+sTA1CZucAg5ABGfrS+cDGZbdhUTyRsliLpWKBiwX5wrImuGwzOO3&#10;R3fHYUqTJqeTEfL4OwRyxe9PELX0OPVK1jk9OQSxLKj2SBdxJj2TqtsjZaX3Mgblug4sTLFFFcF0&#10;I41PEDeVgTeUNDjOOXWvVwwEJeqJxk5M+sNhmP9oDEfjARpw7Fkce5jmCJVTT0m3Pffdm1lZkMsK&#10;b+rH2rU5w+6VMiobOtux2pPFkY2C759XeBPHdoz68ROYfQcAAP//AwBQSwMEFAAGAAgAAAAhAC5X&#10;THXbAAAABwEAAA8AAABkcnMvZG93bnJldi54bWxMjk9Pg0AQxe8mfofNmHizSyvWlrI0RlMTjy29&#10;eBtgCig7S9ilRT+940mP70/e+6XbyXbqTINvHRuYzyJQxKWrWq4NHPPd3QqUD8gVdo7JwBd52GbX&#10;Vykmlbvwns6HUCsZYZ+ggSaEPtHalw1Z9DPXE0t2coPFIHKodTXgRcZtpxdRtNQWW5aHBnt6bqj8&#10;PIzWQNEujvi9z18ju97dh7cp/xjfX4y5vZmeNqACTeGvDL/4gg6ZMBVu5MqrzkAcx9IUP56Dkvzx&#10;YQ2qEH+1BJ2l+j9/9gMAAP//AwBQSwECLQAUAAYACAAAACEAtoM4kv4AAADhAQAAEwAAAAAAAAAA&#10;AAAAAAAAAAAAW0NvbnRlbnRfVHlwZXNdLnhtbFBLAQItABQABgAIAAAAIQA4/SH/1gAAAJQBAAAL&#10;AAAAAAAAAAAAAAAAAC8BAABfcmVscy8ucmVsc1BLAQItABQABgAIAAAAIQCEsKn0QwIAAEwEAAAO&#10;AAAAAAAAAAAAAAAAAC4CAABkcnMvZTJvRG9jLnhtbFBLAQItABQABgAIAAAAIQAuV0x12wAAAAcB&#10;AAAPAAAAAAAAAAAAAAAAAJ0EAABkcnMvZG93bnJldi54bWxQSwUGAAAAAAQABADzAAAApQUAAAAA&#10;"/>
        </w:pict>
      </w:r>
      <w:r w:rsidR="00CB05C1"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                      </w:t>
      </w:r>
      <w:r w:rsidR="00CB05C1" w:rsidRPr="00CB05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(указать почтовый адрес)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>путем непосредственного вручения под роспись в ходе личного приема</w:t>
      </w:r>
    </w:p>
    <w:p w:rsidR="00CB05C1" w:rsidRPr="00CB05C1" w:rsidRDefault="005D1224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noProof/>
        </w:rPr>
        <w:pict>
          <v:rect id="Прямоугольник 6" o:spid="_x0000_s1026" style="position:absolute;left:0;text-align:left;margin-left:22.95pt;margin-top:3.75pt;width:15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QjQwIAAEwEAAAOAAAAZHJzL2Uyb0RvYy54bWysVM2O0zAQviPxDpbvNGnVdrdR09VqlyKk&#10;BVZaeADXcRoLxzZjt2k5IXFF4hF4CC6In32G9I0YO91SfsQBkYPl8cx8/uabcaZnm1qRtQAnjc5p&#10;v5dSIjQ3hdTLnL54Pn9wSonzTBdMGS1yuhWOns3u35s2NhMDUxlVCCAIol3W2JxW3tssSRyvRM1c&#10;z1ih0VkaqJlHE5ZJAaxB9FolgzQdJ42BwoLhwjk8veycdBbxy1Jw/6wsnfBE5RS5+bhCXBdhTWZT&#10;li2B2UryPQ32DyxqJjVeeoC6ZJ6RFcjfoGrJwThT+h43dWLKUnIRa8Bq+ukv1dxUzIpYC4rj7EEm&#10;9/9g+dP1NRBZ5HRMiWY1tqj9sHuze99+bW93b9uP7W37Zfeu/dZ+aj+TcdCrsS7DtBt7DaFiZ68M&#10;f+mINhcV00txDmCaSrACWfZDfPJTQjAcppJF88QUeB1beROl25RQB0AUhWxih7aHDomNJxwPseXp&#10;YEQJR9egP0lPRvEGlt0lW3D+kTA1CZucAg5ABGfrK+cDGZbdhUTyRsliLpWKBiwXFwrImuGwzOO3&#10;R3fHYUqTJqeTEfL4OwRyxe9PELX0OPVK1jk9PQSxLKj2UBdxJj2TqtsjZaX3Mgblug4sTLFFFcF0&#10;I41PEDeVgdeUNDjOOXWvVgwEJeqxxk5M+sNhmP9oDEcnAzTg2LM49jDNESqnnpJue+G7N7OyIJcV&#10;3tSPtWtzjt0rZVQ2dLZjtSeLIxsF3z+v8CaO7Rj14ycw+w4AAP//AwBQSwMEFAAGAAgAAAAhAJkf&#10;rZHbAAAABgEAAA8AAABkcnMvZG93bnJldi54bWxMjs1OwzAQhO9IvIO1SNyoTWgJDXEqBCoSxza9&#10;cHPiJQnE6yh22sDTs5zKcX408+Wb2fXiiGPoPGm4XSgQSLW3HTUaDuX25gFEiIas6T2hhm8MsCku&#10;L3KTWX+iHR73sRE8QiEzGtoYh0zKULfoTFj4AYmzDz86E1mOjbSjOfG462Wi1L10piN+aM2Azy3W&#10;X/vJaai65GB+duWrcuvtXXyby8/p/UXr66v56RFExDmey/CHz+hQMFPlJ7JB9BqWqzU3NaQrEByn&#10;6RJExXaiQBa5/I9f/AIAAP//AwBQSwECLQAUAAYACAAAACEAtoM4kv4AAADhAQAAEwAAAAAAAAAA&#10;AAAAAAAAAAAAW0NvbnRlbnRfVHlwZXNdLnhtbFBLAQItABQABgAIAAAAIQA4/SH/1gAAAJQBAAAL&#10;AAAAAAAAAAAAAAAAAC8BAABfcmVscy8ucmVsc1BLAQItABQABgAIAAAAIQBcJgQjQwIAAEwEAAAO&#10;AAAAAAAAAAAAAAAAAC4CAABkcnMvZTJvRG9jLnhtbFBLAQItABQABgAIAAAAIQCZH62R2wAAAAYB&#10;AAAPAAAAAAAAAAAAAAAAAJ0EAABkcnMvZG93bnJldi54bWxQSwUGAAAAAAQABADzAAAApQUAAAAA&#10;"/>
        </w:pict>
      </w:r>
      <w:r w:rsidR="00CB05C1"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>посредством отправления на электронную почту: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_________________________________________________________________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             </w:t>
      </w:r>
      <w:r w:rsidRPr="00CB05C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(указать адрес электронной почты)</w:t>
      </w: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CB05C1" w:rsidRPr="00CB05C1" w:rsidRDefault="00CB05C1" w:rsidP="00CB0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>Лицо, имеющее право действовать от имени юридического лица:</w:t>
      </w:r>
    </w:p>
    <w:p w:rsidR="00CB05C1" w:rsidRPr="00CB05C1" w:rsidRDefault="00CB05C1" w:rsidP="00CB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00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3"/>
        <w:gridCol w:w="1559"/>
        <w:gridCol w:w="3878"/>
      </w:tblGrid>
      <w:tr w:rsidR="00CB05C1" w:rsidRPr="00CB05C1" w:rsidTr="001A4E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(полностью)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05C1" w:rsidRPr="00CB05C1" w:rsidRDefault="00CB05C1" w:rsidP="00CB0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"___" _________ 20__</w:t>
            </w:r>
          </w:p>
        </w:tc>
      </w:tr>
    </w:tbl>
    <w:p w:rsidR="00CB05C1" w:rsidRPr="00CB05C1" w:rsidRDefault="00CB05C1" w:rsidP="00CB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F01" w:rsidRDefault="007D2F0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F01" w:rsidRDefault="007D2F0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F01" w:rsidRDefault="007D2F0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F01" w:rsidRPr="00CB05C1" w:rsidRDefault="007D2F0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05C1" w:rsidRPr="00CB05C1" w:rsidRDefault="00CB05C1" w:rsidP="00CB05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F01" w:rsidRPr="007D2F01" w:rsidRDefault="007D2F01" w:rsidP="007D2F01">
      <w:pPr>
        <w:tabs>
          <w:tab w:val="left" w:pos="0"/>
        </w:tabs>
        <w:suppressAutoHyphens/>
        <w:spacing w:before="40" w:after="0" w:line="240" w:lineRule="auto"/>
        <w:ind w:firstLine="567"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A4B3A14" wp14:editId="63000F38">
            <wp:extent cx="406224" cy="39748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6" cy="39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F01" w:rsidRPr="007D2F01" w:rsidRDefault="007D2F01" w:rsidP="007D2F01">
      <w:pPr>
        <w:tabs>
          <w:tab w:val="left" w:pos="0"/>
        </w:tabs>
        <w:suppressAutoHyphens/>
        <w:spacing w:before="40" w:after="0" w:line="240" w:lineRule="auto"/>
        <w:ind w:firstLine="567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АДМИНИСТРАЦИЯ АПРАКСИНСКОГО СЕЛЬСКОГО ПОСЕЛЕНИЯ                             КОСТРОМСКОГО МУНИЦИПАЛЬНОГО РАЙОНА</w:t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КОСТРОМСКОЙ ОБЛАСТИ</w:t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7D2F01" w:rsidRPr="007D2F01" w:rsidRDefault="007D2F01" w:rsidP="007D2F01">
      <w:pPr>
        <w:autoSpaceDE w:val="0"/>
        <w:autoSpaceDN w:val="0"/>
        <w:adjustRightInd w:val="0"/>
        <w:spacing w:before="40" w:after="40" w:line="240" w:lineRule="auto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proofErr w:type="gramStart"/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П</w:t>
      </w:r>
      <w:proofErr w:type="gramEnd"/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 О С Т А Н О В Л Е Н И Е</w:t>
      </w:r>
      <w:r w:rsidRPr="007D2F01">
        <w:rPr>
          <w:rFonts w:ascii="Arial" w:eastAsia="MS Mincho" w:hAnsi="Arial" w:cs="Arial"/>
          <w:b/>
          <w:bCs/>
          <w:sz w:val="32"/>
          <w:szCs w:val="32"/>
          <w:lang w:eastAsia="ja-JP"/>
        </w:rPr>
        <w:t xml:space="preserve"> </w:t>
      </w:r>
    </w:p>
    <w:p w:rsidR="007D2F01" w:rsidRPr="007D2F01" w:rsidRDefault="007D2F01" w:rsidP="007D2F01">
      <w:pPr>
        <w:spacing w:before="40" w:after="40" w:line="240" w:lineRule="auto"/>
        <w:ind w:firstLine="567"/>
        <w:jc w:val="center"/>
        <w:rPr>
          <w:rFonts w:ascii="Arial" w:eastAsia="MS Mincho" w:hAnsi="Arial" w:cs="Arial"/>
          <w:sz w:val="16"/>
          <w:szCs w:val="16"/>
          <w:lang w:eastAsia="ja-JP"/>
        </w:rPr>
      </w:pP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от 15 марта 2022  года</w:t>
      </w: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ab/>
        <w:t xml:space="preserve">                  №21                                   п. Апраксино</w:t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Об утверждении Порядка осуществления </w:t>
      </w:r>
      <w:proofErr w:type="gramStart"/>
      <w:r w:rsidRPr="007D2F01">
        <w:rPr>
          <w:rFonts w:ascii="Arial" w:eastAsia="Times New Roman" w:hAnsi="Arial" w:cs="Arial"/>
          <w:b/>
          <w:sz w:val="28"/>
          <w:szCs w:val="28"/>
          <w:lang w:eastAsia="ru-RU"/>
        </w:rPr>
        <w:t>контроля за</w:t>
      </w:r>
      <w:proofErr w:type="gramEnd"/>
      <w:r w:rsidRPr="007D2F0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обеспечением доступа к информации о деятельности органов местного самоуправления Апраксинского сельского поселения Костромского муниципального района Костромской области</w:t>
      </w:r>
    </w:p>
    <w:p w:rsidR="007D2F01" w:rsidRPr="007D2F01" w:rsidRDefault="007D2F01" w:rsidP="007D2F01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В целях правового регулирования обеспечения доступа к информации о деятельности органов местного самоуправления, реализации положений Федерального закона от 09.02.2009 № 8-ФЗ "Об обеспечении доступа к информации о деятельности государственных органов и органов местного самоуправления", руководствуясь Уставом Апраксинского сельского поселения Костромского муниципального района Костромской области, администрация Апраксинского сельского поселения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постановляет: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bookmarkStart w:id="1" w:name="sub_1"/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1. Утвердить Порядок осуществления </w:t>
      </w:r>
      <w:proofErr w:type="gramStart"/>
      <w:r w:rsidRPr="007D2F01">
        <w:rPr>
          <w:rFonts w:ascii="Arial" w:eastAsia="Times New Roman" w:hAnsi="Arial" w:cs="Arial"/>
          <w:sz w:val="28"/>
          <w:szCs w:val="28"/>
          <w:lang w:eastAsia="ru-RU"/>
        </w:rPr>
        <w:t>контроля за</w:t>
      </w:r>
      <w:proofErr w:type="gramEnd"/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 обеспечением доступа к информации о деятельности органов местного самоуправления администрацией Апраксинского сельского поселения Костромского муниципального района Костромской области, в соответствии с Приложением к настоящему постановлению.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bookmarkStart w:id="2" w:name="sub_2"/>
      <w:bookmarkEnd w:id="1"/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2. Настоящее постановление подлежит официальному опубликованию в общественно-политической газете «Апраксинский вестник» и размещению на сайте администрации </w:t>
      </w:r>
      <w:bookmarkStart w:id="3" w:name="sub_3"/>
      <w:bookmarkEnd w:id="2"/>
      <w:r w:rsidRPr="007D2F01">
        <w:rPr>
          <w:rFonts w:ascii="Arial" w:eastAsia="Times New Roman" w:hAnsi="Arial" w:cs="Arial"/>
          <w:sz w:val="28"/>
          <w:szCs w:val="28"/>
          <w:lang w:eastAsia="ru-RU"/>
        </w:rPr>
        <w:t>Апраксинского сельского поселения.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proofErr w:type="gramStart"/>
      <w:r w:rsidRPr="007D2F01">
        <w:rPr>
          <w:rFonts w:ascii="Arial" w:eastAsia="Times New Roman" w:hAnsi="Arial" w:cs="Arial"/>
          <w:sz w:val="28"/>
          <w:szCs w:val="28"/>
          <w:lang w:eastAsia="ru-RU"/>
        </w:rPr>
        <w:t>Контроль за</w:t>
      </w:r>
      <w:proofErr w:type="gramEnd"/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bookmarkStart w:id="4" w:name="sub_4"/>
      <w:bookmarkEnd w:id="3"/>
      <w:r w:rsidRPr="007D2F01">
        <w:rPr>
          <w:rFonts w:ascii="Arial" w:eastAsia="Times New Roman" w:hAnsi="Arial" w:cs="Arial"/>
          <w:sz w:val="28"/>
          <w:szCs w:val="28"/>
          <w:lang w:eastAsia="ru-RU"/>
        </w:rPr>
        <w:t>4. Настоящее постановление вступает в силу с момента его опубликования.</w:t>
      </w:r>
    </w:p>
    <w:bookmarkEnd w:id="4"/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2F01" w:rsidRPr="007D2F01" w:rsidRDefault="007D2F01" w:rsidP="007D2F0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bookmarkStart w:id="5" w:name="sub_1000"/>
      <w:r w:rsidRPr="007D2F01">
        <w:rPr>
          <w:rFonts w:ascii="Arial" w:eastAsia="Times New Roman" w:hAnsi="Arial" w:cs="Arial"/>
          <w:sz w:val="28"/>
          <w:szCs w:val="28"/>
          <w:lang w:eastAsia="ar-SA"/>
        </w:rPr>
        <w:t xml:space="preserve">Глава Апраксинского </w:t>
      </w:r>
    </w:p>
    <w:p w:rsidR="007D2F01" w:rsidRPr="007D2F01" w:rsidRDefault="007D2F01" w:rsidP="007D2F0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sz w:val="28"/>
          <w:szCs w:val="28"/>
          <w:lang w:eastAsia="ar-SA"/>
        </w:rPr>
        <w:t>сельского поселения                                                                      О.В. Глухарева</w:t>
      </w:r>
    </w:p>
    <w:p w:rsidR="007D2F01" w:rsidRPr="007D2F01" w:rsidRDefault="007D2F01" w:rsidP="007D2F0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7D2F01" w:rsidRPr="007D2F01" w:rsidRDefault="007D2F01" w:rsidP="007D2F0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7D2F01" w:rsidRPr="007D2F01" w:rsidRDefault="007D2F01" w:rsidP="007D2F0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7D2F01" w:rsidRPr="007D2F01" w:rsidRDefault="007D2F01" w:rsidP="007D2F0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7D2F01" w:rsidRPr="007D2F01" w:rsidRDefault="007D2F01" w:rsidP="007D2F0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lastRenderedPageBreak/>
        <w:t xml:space="preserve">Приложение 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br/>
        <w:t xml:space="preserve">к </w:t>
      </w:r>
      <w:r w:rsidRPr="007D2F01">
        <w:rPr>
          <w:rFonts w:ascii="Arial" w:eastAsia="Times New Roman" w:hAnsi="Arial" w:cs="Arial"/>
          <w:sz w:val="28"/>
          <w:szCs w:val="28"/>
          <w:lang w:eastAsia="ru-RU"/>
        </w:rPr>
        <w:t>постановлению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br/>
        <w:t>администрации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Апраксинского сельского поселения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 Костромского муниципального района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Костромской области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br/>
        <w:t>от 15 марта 2022 г. №21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  <w:bookmarkStart w:id="6" w:name="sub_8"/>
      <w:bookmarkEnd w:id="5"/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Порядок </w:t>
      </w:r>
      <w:r w:rsidRPr="007D2F01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/>
        <w:t xml:space="preserve">осуществления </w:t>
      </w:r>
      <w:proofErr w:type="gramStart"/>
      <w:r w:rsidRPr="007D2F0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контроля за</w:t>
      </w:r>
      <w:proofErr w:type="gramEnd"/>
      <w:r w:rsidRPr="007D2F0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обеспечением доступа к информации о деятельности органов местного самоуправления Апраксинского сельского поселения Костромского муниципального района Костромской области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Порядок разработан в соответствии со статьей 24 Федерального закона от 9 февраля 2009 года N 8-ФЗ "Об обеспечении доступа к информации о деятельности государственных органов и органов местного самоуправления" и устанавливает порядок осуществления контроля за обеспечением доступа к информации о деятельности органов местного самоуправления Апраксинского сельского поселения Костромского муниципального района Костромской области (далее - органы (орган) местного самоуправления).</w:t>
      </w:r>
      <w:proofErr w:type="gramEnd"/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Понятия, используемые в настоящем Порядке, применяются в значениях, предусмотренных Федеральным законом от 9 февраля 2009 года N 8-ФЗ "Об обеспечении доступа к информации о деятельности государственных органов и органов местного самоуправления".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обеспечением доступа к информации о деятельности органов местного самоуправления осуществляется по следующим направлениям: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обнародование (опубликование) информации о деятельности органа местного самоуправления в средствах массовой информации;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своевременность формирования, размещения и актуализации информации о деятельности органа местного самоуправления на официальном сайте органа местного самоуправления в информационно-телекоммуникационной сети "Интернет";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возможности ознакомления пользователей информации с информацией о деятельности органа местного самоуправления на специально оборудованных стендах в помещениях, занимаемых органом местного самоуправления;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своевременность, достоверность и полнота информации о деятельности органа местного самоуправления, в том числе предоставляемой по запросам пользователей информации;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изъятие из предоставляемой информации о деятельности органа местного самоуправления сведений, отнесенных в соответствии с законодательством Российской Федерации к информации ограниченного доступа.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1.4. Состав информации, размещаемой на сайте органа местного самоуправления, и периодичность ее размещения определяются в соответствии с Постановлением от 19 декабря 2019 года №112 «Об утверждении порядка определения Перечня информации о деятельности администрации Апраксинского сельского поселения Костромского муниципального района Костромской области, размещаемой в сети «Интернет».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Лица, ответственные за осуществление </w:t>
      </w: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обеспечением доступа к информации о деятельности органов местного самоуправления.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обеспечением доступа к информации о деятельности органа местного самоуправления осуществляет руководитель органа местного самоуправления.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Заместитель руководителя органа местного самоуправления в соответствии с распределением обязанностей обеспечивают организацию текущего контроля: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обнародованием (опубликованием) информации о деятельности органа местного самоуправления в средствах массовой информации;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своевременностью формирования, размещения и актуализации информации о деятельности органа местного самоуправления на официальном сайте органа местного самоуправления в информационно-телекоммуникационной сети "Интернет", а также на специально оборудованных стендах в помещениях, занимаемых органом местного самоуправления;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изъятием из предоставляемой информации о деятельности органа местного самоуправления сведений, отнесенных в соответствии с законодательством Российской Федерации к информации ограниченного доступа;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своевременностью, достоверностью и полнотой информации о деятельности органа местного самоуправления, в том числе предоставляемой по запросам пользователей такой информацией.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Организация контроля (текущего контроля) за обеспечением доступа к информации о деятельности органов местного самоуправления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осуществления контроля за обеспечением доступа к информации о деятельности органа местного самоуправления руководитель органа местного самоуправления ежеквартально не позднее 15 числа месяца, следующего за отчетным периодом, заслушивает отчеты заместителя руководителя органа местного самоуправления в соответствии с распределением обязанностей о результатах текущего контроля за обеспечением доступа к информации о деятельности органа местного самоуправления.</w:t>
      </w:r>
      <w:proofErr w:type="gramEnd"/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Заместитель руководителя органа местного самоуправления в соответствии с распределением обязанностей: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 целях осуществления текущего контроля за обеспечением доступа к информации о деятельности органа местного самоуправления организуют не реже одного раза в месяц проверку соблюдения порядка и сроков размещения информации о деятельности органа местного самоуправления на официальном сайте </w:t>
      </w: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органа местного самоуправления в информационно-телекоммуникационной сети "Интернет", а также на специально оборудованных стендах в помещениях, занимаемых органом местного самоуправления;</w:t>
      </w:r>
      <w:proofErr w:type="gramEnd"/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ежеквартально не позднее 15 числа месяца, следующего за отчетным периодом, представляют руководителю органа местного самоуправления отчет о результатах текущего </w:t>
      </w: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обеспечением доступа к информации о деятельности органа местного самоуправления, содержащий: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размещении информации о деятельности органа местного самоуправления на официальном сайте органа местного самоуправления в информационно-телекоммуникационной сети "Интернет", а также в средствах массовой информации;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аналитическую информацию </w:t>
      </w:r>
      <w:proofErr w:type="gramStart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количестве поступивших в отчетном периоде от пользователей информацией запросов о предоставлении информации о деятельности</w:t>
      </w:r>
      <w:proofErr w:type="gramEnd"/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 местного самоуправления и о результатах рассмотрения жалоб, поступивших от пользователей информацией, в связи с нарушением требований законодательства об обеспечении доступа к информации (при наличии);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размещении на специально оборудованных стендах в помещениях, занимаемых органом местного самоуправления, информации о деятельности органа местного самоуправления.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Ежеквартальные отчеты о результатах контроля (текущего контроля) за обеспечением доступа к информации о деятельности органа местного самоуправления подлежат размещению на официальном сайте органа местного самоуправления в информационно-телекоммуникационной сети "Интернет".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Ответственность за нарушение права на доступ к информации о деятельности органов местного самоуправления</w:t>
      </w: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Pr="007D2F01" w:rsidRDefault="007D2F01" w:rsidP="007D2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F01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Должностные лица органов местного самоуправления, виновные в нарушении права на доступ к информации о деятельности органов местного самоуправления, несут дисциплинарную, административную, гражданскую и уголовную ответственность в соответствии с законодательством Российской Федерации.</w:t>
      </w:r>
    </w:p>
    <w:p w:rsidR="007D2F01" w:rsidRPr="007D2F01" w:rsidRDefault="007D2F01" w:rsidP="007D2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F01" w:rsidRDefault="007D2F01" w:rsidP="007D2F01">
      <w:pPr>
        <w:tabs>
          <w:tab w:val="left" w:pos="8355"/>
        </w:tabs>
        <w:rPr>
          <w:rFonts w:ascii="Arial" w:eastAsia="Times New Roman" w:hAnsi="Arial" w:cs="Arial"/>
          <w:lang w:eastAsia="ru-RU"/>
        </w:rPr>
      </w:pPr>
    </w:p>
    <w:p w:rsidR="007D2F01" w:rsidRDefault="007D2F01" w:rsidP="007D2F01">
      <w:pPr>
        <w:tabs>
          <w:tab w:val="left" w:pos="8355"/>
        </w:tabs>
        <w:rPr>
          <w:rFonts w:ascii="Arial" w:eastAsia="Times New Roman" w:hAnsi="Arial" w:cs="Arial"/>
          <w:lang w:eastAsia="ru-RU"/>
        </w:rPr>
      </w:pPr>
    </w:p>
    <w:p w:rsidR="007D2F01" w:rsidRDefault="007D2F01" w:rsidP="007D2F01">
      <w:pPr>
        <w:tabs>
          <w:tab w:val="left" w:pos="8355"/>
        </w:tabs>
        <w:rPr>
          <w:rFonts w:ascii="Arial" w:eastAsia="Times New Roman" w:hAnsi="Arial" w:cs="Arial"/>
          <w:lang w:eastAsia="ru-RU"/>
        </w:rPr>
      </w:pPr>
    </w:p>
    <w:p w:rsidR="007D2F01" w:rsidRDefault="007D2F01" w:rsidP="007D2F01">
      <w:pPr>
        <w:tabs>
          <w:tab w:val="left" w:pos="8355"/>
        </w:tabs>
        <w:rPr>
          <w:rFonts w:ascii="Arial" w:eastAsia="Times New Roman" w:hAnsi="Arial" w:cs="Arial"/>
          <w:lang w:eastAsia="ru-RU"/>
        </w:rPr>
      </w:pPr>
    </w:p>
    <w:p w:rsidR="007D2F01" w:rsidRDefault="007D2F01" w:rsidP="007D2F01">
      <w:pPr>
        <w:tabs>
          <w:tab w:val="left" w:pos="8355"/>
        </w:tabs>
        <w:rPr>
          <w:rFonts w:ascii="Arial" w:eastAsia="Times New Roman" w:hAnsi="Arial" w:cs="Arial"/>
          <w:lang w:eastAsia="ru-RU"/>
        </w:rPr>
      </w:pPr>
    </w:p>
    <w:p w:rsidR="007D2F01" w:rsidRDefault="007D2F01" w:rsidP="007D2F01">
      <w:pPr>
        <w:tabs>
          <w:tab w:val="left" w:pos="8355"/>
        </w:tabs>
        <w:rPr>
          <w:rFonts w:ascii="Arial" w:eastAsia="Times New Roman" w:hAnsi="Arial" w:cs="Arial"/>
          <w:lang w:eastAsia="ru-RU"/>
        </w:rPr>
      </w:pPr>
    </w:p>
    <w:p w:rsidR="007D2F01" w:rsidRDefault="007D2F01" w:rsidP="007D2F01">
      <w:pPr>
        <w:tabs>
          <w:tab w:val="left" w:pos="8355"/>
        </w:tabs>
        <w:rPr>
          <w:rFonts w:ascii="Arial" w:eastAsia="Times New Roman" w:hAnsi="Arial" w:cs="Arial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bookmarkEnd w:id="6"/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F01" w:rsidRPr="007D2F01" w:rsidRDefault="007D2F01" w:rsidP="007D2F01">
      <w:pPr>
        <w:tabs>
          <w:tab w:val="left" w:pos="0"/>
        </w:tabs>
        <w:suppressAutoHyphens/>
        <w:spacing w:before="40" w:after="0" w:line="240" w:lineRule="auto"/>
        <w:ind w:firstLine="567"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454BE26" wp14:editId="120F7360">
            <wp:extent cx="406224" cy="39748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6" cy="39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F01" w:rsidRPr="007D2F01" w:rsidRDefault="007D2F01" w:rsidP="007D2F01">
      <w:pPr>
        <w:tabs>
          <w:tab w:val="left" w:pos="0"/>
        </w:tabs>
        <w:suppressAutoHyphens/>
        <w:spacing w:before="40" w:after="0" w:line="240" w:lineRule="auto"/>
        <w:ind w:firstLine="567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АДМИНИСТРАЦИЯ АПРАКСИНСКОГО СЕЛЬСКОГО ПОСЕЛЕНИЯ                             КОСТРОМСКОГО МУНИЦИПАЛЬНОГО РАЙОНА</w:t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КОСТРОМСКОЙ ОБЛАСТИ</w:t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7D2F01" w:rsidRPr="007D2F01" w:rsidRDefault="007D2F01" w:rsidP="007D2F01">
      <w:pPr>
        <w:autoSpaceDE w:val="0"/>
        <w:autoSpaceDN w:val="0"/>
        <w:adjustRightInd w:val="0"/>
        <w:spacing w:before="40" w:after="40" w:line="240" w:lineRule="auto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proofErr w:type="gramStart"/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П</w:t>
      </w:r>
      <w:proofErr w:type="gramEnd"/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 О С Т А Н О В Л Е Н И Е</w:t>
      </w:r>
      <w:r w:rsidRPr="007D2F01">
        <w:rPr>
          <w:rFonts w:ascii="Arial" w:eastAsia="MS Mincho" w:hAnsi="Arial" w:cs="Arial"/>
          <w:b/>
          <w:bCs/>
          <w:sz w:val="32"/>
          <w:szCs w:val="32"/>
          <w:lang w:eastAsia="ja-JP"/>
        </w:rPr>
        <w:t xml:space="preserve"> </w:t>
      </w:r>
    </w:p>
    <w:p w:rsidR="007D2F01" w:rsidRPr="007D2F01" w:rsidRDefault="007D2F01" w:rsidP="007D2F01">
      <w:pPr>
        <w:spacing w:before="40" w:after="40" w:line="240" w:lineRule="auto"/>
        <w:ind w:firstLine="567"/>
        <w:jc w:val="center"/>
        <w:rPr>
          <w:rFonts w:ascii="Arial" w:eastAsia="MS Mincho" w:hAnsi="Arial" w:cs="Arial"/>
          <w:sz w:val="16"/>
          <w:szCs w:val="16"/>
          <w:lang w:eastAsia="ja-JP"/>
        </w:rPr>
      </w:pP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  <w:r w:rsidRPr="007D2F01">
        <w:rPr>
          <w:rFonts w:ascii="Arial" w:eastAsia="MS Mincho" w:hAnsi="Arial" w:cs="Arial"/>
          <w:sz w:val="16"/>
          <w:szCs w:val="16"/>
          <w:lang w:eastAsia="ja-JP"/>
        </w:rPr>
        <w:tab/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>от 15 марта 2022  года</w:t>
      </w:r>
      <w:r w:rsidRPr="007D2F01">
        <w:rPr>
          <w:rFonts w:ascii="Arial" w:eastAsia="Times New Roman" w:hAnsi="Arial" w:cs="Arial"/>
          <w:b/>
          <w:sz w:val="28"/>
          <w:szCs w:val="28"/>
          <w:lang w:eastAsia="ar-SA"/>
        </w:rPr>
        <w:tab/>
        <w:t xml:space="preserve">                  №22                                   п. Апраксино</w:t>
      </w:r>
    </w:p>
    <w:p w:rsidR="007D2F01" w:rsidRPr="007D2F01" w:rsidRDefault="007D2F01" w:rsidP="007D2F01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Об утверждении плана-графика перевода на предоставление Администрацией Апраксинского сельского поселения Костромского муниципального района Костромской области муниципальных услуг в электронном виде"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7D2F01">
        <w:rPr>
          <w:rFonts w:ascii="Arial" w:eastAsia="Times New Roman" w:hAnsi="Arial" w:cs="Arial"/>
          <w:sz w:val="28"/>
          <w:szCs w:val="28"/>
          <w:lang w:eastAsia="ru-RU"/>
        </w:rPr>
        <w:t>В соответствии с Федеральным законом от 06.10.2003 N 131-ФЗ "Об общих принципах организации местного самоуправления в Российской Федерации", п. 1 части 4 ст. 29 Федерального закона от 27.07.2010 N 210-ФЗ "Об организации предоставления государственных и муниципальных услуг", распоряжения Правительства РФ от 17.09.2009 N 1993 "Об утверждении сводного перечня первоочередных государственных и муниципальных услуг", Уставом муниципального образования Апраксинское сельское поселение, в</w:t>
      </w:r>
      <w:proofErr w:type="gramEnd"/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Pr="007D2F01">
        <w:rPr>
          <w:rFonts w:ascii="Arial" w:eastAsia="Times New Roman" w:hAnsi="Arial" w:cs="Arial"/>
          <w:sz w:val="28"/>
          <w:szCs w:val="28"/>
          <w:lang w:eastAsia="ru-RU"/>
        </w:rPr>
        <w:t>целях</w:t>
      </w:r>
      <w:proofErr w:type="gramEnd"/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 поэтапного перехода на предоставление населению муниципальных услуг в электронной форме, с использованием единого портала государственных и муниципальных услуг администрация Апраксинского сельского поселения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постановляет: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1. Утвердить прилагаемый План-график организации Администрацией Апраксинского сельского поселения Костромского муниципального района Костромской области предоставления муниципальных услуг в электронной форме, в том числе с использованием единого портала государственных и муниципальных услуг согласно приложению.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proofErr w:type="gramStart"/>
      <w:r w:rsidRPr="007D2F01">
        <w:rPr>
          <w:rFonts w:ascii="Arial" w:eastAsia="Times New Roman" w:hAnsi="Arial" w:cs="Arial"/>
          <w:sz w:val="28"/>
          <w:szCs w:val="28"/>
          <w:lang w:eastAsia="ru-RU"/>
        </w:rPr>
        <w:t>Контроль за</w:t>
      </w:r>
      <w:proofErr w:type="gramEnd"/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Апраксинского сельского поселения Костромского муниципального района Костромской области.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3. Настоящее постановление подлежит официальному опубликованию в общественно-политической газете «Апраксинский вестник».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Глава Апраксинского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>сельского поселения                                                               О.В. Глухарева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t>Приложение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br/>
        <w:t xml:space="preserve">к </w:t>
      </w:r>
      <w:r w:rsidRPr="007D2F01">
        <w:rPr>
          <w:rFonts w:ascii="Arial" w:eastAsia="Times New Roman" w:hAnsi="Arial" w:cs="Arial"/>
          <w:sz w:val="28"/>
          <w:szCs w:val="28"/>
          <w:lang w:eastAsia="ru-RU"/>
        </w:rPr>
        <w:t>постановлению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администрации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t>Апраксинского сельского поселения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br/>
      </w:r>
      <w:r w:rsidRPr="007D2F01">
        <w:rPr>
          <w:rFonts w:ascii="Arial" w:eastAsia="Times New Roman" w:hAnsi="Arial" w:cs="Arial"/>
          <w:sz w:val="28"/>
          <w:szCs w:val="28"/>
          <w:lang w:eastAsia="ru-RU"/>
        </w:rPr>
        <w:t>Костромского муниципального района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D2F01">
        <w:rPr>
          <w:rFonts w:ascii="Arial" w:eastAsia="Times New Roman" w:hAnsi="Arial" w:cs="Arial"/>
          <w:sz w:val="28"/>
          <w:szCs w:val="28"/>
          <w:lang w:eastAsia="ru-RU"/>
        </w:rPr>
        <w:t xml:space="preserve"> Костромской области</w:t>
      </w:r>
      <w:r w:rsidRPr="007D2F01">
        <w:rPr>
          <w:rFonts w:ascii="Arial" w:eastAsia="Times New Roman" w:hAnsi="Arial" w:cs="Arial"/>
          <w:bCs/>
          <w:sz w:val="28"/>
          <w:szCs w:val="28"/>
          <w:lang w:eastAsia="ru-RU"/>
        </w:rPr>
        <w:br/>
        <w:t>от 15 марта 2022 г. №22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D2F0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План-график</w:t>
      </w:r>
      <w:r w:rsidRPr="007D2F01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/>
        <w:t>организации Администрацией Апраксинского сельского поселения Костромского муниципального района  Костромской области предоставления муниципальных услуг в электронной форме, в том числе с использованием единого портала муниципальных услуг</w:t>
      </w:r>
    </w:p>
    <w:p w:rsidR="007D2F01" w:rsidRP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5425"/>
        <w:gridCol w:w="3548"/>
      </w:tblGrid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Наименования муниципальной услуги (наименование услуги, являющейся необходимой и обязательной для предоставления муниципальной услуги)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возможности получения результатов предоставление услуги в электронном виде на Едином портале государственных и муниципальных услуг</w:t>
            </w:r>
          </w:p>
        </w:tc>
      </w:tr>
      <w:tr w:rsidR="007D2F01" w:rsidRPr="007D2F01" w:rsidTr="002B281E">
        <w:trPr>
          <w:trHeight w:val="67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Выдача выписки из похозяйственной книги и иных документов, выдача которых относится к полномочиям Администрации Апраксинского сельского поселения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Выдача, продление, переоформление и закрытие разрешений, предоставляющих право производства на территории Апраксинского сельского поселения земляных работ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Присвоение адресов объектам адресации, изменение, аннулирование адресов объектов адресации на территории Апраксинского сельского поселения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информации  о порядке предоставления жилищно-коммунальных услуг населению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Заключение, изменение (дополнение) и расторжение договоров аренды муниципального имущества (за исключением земельных участков) на новый срок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Заключение или изменение (дополнение) договоров социального найма жилых помещений муниципального жилищного фонда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Выдача Администрацией Апраксинского сельского поселения разрешений на рубку (обрезку) древесно-кустарниковой растительности и ликвидацию травяного покрова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 на территории Апраксинского сельского поселения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решения о переводе нежилого помещения в жилое помещение и жилого помещения в нежилое помещение, в том числе в электронном виде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на учет граждан в качестве нуждающихся в жилых помещениях и предоставление жилых помещений по договору социального найма, в том числе в электронном виде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Согласование переустройства и (или) перепланировки жилого помещения, в том числе в электронном виде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Заключение договора передачи жилого помещения муниципального жилого фонда в собственность граждан (приватизация)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принадлежащих гражданам на праве собственности и свободных от обязатель</w:t>
            </w:r>
            <w:proofErr w:type="gramStart"/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  тр</w:t>
            </w:r>
            <w:proofErr w:type="gramEnd"/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етьих лиц жилых помещений в муниципальную собственность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информации об очередности предоставления жилых помещений на условиях социального найма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информации об объектах недвижимого имущества, находящихся в собственности Апраксинского сельского  поселения и предназначенных для сдачи в аренду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Выдача разрешения на вступления в брак до достижения брачного возраста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Рассмотрение уведомлений о проведении публичного мероприятия</w:t>
            </w: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Признание граждан </w:t>
            </w:r>
            <w:proofErr w:type="gramStart"/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малоимущими</w:t>
            </w:r>
            <w:proofErr w:type="gramEnd"/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целях постановки на учёт в качестве нуждающихся в жилых помещениях, предоставляемых по договорам социального найма в Апраксинском сельском поселении Костромского муниципального района Костромской области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  <w:tr w:rsidR="007D2F01" w:rsidRPr="007D2F01" w:rsidTr="002B281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2F01" w:rsidRPr="007D2F01" w:rsidRDefault="007D2F01" w:rsidP="007D2F0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земельных участков находящихся в муниципальной собственности, на которых расположены здания, строения, сооружения, в том числе в электронном виде»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</w:tcBorders>
          </w:tcPr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2F01" w:rsidRPr="007D2F01" w:rsidRDefault="007D2F01" w:rsidP="007D2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 г.</w:t>
            </w:r>
          </w:p>
        </w:tc>
      </w:tr>
    </w:tbl>
    <w:p w:rsidR="007D2F01" w:rsidRDefault="007D2F01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D1224" w:rsidRPr="007D2F01" w:rsidRDefault="005D1224" w:rsidP="007D2F0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bookmarkStart w:id="7" w:name="_GoBack"/>
      <w:bookmarkEnd w:id="7"/>
    </w:p>
    <w:p w:rsidR="005D1224" w:rsidRPr="005D1224" w:rsidRDefault="005D1224" w:rsidP="005D1224">
      <w:pPr>
        <w:widowControl w:val="0"/>
        <w:tabs>
          <w:tab w:val="left" w:pos="4500"/>
        </w:tabs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78989A11" wp14:editId="115B69B3">
            <wp:extent cx="487680" cy="4756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224" w:rsidRPr="005D1224" w:rsidRDefault="005D1224" w:rsidP="005D1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22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АПРАКСИНСКОГО СЕЛЬСКОГО ПОСЕЛЕНИЯ</w:t>
      </w:r>
      <w:r w:rsidRPr="005D1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КОСТРОМСКОГО МУНИЦИПАЛЬНОГО РАЙОНА </w:t>
      </w:r>
      <w:r w:rsidRPr="005D12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КОСТРОМСКОЙ ОБЛАСТИ</w:t>
      </w:r>
    </w:p>
    <w:p w:rsidR="005D1224" w:rsidRPr="005D1224" w:rsidRDefault="005D1224" w:rsidP="005D1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224" w:rsidRPr="005D1224" w:rsidRDefault="005D1224" w:rsidP="005D1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224" w:rsidRPr="005D1224" w:rsidRDefault="005D1224" w:rsidP="005D1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D1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5D1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5D1224" w:rsidRPr="005D1224" w:rsidRDefault="005D1224" w:rsidP="005D1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1224" w:rsidRPr="005D1224" w:rsidRDefault="005D1224" w:rsidP="005D12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18 марта 2022  года                          №  23                                           п. Апраксино   </w:t>
      </w:r>
    </w:p>
    <w:p w:rsidR="005D1224" w:rsidRPr="005D1224" w:rsidRDefault="005D1224" w:rsidP="005D12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224" w:rsidRPr="005D1224" w:rsidRDefault="005D1224" w:rsidP="005D1224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О назначении публичных слушаний 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по проекту планировки и проекту 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межевания территории линейного объекта: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«Подъезд к ФАП в п. Апраксино 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Костромского района Костромской области» 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5D1224" w:rsidRPr="005D1224" w:rsidRDefault="005D1224" w:rsidP="005D1224">
      <w:pPr>
        <w:widowControl w:val="0"/>
        <w:suppressAutoHyphens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proofErr w:type="gramStart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В соответствии с Федеральным законом от 06.10.2003 N 131-ФЗ «Об общих принципах организации местного самоуправления в Российской Федерации», Положением «О публичных слушаниях в </w:t>
      </w:r>
      <w:proofErr w:type="spellStart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Араксинском</w:t>
      </w:r>
      <w:proofErr w:type="spellEnd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 </w:t>
      </w:r>
      <w:proofErr w:type="spellStart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сельскои</w:t>
      </w:r>
      <w:proofErr w:type="spellEnd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 поселении Костромского муниципального района Костромской области», утвержденном решением Совета депутатов </w:t>
      </w:r>
      <w:proofErr w:type="spellStart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Араксинского</w:t>
      </w:r>
      <w:proofErr w:type="spellEnd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 сельского поселения Костромского муниципального района Костромской области от 07.06.2006 года № 27, Уставом муниципального образования Апраксинское сельское поселение Костромского муниципального района Костромской области,</w:t>
      </w:r>
      <w:proofErr w:type="gramEnd"/>
    </w:p>
    <w:p w:rsidR="005D1224" w:rsidRPr="005D1224" w:rsidRDefault="005D1224" w:rsidP="005D1224">
      <w:pPr>
        <w:widowControl w:val="0"/>
        <w:suppressAutoHyphens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администрация постановляет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1. Провести публичные слушания 14 апреля 2022 года в 13 часов 00 минут по вопросу  рассмотрения проекта планировки и проекта межевания территории линейного объекта: «Подъезд к ФАП в п. Апраксино Костромского района Костромской области».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2. Для организации публичных слушаний назначить комиссию в составе: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Председатель –  заместитель главы администрации Апраксинского сельского поселения Юдина Ю.С.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Секретарь – ведущий специалист администрации Апраксинского сельского поселения </w:t>
      </w:r>
      <w:proofErr w:type="spellStart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Бурсова</w:t>
      </w:r>
      <w:proofErr w:type="spellEnd"/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 xml:space="preserve"> И.М.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Члены комиссии: депутаты Совета депутатов</w:t>
      </w:r>
      <w:r w:rsidRPr="005D1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Апраксинского сельского поселения Костромского муниципального района Костромской области - Голубева К.А., Курочкина Г.П., Смирнов А.И.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ab/>
        <w:t>3. Комиссии в срок до 13 апреля 2022 года обобщить поступившие предложения.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ab/>
        <w:t>4. Итоги по проведению публичных слушаний опубликовать в общественно-политической газете «Апраксинский вестник».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ab/>
        <w:t>5. Настоящее постановление вступает в силу с момента его опубликования.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contextualSpacing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 w:rsidRPr="005D1224"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lastRenderedPageBreak/>
        <w:t xml:space="preserve">  </w:t>
      </w:r>
    </w:p>
    <w:p w:rsidR="005D1224" w:rsidRPr="005D1224" w:rsidRDefault="005D1224" w:rsidP="005D1224">
      <w:pPr>
        <w:widowControl w:val="0"/>
        <w:suppressAutoHyphens/>
        <w:spacing w:after="0" w:line="240" w:lineRule="auto"/>
        <w:ind w:left="709"/>
        <w:jc w:val="both"/>
        <w:textAlignment w:val="baseline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5D1224" w:rsidRPr="005D1224" w:rsidRDefault="005D1224" w:rsidP="005D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22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Апраксинского сельского поселения                                       О.В. Глухарева</w:t>
      </w:r>
    </w:p>
    <w:p w:rsidR="00522480" w:rsidRPr="00522480" w:rsidRDefault="00522480" w:rsidP="00522480">
      <w:pPr>
        <w:widowControl w:val="0"/>
        <w:suppressAutoHyphens/>
        <w:autoSpaceDE w:val="0"/>
        <w:spacing w:after="0" w:line="240" w:lineRule="auto"/>
        <w:jc w:val="both"/>
        <w:rPr>
          <w:rFonts w:ascii="Arial" w:eastAsia="Arial" w:hAnsi="Arial" w:cs="Arial"/>
          <w:sz w:val="28"/>
          <w:szCs w:val="28"/>
          <w:lang w:eastAsia="ru-RU" w:bidi="ru-RU"/>
        </w:rPr>
      </w:pPr>
    </w:p>
    <w:p w:rsidR="00023552" w:rsidRPr="00DB7A1E" w:rsidRDefault="00023552" w:rsidP="00DB7A1E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</w:p>
    <w:tbl>
      <w:tblPr>
        <w:tblW w:w="1042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423"/>
      </w:tblGrid>
      <w:tr w:rsidR="00DB7A1E" w:rsidTr="00E90742">
        <w:trPr>
          <w:tblCellSpacing w:w="0" w:type="dxa"/>
        </w:trPr>
        <w:tc>
          <w:tcPr>
            <w:tcW w:w="104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Общественно-политическая газета учреждена Советом депутатов Апраксинского сельского поселения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Зарегистрированный первый номер от 06.07.06 г., тираж 10 экз. Адрес издательства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праксино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олодёжная,дом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 Тел.643-243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7A1E" w:rsidRDefault="00DB7A1E" w:rsidP="00DB7A1E"/>
    <w:sectPr w:rsidR="00DB7A1E" w:rsidSect="00EC048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6409F0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856" w:hanging="1005"/>
      </w:pPr>
      <w:rPr>
        <w:rFonts w:ascii="Times New Roman" w:eastAsia="Times New Roman CYR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">
    <w:nsid w:val="07B7386F"/>
    <w:multiLevelType w:val="singleLevel"/>
    <w:tmpl w:val="A436199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eastAsia="Times New Roman" w:hAnsi="Times New Roman" w:cs="Times New Roman"/>
        <w:b w:val="0"/>
      </w:rPr>
    </w:lvl>
  </w:abstractNum>
  <w:abstractNum w:abstractNumId="3">
    <w:nsid w:val="0A825FEA"/>
    <w:multiLevelType w:val="hybridMultilevel"/>
    <w:tmpl w:val="CF384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580A7A"/>
    <w:multiLevelType w:val="singleLevel"/>
    <w:tmpl w:val="5832DCC2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">
    <w:nsid w:val="103440FE"/>
    <w:multiLevelType w:val="hybridMultilevel"/>
    <w:tmpl w:val="0ED2DAB0"/>
    <w:lvl w:ilvl="0" w:tplc="67F6DE28">
      <w:start w:val="1"/>
      <w:numFmt w:val="decimal"/>
      <w:lvlText w:val="%1."/>
      <w:lvlJc w:val="left"/>
      <w:pPr>
        <w:ind w:left="1800" w:hanging="108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753ADB"/>
    <w:multiLevelType w:val="singleLevel"/>
    <w:tmpl w:val="3FEEF3F4"/>
    <w:lvl w:ilvl="0">
      <w:start w:val="18"/>
      <w:numFmt w:val="decimal"/>
      <w:lvlText w:val="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7">
    <w:nsid w:val="3B9F77AF"/>
    <w:multiLevelType w:val="singleLevel"/>
    <w:tmpl w:val="9106059E"/>
    <w:lvl w:ilvl="0">
      <w:start w:val="20"/>
      <w:numFmt w:val="decimal"/>
      <w:lvlText w:val="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8">
    <w:nsid w:val="3E2424CB"/>
    <w:multiLevelType w:val="multilevel"/>
    <w:tmpl w:val="9F56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D27197"/>
    <w:multiLevelType w:val="singleLevel"/>
    <w:tmpl w:val="F85EE5EE"/>
    <w:lvl w:ilvl="0">
      <w:start w:val="9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0">
    <w:nsid w:val="460A35FF"/>
    <w:multiLevelType w:val="hybridMultilevel"/>
    <w:tmpl w:val="3B767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697DC8"/>
    <w:multiLevelType w:val="hybridMultilevel"/>
    <w:tmpl w:val="C3CCEE42"/>
    <w:lvl w:ilvl="0" w:tplc="BC70CB60">
      <w:start w:val="1"/>
      <w:numFmt w:val="decimal"/>
      <w:lvlText w:val="%1)"/>
      <w:lvlJc w:val="left"/>
      <w:pPr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B9B3CAB"/>
    <w:multiLevelType w:val="hybridMultilevel"/>
    <w:tmpl w:val="23421BA8"/>
    <w:lvl w:ilvl="0" w:tplc="78748AB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090697F"/>
    <w:multiLevelType w:val="hybridMultilevel"/>
    <w:tmpl w:val="1B4C9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1D6776"/>
    <w:multiLevelType w:val="multilevel"/>
    <w:tmpl w:val="8228B52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D12E9A"/>
    <w:multiLevelType w:val="hybridMultilevel"/>
    <w:tmpl w:val="B6E27E9E"/>
    <w:lvl w:ilvl="0" w:tplc="03B4911E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42B1443"/>
    <w:multiLevelType w:val="hybridMultilevel"/>
    <w:tmpl w:val="F3E06328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5F6B63"/>
    <w:multiLevelType w:val="hybridMultilevel"/>
    <w:tmpl w:val="8228B52C"/>
    <w:lvl w:ilvl="0" w:tplc="041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0816E5"/>
    <w:multiLevelType w:val="multilevel"/>
    <w:tmpl w:val="F782B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FE344B"/>
    <w:multiLevelType w:val="hybridMultilevel"/>
    <w:tmpl w:val="BCE6571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7567510A"/>
    <w:multiLevelType w:val="hybridMultilevel"/>
    <w:tmpl w:val="5374FABE"/>
    <w:lvl w:ilvl="0" w:tplc="D6C036F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2768D5"/>
    <w:multiLevelType w:val="hybridMultilevel"/>
    <w:tmpl w:val="32D8E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8C6B28"/>
    <w:multiLevelType w:val="multilevel"/>
    <w:tmpl w:val="F450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8"/>
  </w:num>
  <w:num w:numId="5">
    <w:abstractNumId w:val="21"/>
  </w:num>
  <w:num w:numId="6">
    <w:abstractNumId w:val="19"/>
  </w:num>
  <w:num w:numId="7">
    <w:abstractNumId w:val="13"/>
  </w:num>
  <w:num w:numId="8">
    <w:abstractNumId w:val="8"/>
  </w:num>
  <w:num w:numId="9">
    <w:abstractNumId w:val="10"/>
  </w:num>
  <w:num w:numId="10">
    <w:abstractNumId w:val="2"/>
  </w:num>
  <w:num w:numId="11">
    <w:abstractNumId w:val="4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9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6"/>
  </w:num>
  <w:num w:numId="20">
    <w:abstractNumId w:val="7"/>
  </w:num>
  <w:num w:numId="21">
    <w:abstractNumId w:val="17"/>
  </w:num>
  <w:num w:numId="22">
    <w:abstractNumId w:val="14"/>
  </w:num>
  <w:num w:numId="23">
    <w:abstractNumId w:val="16"/>
  </w:num>
  <w:num w:numId="24">
    <w:abstractNumId w:val="20"/>
  </w:num>
  <w:num w:numId="25">
    <w:abstractNumId w:val="1"/>
  </w:num>
  <w:num w:numId="26">
    <w:abstractNumId w:val="5"/>
  </w:num>
  <w:num w:numId="27">
    <w:abstractNumId w:val="1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6783"/>
    <w:rsid w:val="00023552"/>
    <w:rsid w:val="000524B1"/>
    <w:rsid w:val="000868EF"/>
    <w:rsid w:val="00093D41"/>
    <w:rsid w:val="001476F3"/>
    <w:rsid w:val="00162615"/>
    <w:rsid w:val="001D4A7D"/>
    <w:rsid w:val="00284E55"/>
    <w:rsid w:val="002E5DD5"/>
    <w:rsid w:val="002F2CFF"/>
    <w:rsid w:val="003F3555"/>
    <w:rsid w:val="004665C9"/>
    <w:rsid w:val="00522480"/>
    <w:rsid w:val="005D1224"/>
    <w:rsid w:val="006004EA"/>
    <w:rsid w:val="006F29D9"/>
    <w:rsid w:val="007266E4"/>
    <w:rsid w:val="007D2F01"/>
    <w:rsid w:val="007F40B8"/>
    <w:rsid w:val="008819D4"/>
    <w:rsid w:val="00911BA0"/>
    <w:rsid w:val="00976F1B"/>
    <w:rsid w:val="00B13C74"/>
    <w:rsid w:val="00B254D6"/>
    <w:rsid w:val="00B30769"/>
    <w:rsid w:val="00CB05C1"/>
    <w:rsid w:val="00D55D04"/>
    <w:rsid w:val="00D85B92"/>
    <w:rsid w:val="00DA078B"/>
    <w:rsid w:val="00DB5824"/>
    <w:rsid w:val="00DB757E"/>
    <w:rsid w:val="00DB7A1E"/>
    <w:rsid w:val="00DC2575"/>
    <w:rsid w:val="00E53D1C"/>
    <w:rsid w:val="00E90742"/>
    <w:rsid w:val="00EC048A"/>
    <w:rsid w:val="00F15970"/>
    <w:rsid w:val="00F807F7"/>
    <w:rsid w:val="00FC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6783"/>
    <w:pPr>
      <w:spacing w:after="0" w:line="240" w:lineRule="auto"/>
    </w:pPr>
  </w:style>
  <w:style w:type="character" w:styleId="a4">
    <w:name w:val="Hyperlink"/>
    <w:basedOn w:val="a0"/>
    <w:unhideWhenUsed/>
    <w:rsid w:val="00FC678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665C9"/>
    <w:pPr>
      <w:ind w:left="720"/>
      <w:contextualSpacing/>
    </w:pPr>
  </w:style>
  <w:style w:type="paragraph" w:styleId="a6">
    <w:name w:val="Balloon Text"/>
    <w:basedOn w:val="a"/>
    <w:link w:val="a7"/>
    <w:unhideWhenUsed/>
    <w:rsid w:val="00B1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13C74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55D0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">
    <w:name w:val="Сетка таблицы3"/>
    <w:basedOn w:val="a1"/>
    <w:next w:val="a8"/>
    <w:uiPriority w:val="59"/>
    <w:rsid w:val="00976F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7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rsid w:val="00F807F7"/>
  </w:style>
  <w:style w:type="paragraph" w:styleId="a9">
    <w:name w:val="Normal (Web)"/>
    <w:basedOn w:val="a"/>
    <w:rsid w:val="00F807F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8"/>
    <w:rsid w:val="00F80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uiPriority w:val="99"/>
    <w:unhideWhenUsed/>
    <w:rsid w:val="00F807F7"/>
    <w:rPr>
      <w:color w:val="800080"/>
      <w:u w:val="single"/>
    </w:rPr>
  </w:style>
  <w:style w:type="numbering" w:customStyle="1" w:styleId="2">
    <w:name w:val="Нет списка2"/>
    <w:next w:val="a2"/>
    <w:semiHidden/>
    <w:rsid w:val="00F807F7"/>
  </w:style>
  <w:style w:type="paragraph" w:customStyle="1" w:styleId="20">
    <w:name w:val="Знак2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b">
    <w:name w:val="Знак Знак Знак Знак Знак Знак Знак Знак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c">
    <w:name w:val="header"/>
    <w:basedOn w:val="a"/>
    <w:link w:val="ad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20</Pages>
  <Words>5286</Words>
  <Characters>30133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42</cp:revision>
  <cp:lastPrinted>2020-01-29T14:13:00Z</cp:lastPrinted>
  <dcterms:created xsi:type="dcterms:W3CDTF">2019-02-05T10:30:00Z</dcterms:created>
  <dcterms:modified xsi:type="dcterms:W3CDTF">2022-03-21T13:43:00Z</dcterms:modified>
</cp:coreProperties>
</file>