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33320B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724929">
                    <w:rPr>
                      <w:rFonts w:ascii="Times New Roman" w:eastAsia="Times New Roman" w:hAnsi="Times New Roman" w:cs="Times New Roman"/>
                      <w:lang w:eastAsia="ru-RU"/>
                    </w:rPr>
                    <w:t>№6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3320B">
                    <w:rPr>
                      <w:rFonts w:ascii="Times New Roman" w:eastAsia="Times New Roman" w:hAnsi="Times New Roman" w:cs="Times New Roman"/>
                      <w:lang w:eastAsia="ru-RU"/>
                    </w:rPr>
                    <w:t>вторник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3320B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33320B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Костромская межрайонная природоохранная прокуратура информирует. </w:t>
      </w:r>
    </w:p>
    <w:p w:rsidR="00724929" w:rsidRPr="00724929" w:rsidRDefault="00724929" w:rsidP="0072492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929">
        <w:rPr>
          <w:rFonts w:ascii="Times New Roman" w:eastAsia="Calibri" w:hAnsi="Times New Roman" w:cs="Times New Roman"/>
          <w:b/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 сохранении рыбных ресурсов</w:t>
      </w:r>
    </w:p>
    <w:p w:rsidR="00724929" w:rsidRPr="00724929" w:rsidRDefault="00724929" w:rsidP="00724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929" w:rsidRPr="00724929" w:rsidRDefault="00724929" w:rsidP="00724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29">
        <w:rPr>
          <w:rFonts w:ascii="Times New Roman" w:eastAsia="Calibri" w:hAnsi="Times New Roman" w:cs="Times New Roman"/>
          <w:sz w:val="28"/>
          <w:szCs w:val="28"/>
        </w:rPr>
        <w:t>Установлено, что органом местного самоуправления в ходе капитального ремонта автодорожного моста через реку Кострому в нарушении разрешительной документации не проведены работы по искусственному воспроизводству водных биологических ресурсов: выпуску в Горьковское водохранилище молоди стерляди в количестве около 2000 экземпляров.</w:t>
      </w:r>
    </w:p>
    <w:p w:rsidR="00724929" w:rsidRPr="00724929" w:rsidRDefault="00724929" w:rsidP="00724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29">
        <w:rPr>
          <w:rFonts w:ascii="Times New Roman" w:eastAsia="Calibri" w:hAnsi="Times New Roman" w:cs="Times New Roman"/>
          <w:sz w:val="28"/>
          <w:szCs w:val="28"/>
        </w:rPr>
        <w:t>С целью устранения нарушения закона природоохранный прокурор обратился в суд.</w:t>
      </w:r>
    </w:p>
    <w:p w:rsidR="00724929" w:rsidRPr="00724929" w:rsidRDefault="00724929" w:rsidP="00724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29">
        <w:rPr>
          <w:rFonts w:ascii="Times New Roman" w:eastAsia="Calibri" w:hAnsi="Times New Roman" w:cs="Times New Roman"/>
          <w:sz w:val="28"/>
          <w:szCs w:val="28"/>
        </w:rPr>
        <w:t>В ходе судебного разбирательства Комитетом по строительству, транспорту и дорожной деятельности администрации г. Костромы добровольно исполнены требования природоохранного прокурора.</w:t>
      </w:r>
    </w:p>
    <w:p w:rsidR="00724929" w:rsidRPr="00724929" w:rsidRDefault="00724929" w:rsidP="00724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Организовано зарыбление водоема в объектах, установленных согласованием Московско-Окского территориального управления </w:t>
      </w:r>
      <w:proofErr w:type="spellStart"/>
      <w:r w:rsidRPr="00724929">
        <w:rPr>
          <w:rFonts w:ascii="Times New Roman" w:eastAsia="Calibri" w:hAnsi="Times New Roman" w:cs="Times New Roman"/>
          <w:sz w:val="28"/>
          <w:szCs w:val="28"/>
        </w:rPr>
        <w:t>Росрыболовства</w:t>
      </w:r>
      <w:proofErr w:type="spellEnd"/>
      <w:r w:rsidRPr="00724929">
        <w:rPr>
          <w:rFonts w:ascii="Times New Roman" w:eastAsia="Calibri" w:hAnsi="Times New Roman" w:cs="Times New Roman"/>
          <w:sz w:val="28"/>
          <w:szCs w:val="28"/>
        </w:rPr>
        <w:t>. Нарушения закона устранены.</w:t>
      </w:r>
    </w:p>
    <w:p w:rsidR="00724929" w:rsidRPr="00724929" w:rsidRDefault="00724929" w:rsidP="00724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9CD" w:rsidRPr="008C19CD" w:rsidRDefault="008C19CD" w:rsidP="008C19C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8C19CD">
        <w:rPr>
          <w:rFonts w:ascii="Arial" w:eastAsia="Times New Roman" w:hAnsi="Arial" w:cs="Arial"/>
          <w:b/>
          <w:bCs/>
          <w:noProof/>
          <w:spacing w:val="-2"/>
          <w:sz w:val="24"/>
          <w:szCs w:val="24"/>
          <w:lang w:eastAsia="ru-RU"/>
        </w:rPr>
        <w:drawing>
          <wp:inline distT="0" distB="0" distL="0" distR="0" wp14:anchorId="234347A0" wp14:editId="671F7BE5">
            <wp:extent cx="375285" cy="3663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СОВЕТ ДЕПУТАТОВ </w:t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КОСТРОМСКОГО МУНИЦИПАЛЬНОГО РАЙОНА </w:t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27 февраля 2023 года № 5</w:t>
      </w: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внесении изменений в устав муниципального образования Апраксинское сельское поселение Костромского муниципального района костромской области</w:t>
      </w:r>
    </w:p>
    <w:p w:rsidR="008C19CD" w:rsidRPr="008C19CD" w:rsidRDefault="008C19CD" w:rsidP="008C19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C19CD">
        <w:rPr>
          <w:rFonts w:ascii="Arial" w:eastAsia="Times New Roman" w:hAnsi="Arial" w:cs="Arial"/>
          <w:sz w:val="28"/>
          <w:szCs w:val="28"/>
          <w:lang w:eastAsia="ru-RU"/>
        </w:rPr>
        <w:t>Рассмотрев Закон Костромской области от 20 ноября 2014 года №603-5-ЗКО (в редакции Закона Костромской области от 21 декабря 2022 года №307-7-ЗКО), руководствуясь Федеральным законом от 06 октября 2003 года №131-ФЗ «Об общих принципах организации местного самоуправления в Российской Федерации, Федеральным законом от 21 июля 2005 года №97-ФЗ « О государственной регистрации уставов муниципальных образований», Уставом муниципального образования Апраксинское сельское поселение</w:t>
      </w:r>
      <w:r w:rsidRPr="008C19C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C19CD">
        <w:rPr>
          <w:rFonts w:ascii="Arial" w:eastAsia="Times New Roman" w:hAnsi="Arial" w:cs="Arial"/>
          <w:sz w:val="28"/>
          <w:szCs w:val="28"/>
          <w:lang w:eastAsia="ru-RU"/>
        </w:rPr>
        <w:t>Костромского</w:t>
      </w:r>
      <w:proofErr w:type="gramEnd"/>
      <w:r w:rsidRPr="008C19CD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Костромской области, на основании Протокола заседания Совета депутатов от 27 февраля 2023 года №3, Совет депутатов Апраксинского сельского поселения Костромского муниципального района Костромской области</w:t>
      </w:r>
    </w:p>
    <w:p w:rsidR="008C19CD" w:rsidRPr="008C19CD" w:rsidRDefault="008C19CD" w:rsidP="008C1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C19CD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8C19CD">
        <w:rPr>
          <w:rFonts w:ascii="Arial" w:eastAsia="Times New Roman" w:hAnsi="Arial" w:cs="Arial"/>
          <w:sz w:val="28"/>
          <w:szCs w:val="28"/>
          <w:lang w:eastAsia="ru-RU"/>
        </w:rPr>
        <w:t xml:space="preserve"> Е Ш И Л:</w:t>
      </w:r>
    </w:p>
    <w:p w:rsidR="008C19CD" w:rsidRPr="008C19CD" w:rsidRDefault="008C19CD" w:rsidP="008C1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1. Устав муниципального образования Апраксинское сельское поселение Костромского муниципального района Костромской области соответствует Закону Костромской области от 20 ноября 2014 года №603-5-ЗКО (в редакции Закона Костромской области от 21 декабря 2022 года №307-7-ЗКО).</w:t>
      </w:r>
    </w:p>
    <w:p w:rsidR="008C19CD" w:rsidRPr="008C19CD" w:rsidRDefault="008C19CD" w:rsidP="008C1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t>2. Изменения в Устав муниципального образования Апраксинское сельское поселение Костромского муниципального района Костромской области не вносить.</w:t>
      </w:r>
    </w:p>
    <w:p w:rsidR="008C19CD" w:rsidRPr="008C19CD" w:rsidRDefault="008C19CD" w:rsidP="008C1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t>3. Настоящее решение вступает в силу с момента его опубликования в общественно-политической  газете «Апраксинский вестник» и подлежит размещению на официальном сайте администрации поселения.</w:t>
      </w:r>
    </w:p>
    <w:p w:rsidR="008C19CD" w:rsidRPr="008C19CD" w:rsidRDefault="008C19CD" w:rsidP="008C19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Совета депутатов </w:t>
      </w:r>
    </w:p>
    <w:p w:rsidR="008C19CD" w:rsidRPr="008C19CD" w:rsidRDefault="008C19CD" w:rsidP="008C19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8"/>
          <w:szCs w:val="28"/>
          <w:lang w:eastAsia="ru-RU"/>
        </w:rPr>
        <w:t>Костромской области                                                                    О.В. Глухарева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378460" cy="362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СОВЕТ ДЕПУТАТОВ 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27 февраля 2023 года №6 п. Апраксино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исполнении бюджета поселения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за 2022 год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информацию главы Апраксинского сельского поселения Глухареву О.В. и главного бухгалтера Касаткину М.В., об исполнении бюджета поселения за 2022 год, Совет депутатов Апраксинского сельского поселения Костромского муниципального района Костромской области 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19CD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8C19CD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Утвердить отчет об исполнении бюджета поселения за 2022 год (Приложение № 1, Приложение № 2, Приложение № 3).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2. Рекомендовать администрации Апраксинского сельского поселения в ходе исполнения бюджета в 2023 году: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- постоянно проводить мероприятия по увеличению доходной части бюджета поселения;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- обеспечить своевременное и целевое использование средств, поступающих из других уровней бюджетов;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- активировать работу комиссии по бюджету и налоговой политике.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3. Администрации Апраксинского сельского поселения усилить работу по сокращению недоимки по платежам в бюджет поселения.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опубликования в общественно-политической  газете «Апраксинский вестник».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 xml:space="preserve">Глава Апраксинского сельского поселения                                         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tabs>
          <w:tab w:val="left" w:pos="420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  <w:r w:rsidRPr="008C19C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О. В. Глухарева</w:t>
      </w: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от 27.02.2023  №6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Глава Апраксинского сельского поселения О. В. Глухарева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2127"/>
        <w:gridCol w:w="1275"/>
        <w:gridCol w:w="1276"/>
        <w:gridCol w:w="1276"/>
      </w:tblGrid>
      <w:tr w:rsidR="008C19CD" w:rsidRPr="008C19CD" w:rsidTr="007D0B78">
        <w:trPr>
          <w:trHeight w:val="79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16 282 036,25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4 159 793,75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10 353 575,00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7 108 059,25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3 245 515,75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1 865 429,16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3 224 900,84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1 865 429,16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3 224 900,84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1 474 887,41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3 175 042,59</w:t>
            </w:r>
          </w:p>
        </w:tc>
      </w:tr>
      <w:tr w:rsidR="008C19CD" w:rsidRPr="008C19CD" w:rsidTr="007D0B7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47 423,94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948,10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714,15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772,06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599 420,02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309,98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599 420,02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309,98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336,52</w:t>
            </w:r>
          </w:p>
        </w:tc>
      </w:tr>
      <w:tr w:rsidR="008C19CD" w:rsidRPr="008C19CD" w:rsidTr="007D0B7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336,52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26,88</w:t>
            </w:r>
          </w:p>
        </w:tc>
      </w:tr>
      <w:tr w:rsidR="008C19CD" w:rsidRPr="008C19CD" w:rsidTr="007D0B78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26,88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331 778,74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11,26</w:t>
            </w:r>
          </w:p>
        </w:tc>
      </w:tr>
      <w:tr w:rsidR="008C19CD" w:rsidRPr="008C19CD" w:rsidTr="007D0B7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331 778,74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11,26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-34 475,32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-64,68</w:t>
            </w:r>
          </w:p>
        </w:tc>
      </w:tr>
      <w:tr w:rsidR="008C19CD" w:rsidRPr="008C19CD" w:rsidTr="007D0B7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-34 475,32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-64,68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2 002 628,38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16 171,62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1 087 302,05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6 497,95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897 963,83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836,17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898 170,83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836,17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000 10501012010000110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5 661,78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5 661,78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915 326,33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9 673,67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915 326,33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9 673,67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2 168 303,41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696,59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976 937,60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976 937,60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634,19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406 996,63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406 996,63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784 369,18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630,82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784 369,18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630,82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3 436,72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73,35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211 371,15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28,85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211 371,15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28,85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44,50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3 363,37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3 363,37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3 363,37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10 088 255,00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914 278,00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8 989 908,00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641 027,00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641 027,00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641 027,00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641 027,00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273 251,00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273 251,00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000 20705020100000150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273 251,00</w:t>
            </w:r>
          </w:p>
        </w:tc>
      </w:tr>
    </w:tbl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19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19C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от 27.02.2023  №6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Глава Апраксинского сельского поселения О. В. Глухарева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"C:\\Users\\User\\Downloads\\0503117 20230101 41013001 Апраксинское сельское поселение (2)(1).xls" "Расходы!R4C1:R205C6" \a \f 4 \h </w:instrText>
      </w: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2127"/>
        <w:gridCol w:w="1275"/>
        <w:gridCol w:w="1276"/>
        <w:gridCol w:w="1276"/>
      </w:tblGrid>
      <w:tr w:rsidR="008C19CD" w:rsidRPr="008C19CD" w:rsidTr="007D0B78">
        <w:trPr>
          <w:trHeight w:val="79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20 549 075,00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16 172 290,76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4 376 784,24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5 578 041,93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1 744 320,07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932 007,70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261 892,30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932 007,70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261 892,30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932 007,70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261 892,30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932 007,70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261 892,30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932 007,70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261 892,30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758 908,97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125 391,03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000 0102 6100000110 129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173 098,73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136 501,27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000 0103 6200000190 123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2 451 717,95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853 041,05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2 451 717,95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853 041,05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1 476 148,85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626 188,15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1 476 148,85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626 188,15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1 476 148,85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626 188,15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1 164 972,03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335 559,97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311 176,82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290 628,18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971 569,10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226 852,90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931 659,23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226 775,77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931 659,23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226 775,77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524 655,43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94 289,57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132 486,20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000 0104 6600000190 853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000 0104 6600072090 244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2 155 116,28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629 386,72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2 155 116,28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629 386,72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2 131 782,28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526 370,72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1 554 472,91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464 167,09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1 554 472,91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464 167,09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1 237 841,32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231 843,68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316 631,59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232 323,41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62 197,35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62 197,35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62 197,35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990000059Ю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6,28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000 0113 9900001790 000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000 0113 9900001790 500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000 0113 9900001790 540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000 0113 9900022020 853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000 0113 9900022040 244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289 000,32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109 276,68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289 000,32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109 276,68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289 000,32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109 276,68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109 276,68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109 276,68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109 276,68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64 381,50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44 895,18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000 0203 6600051180 129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000 0310 9900023100 244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5 809 577,00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5 337 887,35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471 689,65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000 0409 0000000000 </w:t>
            </w: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5 768 077,00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5 296 387,35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471 689,65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5 296 387,35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471 689,65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206 600,00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206 600,00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206 600,00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000 0409 0200020300 244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206 600,00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1 143 840,35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60 996,65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1 143 840,35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60 996,65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1 143 840,35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60 996,65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1 143 840,35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60 996,65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000 0409 0200024020 831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203 643,00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203 643,00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203 643,00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000 0409 0200025010 244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203 643,00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Проектирование работ по строительству и реконструкции автомобильных дорог общего пользования с твердым покрытием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02000S2400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000 0412 9900020310 244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2 231 933,83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1 163 758,17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3 193,62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3 193,62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3 193,62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3 193,62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3 193,62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000 0501 9900020410 244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3 193,62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598 464,00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598 464,00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598 464,00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598 464,00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598 464,00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000 0502 9900020650 244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598 464,00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1 871 972,45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562 100,55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 за счет средств заинтересованных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000 0503 0100020770 244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01000L576T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1 591 972,45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562 100,55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963 342,87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446 080,13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963 342,87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446 080,13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963 342,87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446 080,13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488 967,88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384 832,12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000 0503 0600020210 247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474 374,99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61 248,01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628 629,58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116 020,42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628 629,58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116 020,42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628 629,58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116 020,42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000 0503 0600020240 244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628 629,58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116 020,42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1 765 200,98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677 452,02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1 765 200,98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677 452,02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1 765 200,98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495 885,02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1 597 900,98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494 670,02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1 037 925,97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211 561,03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1 037 925,97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211 561,03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749 212,20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100 098,80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288 713,77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111 462,23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283 073,50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283 073,50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20 589,54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262 483,96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070000059Д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35,49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1 215,00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000 0801 0700000691 240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000 0801 0700000691 </w:t>
            </w: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168 515,00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8C19CD" w:rsidRPr="008C19CD" w:rsidTr="007D0B7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000 0801 9900000790 000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000 0801 9900000790 500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000 0801 9900000790 540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181 567,00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629,20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629,20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629,20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387,91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387,91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387,91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000 1001 9900083100 312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387,91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000 1001 9900083110 312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795 820,55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201 193,45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795 820,55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201 193,45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795 820,55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201 193,45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795 820,55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201 193,45</w:t>
            </w:r>
          </w:p>
        </w:tc>
      </w:tr>
      <w:tr w:rsidR="008C19CD" w:rsidRPr="008C19CD" w:rsidTr="007D0B78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593 946,03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171 467,97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казенных </w:t>
            </w: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1101 990000059Р </w:t>
            </w: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765 414,00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593 946,03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171 467,97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130 382,65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154 936,68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41 085,32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186 409,51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29 690,49</w:t>
            </w:r>
          </w:p>
        </w:tc>
      </w:tr>
      <w:tr w:rsidR="008C19CD" w:rsidRPr="008C19CD" w:rsidTr="007D0B78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186 409,51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29 690,49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186 409,51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29 690,49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990000059Р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34,99</w:t>
            </w:r>
          </w:p>
        </w:tc>
      </w:tr>
      <w:tr w:rsidR="008C19CD" w:rsidRPr="008C19CD" w:rsidTr="007D0B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-107 245,00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109 745,49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от 27.02.2023  №6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Глава Апраксинского сельского поселения О. В. Глухарева</w:t>
      </w:r>
    </w:p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"C:\\Users\\User\\Downloads\\0503117 20230101 41013001 Апраксинское сельское поселение (2)(1).xls" "Источники!R4C1:R23C6" \a \f 4 \h </w:instrText>
      </w: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8C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2268"/>
        <w:gridCol w:w="1417"/>
        <w:gridCol w:w="1418"/>
        <w:gridCol w:w="1134"/>
      </w:tblGrid>
      <w:tr w:rsidR="008C19CD" w:rsidRPr="008C19CD" w:rsidTr="007D0B78">
        <w:trPr>
          <w:trHeight w:val="13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-109 745,49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216 990,49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-109 745,49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216 990,49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-109 745,49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216 990,49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-20 441 830,00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-16 418 493,94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-20 441 830,00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-16 418 493,94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-20 441 830,00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-16 418 493,94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-20 441 830,00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-16 418 493,94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20 549 075,00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16 308 748,45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20 549 075,00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16 308 748,45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20 549 075,00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16 308 748,45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C19CD" w:rsidRPr="008C19CD" w:rsidTr="007D0B78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20 549 075,00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16 308 748,45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C19CD" w:rsidRPr="008C19CD" w:rsidRDefault="008C19CD" w:rsidP="008C19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-2"/>
          <w:sz w:val="32"/>
          <w:szCs w:val="32"/>
          <w:lang w:eastAsia="ru-RU"/>
        </w:rPr>
        <w:drawing>
          <wp:inline distT="0" distB="0" distL="0" distR="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8C19CD" w:rsidRPr="008C19CD" w:rsidRDefault="008C19CD" w:rsidP="008C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КОСТРОМСКОЙ ОБЛАСТИ</w:t>
      </w:r>
    </w:p>
    <w:p w:rsidR="008C19CD" w:rsidRPr="008C19CD" w:rsidRDefault="008C19CD" w:rsidP="008C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19CD" w:rsidRPr="008C19CD" w:rsidRDefault="008C19CD" w:rsidP="008C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8C19CD" w:rsidRPr="008C19CD" w:rsidRDefault="008C19CD" w:rsidP="008C19CD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27 февраля 2023 года</w:t>
      </w:r>
      <w:r w:rsidRPr="008C19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C19CD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№7 п. Апраксино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28.12.2022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 59 «</w:t>
      </w:r>
      <w:r w:rsidRPr="008C19CD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2023 </w:t>
      </w: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8C19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период 2024</w:t>
      </w:r>
      <w:proofErr w:type="gramStart"/>
      <w:r w:rsidRPr="008C19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8C19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2025 годов»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решил: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Апраксинского сельского поселения Костромского муниципального района от 28.12.2022 года № 59 «О бюджете Апраксинского сельского поселения на 2023 год и на плановый период 2024 и 2025годов» следующие изменения:  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1. Увеличить доходную часть бюджета на 3800000,00 рублей за счет собственных доходов на 3700000,00 рублей, за счет безвозмездных поступлений 100000,00 рублей.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3248814,00 рублей.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19263674,00 рублей, по расходам в сумме 19480674,00 рублей с дефицитом 217000,00 рублей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4. Приложение № 1 «Объем доходов в бюджет  Апраксинского сельского поселения  на 2022 год», и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2023 год», к решению изложить в новой редакции.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                    О.В. Глухарева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от 27.02.2023 №7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       Глава 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сельского поселения на 2023 год</w:t>
      </w:r>
    </w:p>
    <w:p w:rsidR="008C19CD" w:rsidRPr="008C19CD" w:rsidRDefault="008C19CD" w:rsidP="008C19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379"/>
        <w:gridCol w:w="1384"/>
      </w:tblGrid>
      <w:tr w:rsidR="008C19CD" w:rsidRPr="008C19CD" w:rsidTr="007D0B78">
        <w:trPr>
          <w:trHeight w:val="39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доходов на  2023год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 ЛИЦ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1890000,00</w:t>
            </w:r>
          </w:p>
        </w:tc>
      </w:tr>
      <w:tr w:rsidR="008C19CD" w:rsidRPr="008C19CD" w:rsidTr="007D0B78">
        <w:trPr>
          <w:trHeight w:val="156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1600000</w:t>
            </w:r>
          </w:p>
        </w:tc>
      </w:tr>
      <w:tr w:rsidR="008C19CD" w:rsidRPr="008C19CD" w:rsidTr="007D0B78">
        <w:trPr>
          <w:trHeight w:val="150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8C19C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</w:t>
            </w:r>
          </w:p>
        </w:tc>
      </w:tr>
      <w:tr w:rsidR="008C19CD" w:rsidRPr="008C19CD" w:rsidTr="007D0B78">
        <w:trPr>
          <w:trHeight w:val="70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8C19C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8C19CD" w:rsidRPr="008C19CD" w:rsidTr="007D0B78">
        <w:trPr>
          <w:trHeight w:val="123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1 01 02040 01 0000 110 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</w:tr>
      <w:tr w:rsidR="008C19CD" w:rsidRPr="008C19CD" w:rsidTr="007D0B78">
        <w:trPr>
          <w:trHeight w:val="6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</w:t>
            </w:r>
          </w:p>
        </w:tc>
      </w:tr>
      <w:tr w:rsidR="008C19CD" w:rsidRPr="008C19CD" w:rsidTr="007D0B78">
        <w:trPr>
          <w:trHeight w:val="6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</w:t>
            </w:r>
          </w:p>
        </w:tc>
      </w:tr>
      <w:tr w:rsidR="008C19CD" w:rsidRPr="008C19CD" w:rsidTr="007D0B78">
        <w:trPr>
          <w:trHeight w:val="18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257220</w:t>
            </w:r>
          </w:p>
        </w:tc>
      </w:tr>
      <w:tr w:rsidR="008C19CD" w:rsidRPr="008C19CD" w:rsidTr="007D0B78">
        <w:trPr>
          <w:trHeight w:val="19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  <w:tr w:rsidR="008C19CD" w:rsidRPr="008C19CD" w:rsidTr="007D0B78">
        <w:trPr>
          <w:trHeight w:val="178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317970</w:t>
            </w:r>
          </w:p>
        </w:tc>
      </w:tr>
      <w:tr w:rsidR="008C19CD" w:rsidRPr="008C19CD" w:rsidTr="007D0B78">
        <w:trPr>
          <w:trHeight w:val="177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-33920</w:t>
            </w:r>
          </w:p>
        </w:tc>
      </w:tr>
      <w:tr w:rsidR="008C19CD" w:rsidRPr="008C19CD" w:rsidTr="007D0B78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1995000</w:t>
            </w:r>
          </w:p>
        </w:tc>
      </w:tr>
      <w:tr w:rsidR="008C19CD" w:rsidRPr="008C19CD" w:rsidTr="007D0B78">
        <w:trPr>
          <w:trHeight w:val="72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1 05 01011 01 0000 110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</w:t>
            </w:r>
          </w:p>
        </w:tc>
      </w:tr>
      <w:tr w:rsidR="008C19CD" w:rsidRPr="008C19CD" w:rsidTr="007D0B78">
        <w:trPr>
          <w:trHeight w:val="82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105 01021 01 0000 110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1450000,00</w:t>
            </w:r>
          </w:p>
        </w:tc>
      </w:tr>
      <w:tr w:rsidR="008C19CD" w:rsidRPr="008C19CD" w:rsidTr="007D0B78">
        <w:trPr>
          <w:trHeight w:val="78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</w:t>
            </w:r>
          </w:p>
        </w:tc>
      </w:tr>
      <w:tr w:rsidR="008C19CD" w:rsidRPr="008C19CD" w:rsidTr="007D0B78">
        <w:trPr>
          <w:trHeight w:val="61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</w:t>
            </w:r>
          </w:p>
        </w:tc>
      </w:tr>
      <w:tr w:rsidR="008C19CD" w:rsidRPr="008C19CD" w:rsidTr="007D0B78">
        <w:trPr>
          <w:trHeight w:val="42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550000</w:t>
            </w:r>
          </w:p>
        </w:tc>
      </w:tr>
      <w:tr w:rsidR="008C19CD" w:rsidRPr="008C19CD" w:rsidTr="007D0B78">
        <w:trPr>
          <w:trHeight w:val="45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1 08 00000 00 0000 000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8C19CD" w:rsidRPr="008C19CD" w:rsidTr="007D0B78">
        <w:trPr>
          <w:trHeight w:val="144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5883060</w:t>
            </w:r>
          </w:p>
        </w:tc>
      </w:tr>
      <w:tr w:rsidR="008C19CD" w:rsidRPr="008C19CD" w:rsidTr="007D0B78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1636800</w:t>
            </w:r>
          </w:p>
        </w:tc>
      </w:tr>
      <w:tr w:rsidR="008C19CD" w:rsidRPr="008C19CD" w:rsidTr="007D0B78">
        <w:trPr>
          <w:trHeight w:val="133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1546800</w:t>
            </w:r>
          </w:p>
        </w:tc>
      </w:tr>
      <w:tr w:rsidR="008C19CD" w:rsidRPr="008C19CD" w:rsidTr="007D0B78">
        <w:trPr>
          <w:trHeight w:val="120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1541800</w:t>
            </w:r>
          </w:p>
        </w:tc>
      </w:tr>
      <w:tr w:rsidR="008C19CD" w:rsidRPr="008C19CD" w:rsidTr="007D0B78">
        <w:trPr>
          <w:trHeight w:val="117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8C19CD" w:rsidRPr="008C19CD" w:rsidTr="007D0B78">
        <w:trPr>
          <w:trHeight w:val="117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</w:t>
            </w:r>
          </w:p>
        </w:tc>
      </w:tr>
      <w:tr w:rsidR="008C19CD" w:rsidRPr="008C19CD" w:rsidTr="007D0B78">
        <w:trPr>
          <w:trHeight w:val="70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</w:t>
            </w:r>
          </w:p>
        </w:tc>
      </w:tr>
      <w:tr w:rsidR="008C19CD" w:rsidRPr="008C19CD" w:rsidTr="007D0B78">
        <w:trPr>
          <w:trHeight w:val="70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</w:t>
            </w: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</w:t>
            </w:r>
          </w:p>
        </w:tc>
      </w:tr>
      <w:tr w:rsidR="008C19CD" w:rsidRPr="008C19CD" w:rsidTr="007D0B78">
        <w:trPr>
          <w:trHeight w:val="70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3700000</w:t>
            </w:r>
          </w:p>
        </w:tc>
      </w:tr>
      <w:tr w:rsidR="008C19CD" w:rsidRPr="008C19CD" w:rsidTr="007D0B78">
        <w:trPr>
          <w:trHeight w:val="94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3700000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</w:t>
            </w: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САНКЦИИ, ВОЗМЕЩЕНИЕ УЩЕРБА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8C19CD" w:rsidRPr="008C19CD" w:rsidTr="007D0B78">
        <w:trPr>
          <w:trHeight w:val="78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5498800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11381860,00</w:t>
            </w:r>
          </w:p>
        </w:tc>
      </w:tr>
      <w:tr w:rsidR="008C19CD" w:rsidRPr="008C19CD" w:rsidTr="007D0B78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7881814,00</w:t>
            </w:r>
          </w:p>
        </w:tc>
      </w:tr>
      <w:tr w:rsidR="008C19CD" w:rsidRPr="008C19CD" w:rsidTr="007D0B78">
        <w:trPr>
          <w:trHeight w:val="48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7720550,00</w:t>
            </w:r>
          </w:p>
        </w:tc>
      </w:tr>
      <w:tr w:rsidR="008C19CD" w:rsidRPr="008C19CD" w:rsidTr="007D0B78">
        <w:trPr>
          <w:trHeight w:val="52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7067200,00</w:t>
            </w:r>
          </w:p>
        </w:tc>
      </w:tr>
      <w:tr w:rsidR="008C19CD" w:rsidRPr="008C19CD" w:rsidTr="007D0B78">
        <w:trPr>
          <w:trHeight w:val="8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1020000,0</w:t>
            </w:r>
          </w:p>
        </w:tc>
      </w:tr>
      <w:tr w:rsidR="008C19CD" w:rsidRPr="008C19CD" w:rsidTr="007D0B78">
        <w:trPr>
          <w:trHeight w:val="67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6047200,0</w:t>
            </w:r>
          </w:p>
        </w:tc>
      </w:tr>
      <w:tr w:rsidR="008C19CD" w:rsidRPr="008C19CD" w:rsidTr="007D0B78">
        <w:trPr>
          <w:trHeight w:val="67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9050,0</w:t>
            </w:r>
          </w:p>
        </w:tc>
      </w:tr>
      <w:tr w:rsidR="008C19CD" w:rsidRPr="008C19CD" w:rsidTr="007D0B78">
        <w:trPr>
          <w:trHeight w:val="67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9050,0</w:t>
            </w:r>
          </w:p>
        </w:tc>
      </w:tr>
      <w:tr w:rsidR="008C19CD" w:rsidRPr="008C19CD" w:rsidTr="007D0B78">
        <w:trPr>
          <w:trHeight w:val="67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202 25576 10 0000 150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203200,0</w:t>
            </w:r>
          </w:p>
        </w:tc>
      </w:tr>
      <w:tr w:rsidR="008C19CD" w:rsidRPr="008C19CD" w:rsidTr="007D0B78">
        <w:trPr>
          <w:trHeight w:val="39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125000,00</w:t>
            </w:r>
          </w:p>
        </w:tc>
      </w:tr>
      <w:tr w:rsidR="008C19CD" w:rsidRPr="008C19CD" w:rsidTr="007D0B78">
        <w:trPr>
          <w:trHeight w:val="5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8C19CD" w:rsidRPr="008C19CD" w:rsidTr="007D0B78">
        <w:trPr>
          <w:trHeight w:val="66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316100,00</w:t>
            </w:r>
          </w:p>
        </w:tc>
      </w:tr>
      <w:tr w:rsidR="008C19CD" w:rsidRPr="008C19CD" w:rsidTr="007D0B78">
        <w:trPr>
          <w:trHeight w:val="100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316100,00</w:t>
            </w:r>
          </w:p>
        </w:tc>
      </w:tr>
      <w:tr w:rsidR="008C19CD" w:rsidRPr="008C19CD" w:rsidTr="007D0B78">
        <w:trPr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316100,00</w:t>
            </w:r>
          </w:p>
        </w:tc>
      </w:tr>
      <w:tr w:rsidR="008C19CD" w:rsidRPr="008C19CD" w:rsidTr="007D0B78">
        <w:trPr>
          <w:trHeight w:val="840"/>
        </w:trPr>
        <w:tc>
          <w:tcPr>
            <w:tcW w:w="2425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207 05020 10 0000 150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161264</w:t>
            </w:r>
          </w:p>
        </w:tc>
      </w:tr>
      <w:tr w:rsidR="008C19CD" w:rsidRPr="008C19CD" w:rsidTr="007D0B78">
        <w:trPr>
          <w:trHeight w:val="25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19263674,00</w:t>
            </w:r>
          </w:p>
        </w:tc>
      </w:tr>
    </w:tbl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 Совета депутатов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от 27.02.2023 №7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       Глава 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Источники финансирования дефицита бюджета Апраксинского сельского поселения на 2023 год</w:t>
      </w:r>
    </w:p>
    <w:p w:rsidR="008C19CD" w:rsidRPr="008C19CD" w:rsidRDefault="008C19CD" w:rsidP="008C19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908"/>
        <w:gridCol w:w="3685"/>
        <w:gridCol w:w="2127"/>
      </w:tblGrid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217000,00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217000,00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-19263674,00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-19263674,00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-19263674,00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-19263674,00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19480674,00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19480674,00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19480674,00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19480674,00</w:t>
            </w:r>
          </w:p>
        </w:tc>
      </w:tr>
      <w:tr w:rsidR="008C19CD" w:rsidRPr="008C19CD" w:rsidTr="007D0B78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D" w:rsidRPr="008C19CD" w:rsidRDefault="008C19CD" w:rsidP="008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217000,00</w:t>
            </w:r>
          </w:p>
        </w:tc>
      </w:tr>
    </w:tbl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19CD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8C19CD" w:rsidRPr="008C19CD" w:rsidRDefault="008C19CD" w:rsidP="008C19CD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19CD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                                                                 О. В. Глухарева</w:t>
      </w:r>
    </w:p>
    <w:p w:rsidR="008C19CD" w:rsidRPr="008C19CD" w:rsidRDefault="008C19CD" w:rsidP="008C19CD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от 27.02.2023 №7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       Глава Апраксинского сельского поселения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9CD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8C19CD" w:rsidRPr="008C19CD" w:rsidRDefault="008C19CD" w:rsidP="008C19C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C19C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2023 год.</w:t>
      </w: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708"/>
        <w:gridCol w:w="709"/>
        <w:gridCol w:w="1559"/>
        <w:gridCol w:w="709"/>
        <w:gridCol w:w="1418"/>
      </w:tblGrid>
      <w:tr w:rsidR="008C19CD" w:rsidRPr="008C19CD" w:rsidTr="007D0B78">
        <w:trPr>
          <w:trHeight w:val="870"/>
        </w:trPr>
        <w:tc>
          <w:tcPr>
            <w:tcW w:w="5246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</w:t>
            </w:r>
            <w:proofErr w:type="gramStart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проект)</w:t>
            </w:r>
          </w:p>
        </w:tc>
      </w:tr>
      <w:tr w:rsidR="008C19CD" w:rsidRPr="008C19CD" w:rsidTr="007D0B78">
        <w:trPr>
          <w:trHeight w:val="375"/>
        </w:trPr>
        <w:tc>
          <w:tcPr>
            <w:tcW w:w="5246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6552313,00</w:t>
            </w:r>
          </w:p>
        </w:tc>
      </w:tr>
      <w:tr w:rsidR="008C19CD" w:rsidRPr="008C19CD" w:rsidTr="007D0B78">
        <w:trPr>
          <w:trHeight w:val="735"/>
        </w:trPr>
        <w:tc>
          <w:tcPr>
            <w:tcW w:w="5246" w:type="dxa"/>
            <w:shd w:val="clear" w:color="000000" w:fill="FFFFFF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1270920,00</w:t>
            </w:r>
          </w:p>
        </w:tc>
      </w:tr>
      <w:tr w:rsidR="008C19CD" w:rsidRPr="008C19CD" w:rsidTr="007D0B78">
        <w:trPr>
          <w:trHeight w:val="495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1270920,00</w:t>
            </w:r>
          </w:p>
        </w:tc>
      </w:tr>
      <w:tr w:rsidR="008C19CD" w:rsidRPr="008C19CD" w:rsidTr="007D0B78">
        <w:trPr>
          <w:trHeight w:val="930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1270920,00</w:t>
            </w:r>
          </w:p>
        </w:tc>
      </w:tr>
      <w:tr w:rsidR="008C19CD" w:rsidRPr="008C19CD" w:rsidTr="007D0B78">
        <w:trPr>
          <w:trHeight w:val="6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8C19CD" w:rsidRPr="008C19CD" w:rsidTr="007D0B78">
        <w:trPr>
          <w:trHeight w:val="435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8C19CD" w:rsidRPr="008C19CD" w:rsidTr="007D0B78">
        <w:trPr>
          <w:trHeight w:val="1065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8C19CD" w:rsidRPr="008C19CD" w:rsidTr="007D0B78">
        <w:trPr>
          <w:trHeight w:val="825"/>
        </w:trPr>
        <w:tc>
          <w:tcPr>
            <w:tcW w:w="5246" w:type="dxa"/>
            <w:shd w:val="clear" w:color="000000" w:fill="FFFFFF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3108123,00</w:t>
            </w:r>
          </w:p>
        </w:tc>
      </w:tr>
      <w:tr w:rsidR="008C19CD" w:rsidRPr="008C19CD" w:rsidTr="007D0B78">
        <w:trPr>
          <w:trHeight w:val="570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2131118,00</w:t>
            </w:r>
          </w:p>
        </w:tc>
      </w:tr>
      <w:tr w:rsidR="008C19CD" w:rsidRPr="008C19CD" w:rsidTr="007D0B78">
        <w:trPr>
          <w:trHeight w:val="960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2131118,00</w:t>
            </w:r>
          </w:p>
        </w:tc>
      </w:tr>
      <w:tr w:rsidR="008C19CD" w:rsidRPr="008C19CD" w:rsidTr="007D0B78">
        <w:trPr>
          <w:trHeight w:val="480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973005,00</w:t>
            </w:r>
          </w:p>
        </w:tc>
      </w:tr>
      <w:tr w:rsidR="008C19CD" w:rsidRPr="008C19CD" w:rsidTr="007D0B78">
        <w:trPr>
          <w:trHeight w:val="49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925900,00</w:t>
            </w:r>
          </w:p>
        </w:tc>
      </w:tr>
      <w:tr w:rsidR="008C19CD" w:rsidRPr="008C19CD" w:rsidTr="007D0B78">
        <w:trPr>
          <w:trHeight w:val="48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47105,00</w:t>
            </w:r>
          </w:p>
        </w:tc>
      </w:tr>
      <w:tr w:rsidR="008C19CD" w:rsidRPr="008C19CD" w:rsidTr="007D0B78">
        <w:trPr>
          <w:trHeight w:val="1065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8C19CD" w:rsidRPr="008C19CD" w:rsidTr="007D0B78">
        <w:trPr>
          <w:trHeight w:val="49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2121670,00</w:t>
            </w:r>
          </w:p>
        </w:tc>
      </w:tr>
      <w:tr w:rsidR="008C19CD" w:rsidRPr="008C19CD" w:rsidTr="007D0B78">
        <w:trPr>
          <w:trHeight w:val="6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1908050,00</w:t>
            </w:r>
          </w:p>
        </w:tc>
      </w:tr>
      <w:tr w:rsidR="008C19CD" w:rsidRPr="008C19CD" w:rsidTr="007D0B78">
        <w:trPr>
          <w:trHeight w:val="930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1465050,00</w:t>
            </w:r>
          </w:p>
        </w:tc>
      </w:tr>
      <w:tr w:rsidR="008C19CD" w:rsidRPr="008C19CD" w:rsidTr="007D0B78">
        <w:trPr>
          <w:trHeight w:val="33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423000,00</w:t>
            </w:r>
          </w:p>
        </w:tc>
      </w:tr>
      <w:tr w:rsidR="008C19CD" w:rsidRPr="008C19CD" w:rsidTr="007D0B78">
        <w:trPr>
          <w:trHeight w:val="3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</w:tr>
      <w:tr w:rsidR="008C19CD" w:rsidRPr="008C19CD" w:rsidTr="007D0B78">
        <w:trPr>
          <w:trHeight w:val="1080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210120,00</w:t>
            </w:r>
          </w:p>
        </w:tc>
      </w:tr>
      <w:tr w:rsidR="008C19CD" w:rsidRPr="008C19CD" w:rsidTr="007D0B78">
        <w:trPr>
          <w:trHeight w:val="84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8C19CD" w:rsidRPr="008C19CD" w:rsidTr="007D0B78">
        <w:trPr>
          <w:trHeight w:val="3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392293,00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392293,00</w:t>
            </w:r>
          </w:p>
        </w:tc>
      </w:tr>
      <w:tr w:rsidR="008C19CD" w:rsidRPr="008C19CD" w:rsidTr="007D0B78">
        <w:trPr>
          <w:trHeight w:val="945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комиссариаты, за счет средств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271293,00</w:t>
            </w:r>
          </w:p>
        </w:tc>
      </w:tr>
      <w:tr w:rsidR="008C19CD" w:rsidRPr="008C19CD" w:rsidTr="007D0B78">
        <w:trPr>
          <w:trHeight w:val="975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271293,00</w:t>
            </w:r>
          </w:p>
        </w:tc>
      </w:tr>
      <w:tr w:rsidR="008C19CD" w:rsidRPr="008C19CD" w:rsidTr="007D0B78">
        <w:trPr>
          <w:trHeight w:val="1035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8C19CD" w:rsidRPr="008C19CD" w:rsidTr="007D0B78">
        <w:trPr>
          <w:trHeight w:val="960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8C19CD" w:rsidRPr="008C19CD" w:rsidTr="007D0B78">
        <w:trPr>
          <w:trHeight w:val="36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8C19CD" w:rsidRPr="008C19CD" w:rsidTr="007D0B78">
        <w:trPr>
          <w:trHeight w:val="1575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8C19CD" w:rsidRPr="008C19CD" w:rsidTr="007D0B78">
        <w:trPr>
          <w:trHeight w:val="126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5929326,00</w:t>
            </w:r>
          </w:p>
        </w:tc>
      </w:tr>
      <w:tr w:rsidR="008C19CD" w:rsidRPr="008C19CD" w:rsidTr="007D0B78">
        <w:trPr>
          <w:trHeight w:val="6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5929326,00</w:t>
            </w:r>
          </w:p>
        </w:tc>
      </w:tr>
      <w:tr w:rsidR="008C19CD" w:rsidRPr="008C19CD" w:rsidTr="007D0B78">
        <w:trPr>
          <w:trHeight w:val="111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316100,00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316100,00</w:t>
            </w:r>
          </w:p>
        </w:tc>
      </w:tr>
      <w:tr w:rsidR="008C19CD" w:rsidRPr="008C19CD" w:rsidTr="007D0B78">
        <w:trPr>
          <w:trHeight w:val="157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4620000,63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4620000,63</w:t>
            </w:r>
          </w:p>
        </w:tc>
      </w:tr>
      <w:tr w:rsidR="008C19CD" w:rsidRPr="008C19CD" w:rsidTr="007D0B78">
        <w:trPr>
          <w:trHeight w:val="67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0200024020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450165,37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450165,37</w:t>
            </w:r>
          </w:p>
        </w:tc>
      </w:tr>
      <w:tr w:rsidR="008C19CD" w:rsidRPr="008C19CD" w:rsidTr="007D0B78">
        <w:trPr>
          <w:trHeight w:val="73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0200025010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8C19CD" w:rsidRPr="008C19CD" w:rsidTr="007D0B78">
        <w:trPr>
          <w:trHeight w:val="33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8C19CD" w:rsidRPr="008C19CD" w:rsidTr="007D0B78">
        <w:trPr>
          <w:trHeight w:val="29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2363781,00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8C19CD" w:rsidRPr="008C19CD" w:rsidTr="007D0B78">
        <w:trPr>
          <w:trHeight w:val="951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и за муниципальный жилищный фон</w:t>
            </w:r>
            <w:proofErr w:type="gramStart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регионального оператора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2311781,00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1078280,00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1078280,00</w:t>
            </w:r>
          </w:p>
        </w:tc>
      </w:tr>
      <w:tr w:rsidR="008C19CD" w:rsidRPr="008C19CD" w:rsidTr="007D0B78">
        <w:trPr>
          <w:trHeight w:val="383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0610020240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804451,00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804451,00</w:t>
            </w:r>
          </w:p>
        </w:tc>
      </w:tr>
      <w:tr w:rsidR="008C19CD" w:rsidRPr="008C19CD" w:rsidTr="007D0B78">
        <w:trPr>
          <w:trHeight w:val="6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99000S2250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01000L576T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3000680,00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3000680,00</w:t>
            </w:r>
          </w:p>
        </w:tc>
      </w:tr>
      <w:tr w:rsidR="008C19CD" w:rsidRPr="008C19CD" w:rsidTr="007D0B78">
        <w:trPr>
          <w:trHeight w:val="69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</w:t>
            </w: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070000059Д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2659113,00</w:t>
            </w:r>
          </w:p>
        </w:tc>
      </w:tr>
      <w:tr w:rsidR="008C19CD" w:rsidRPr="008C19CD" w:rsidTr="007D0B78">
        <w:trPr>
          <w:trHeight w:val="900"/>
        </w:trPr>
        <w:tc>
          <w:tcPr>
            <w:tcW w:w="5246" w:type="dxa"/>
            <w:shd w:val="clear" w:color="000000" w:fill="FFFFFF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1454913,00</w:t>
            </w:r>
          </w:p>
        </w:tc>
      </w:tr>
      <w:tr w:rsidR="008C19CD" w:rsidRPr="008C19CD" w:rsidTr="007D0B78">
        <w:trPr>
          <w:trHeight w:val="39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1172200,00</w:t>
            </w:r>
          </w:p>
        </w:tc>
      </w:tr>
      <w:tr w:rsidR="008C19CD" w:rsidRPr="008C19CD" w:rsidTr="007D0B78">
        <w:trPr>
          <w:trHeight w:val="39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32000,00</w:t>
            </w:r>
          </w:p>
        </w:tc>
      </w:tr>
      <w:tr w:rsidR="008C19CD" w:rsidRPr="008C19CD" w:rsidTr="007D0B78">
        <w:trPr>
          <w:trHeight w:val="1106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.0700000691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8C19CD" w:rsidRPr="008C19CD" w:rsidTr="007D0B78">
        <w:trPr>
          <w:trHeight w:val="111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144000,00</w:t>
            </w:r>
          </w:p>
        </w:tc>
      </w:tr>
      <w:tr w:rsidR="008C19CD" w:rsidRPr="008C19CD" w:rsidTr="007D0B78">
        <w:trPr>
          <w:trHeight w:val="605"/>
        </w:trPr>
        <w:tc>
          <w:tcPr>
            <w:tcW w:w="5246" w:type="dxa"/>
            <w:shd w:val="clear" w:color="auto" w:fill="auto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8C19CD" w:rsidRPr="008C19CD" w:rsidTr="007D0B78">
        <w:trPr>
          <w:trHeight w:val="6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Пенсии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8C19CD" w:rsidRPr="008C19CD" w:rsidTr="007D0B78">
        <w:trPr>
          <w:trHeight w:val="630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1068281,00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1068281,00</w:t>
            </w:r>
          </w:p>
        </w:tc>
      </w:tr>
      <w:tr w:rsidR="008C19CD" w:rsidRPr="008C19CD" w:rsidTr="007D0B78">
        <w:trPr>
          <w:trHeight w:val="762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1068281,00</w:t>
            </w:r>
          </w:p>
        </w:tc>
      </w:tr>
      <w:tr w:rsidR="008C19CD" w:rsidRPr="008C19CD" w:rsidTr="007D0B78">
        <w:trPr>
          <w:trHeight w:val="1342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органами</w:t>
            </w:r>
            <w:proofErr w:type="gramEnd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810944,00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254337,00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8C19CD" w:rsidRPr="008C19CD" w:rsidTr="007D0B78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CD" w:rsidRPr="008C19CD" w:rsidRDefault="008C19CD" w:rsidP="008C19C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19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19480674,00</w:t>
            </w:r>
          </w:p>
        </w:tc>
      </w:tr>
    </w:tbl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9CD" w:rsidRPr="008C19CD" w:rsidRDefault="008C19CD" w:rsidP="008C19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378460" cy="362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СОВЕТ ДЕПУТАТОВ </w:t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АПРАКСИНСКОГО СЕЛЬСКОГО ПОСЕЛЕНИЯ</w:t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КОСТРОМСКОГО МУНИЦИПАЛЬНОГО РАЙОНА </w:t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КОСТРОМСКОЙ ОБЛАСТИ</w:t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от 27 февраля 2023 года № 8 п. Апраксино</w:t>
      </w: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3655" w:rsidRPr="00333655" w:rsidRDefault="00333655" w:rsidP="003336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33655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 проекте решения Совета депутатов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 от 28 июля 2022 года № 38»</w:t>
      </w:r>
    </w:p>
    <w:p w:rsidR="00333655" w:rsidRPr="00333655" w:rsidRDefault="00333655" w:rsidP="0033365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655" w:rsidRPr="00333655" w:rsidRDefault="00333655" w:rsidP="003336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65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благоустройства территории Апраксинского сельского поселения Костромского муниципального района Костромской области  в соответствие с законодательством Российской, руководствуясь Законом Костромской области от 16.07.2018г. №-420-6 ЗКО « 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 ст. 28 Федерального закона от 06.10.2003 № 131-ФЗ « Об общих принципах организации местного самоуправления</w:t>
      </w:r>
      <w:proofErr w:type="gramEnd"/>
      <w:r w:rsidRPr="00333655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руководствуясь Уставом  муниципального образования Апраксинское сельское поселение Костромского муниципального района Костромской области, Совет депутатов </w:t>
      </w:r>
    </w:p>
    <w:p w:rsidR="00333655" w:rsidRPr="00333655" w:rsidRDefault="00333655" w:rsidP="003336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33655" w:rsidRPr="00333655" w:rsidRDefault="00333655" w:rsidP="003336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1. Внести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утвержденные решением Совета депутатов Апраксинского сельского поселения от 28 июля 2022 года № 38 следующие изменения:</w:t>
      </w:r>
    </w:p>
    <w:p w:rsidR="00333655" w:rsidRPr="00333655" w:rsidRDefault="00333655" w:rsidP="003336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1.1. абзац 1, 2 п. 9 статьи 6 исключить.</w:t>
      </w:r>
    </w:p>
    <w:p w:rsidR="00333655" w:rsidRPr="00333655" w:rsidRDefault="00333655" w:rsidP="003336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1.2. абзац 1 пункта 27 статьи 6 изложить в следующей редакции:</w:t>
      </w:r>
    </w:p>
    <w:p w:rsidR="00333655" w:rsidRPr="00333655" w:rsidRDefault="00333655" w:rsidP="003336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«Твердые бытовые отходы вывозятся специально оборудованным автотранспортом (мусоровозами). Запрещается перевозка мусора, в том числе древесного, в автотранспорте при отсутствии заднего борта и без покрытия тентом. Горбыль перевозится в пучках в пределах габаритных размеров специально оборудованного транспортного средства».</w:t>
      </w:r>
    </w:p>
    <w:p w:rsidR="00333655" w:rsidRPr="00333655" w:rsidRDefault="00333655" w:rsidP="003336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1.3. пункт 3 статьи 9 исключить.</w:t>
      </w:r>
    </w:p>
    <w:p w:rsidR="00333655" w:rsidRPr="00333655" w:rsidRDefault="00333655" w:rsidP="003336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1.4. подпункт 3 пункта 6 статьи 11 исключить.</w:t>
      </w:r>
    </w:p>
    <w:p w:rsidR="00333655" w:rsidRPr="00333655" w:rsidRDefault="00333655" w:rsidP="003336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1.5. пункт 8 статьи 38 изложить в следующей редакции:</w:t>
      </w:r>
    </w:p>
    <w:p w:rsidR="00333655" w:rsidRPr="00333655" w:rsidRDefault="00333655" w:rsidP="003336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33655">
        <w:rPr>
          <w:rFonts w:ascii="Arial" w:eastAsia="Lucida Sans Unicode" w:hAnsi="Arial" w:cs="Arial"/>
          <w:sz w:val="24"/>
          <w:szCs w:val="24"/>
          <w:lang w:bidi="en-US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насаждений, за исключением за исключением следующих случаев:</w:t>
      </w:r>
    </w:p>
    <w:p w:rsidR="00333655" w:rsidRPr="00333655" w:rsidRDefault="00333655" w:rsidP="00333655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333655">
        <w:rPr>
          <w:rFonts w:ascii="Arial" w:eastAsia="Lucida Sans Unicode" w:hAnsi="Arial" w:cs="Arial"/>
          <w:sz w:val="24"/>
          <w:szCs w:val="24"/>
          <w:lang w:bidi="en-US"/>
        </w:rPr>
        <w:t>1) предотвращения и ликвидации аварийных и чрезвычайных ситуаций техногенного и природного характера и их последствий;</w:t>
      </w:r>
    </w:p>
    <w:p w:rsidR="00333655" w:rsidRPr="00333655" w:rsidRDefault="00333655" w:rsidP="00333655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333655">
        <w:rPr>
          <w:rFonts w:ascii="Arial" w:eastAsia="Lucida Sans Unicode" w:hAnsi="Arial" w:cs="Arial"/>
          <w:sz w:val="24"/>
          <w:szCs w:val="24"/>
          <w:lang w:bidi="en-US"/>
        </w:rPr>
        <w:t>2) при проведении санитарных рубок, рубок ухода и рубок реконструкции зеленых насаждений.</w:t>
      </w:r>
    </w:p>
    <w:p w:rsidR="00333655" w:rsidRPr="00333655" w:rsidRDefault="00333655" w:rsidP="00333655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333655">
        <w:rPr>
          <w:rFonts w:ascii="Arial" w:eastAsia="Lucida Sans Unicode" w:hAnsi="Arial" w:cs="Arial"/>
          <w:sz w:val="24"/>
          <w:szCs w:val="24"/>
          <w:lang w:bidi="en-US"/>
        </w:rPr>
        <w:t>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</w:t>
      </w:r>
      <w:r w:rsidRPr="0033365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33655" w:rsidRPr="00333655" w:rsidRDefault="00333655" w:rsidP="003336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trike/>
          <w:sz w:val="24"/>
          <w:szCs w:val="24"/>
          <w:lang w:bidi="en-US"/>
        </w:rPr>
      </w:pPr>
    </w:p>
    <w:p w:rsidR="00333655" w:rsidRPr="00333655" w:rsidRDefault="00333655" w:rsidP="003336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trike/>
          <w:sz w:val="24"/>
          <w:szCs w:val="24"/>
          <w:lang w:bidi="en-US"/>
        </w:rPr>
      </w:pPr>
    </w:p>
    <w:p w:rsidR="00333655" w:rsidRPr="00333655" w:rsidRDefault="00333655" w:rsidP="003336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trike/>
          <w:sz w:val="24"/>
          <w:szCs w:val="24"/>
          <w:lang w:bidi="en-US"/>
        </w:rPr>
      </w:pPr>
    </w:p>
    <w:p w:rsidR="00333655" w:rsidRPr="00333655" w:rsidRDefault="00333655" w:rsidP="0033365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333655" w:rsidRPr="00333655" w:rsidRDefault="00333655" w:rsidP="0033365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 xml:space="preserve">Апраксинского сельского поселения </w:t>
      </w:r>
    </w:p>
    <w:p w:rsidR="00333655" w:rsidRPr="00333655" w:rsidRDefault="00333655" w:rsidP="0033365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Костромского муниципального района </w:t>
      </w:r>
    </w:p>
    <w:p w:rsidR="00333655" w:rsidRPr="00333655" w:rsidRDefault="00333655" w:rsidP="0033365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655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                   О.В. Глухарева</w:t>
      </w:r>
    </w:p>
    <w:p w:rsidR="00AB11EA" w:rsidRDefault="00AB11EA" w:rsidP="008C19CD">
      <w:pPr>
        <w:widowControl w:val="0"/>
        <w:tabs>
          <w:tab w:val="left" w:pos="5090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EE" w:rsidRDefault="004E50EE">
      <w:pPr>
        <w:spacing w:after="0" w:line="240" w:lineRule="auto"/>
      </w:pPr>
      <w:r>
        <w:separator/>
      </w:r>
    </w:p>
  </w:endnote>
  <w:endnote w:type="continuationSeparator" w:id="0">
    <w:p w:rsidR="004E50EE" w:rsidRDefault="004E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EE" w:rsidRDefault="004E50EE">
      <w:pPr>
        <w:spacing w:after="0" w:line="240" w:lineRule="auto"/>
      </w:pPr>
      <w:r>
        <w:separator/>
      </w:r>
    </w:p>
  </w:footnote>
  <w:footnote w:type="continuationSeparator" w:id="0">
    <w:p w:rsidR="004E50EE" w:rsidRDefault="004E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333655">
      <w:rPr>
        <w:rStyle w:val="af0"/>
        <w:noProof/>
      </w:rPr>
      <w:t>42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2003BB"/>
    <w:rsid w:val="002137E5"/>
    <w:rsid w:val="00224CE8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3320B"/>
    <w:rsid w:val="00333655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C2B09"/>
    <w:rsid w:val="004E50EE"/>
    <w:rsid w:val="004F5251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D3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4929"/>
    <w:rsid w:val="007266E4"/>
    <w:rsid w:val="00730CCE"/>
    <w:rsid w:val="007629B5"/>
    <w:rsid w:val="00775E23"/>
    <w:rsid w:val="007C01C7"/>
    <w:rsid w:val="007F40B8"/>
    <w:rsid w:val="00866FBB"/>
    <w:rsid w:val="00877AA4"/>
    <w:rsid w:val="008819D4"/>
    <w:rsid w:val="008C19CD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758C"/>
    <w:rsid w:val="009F638D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CF6810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34B3B"/>
    <w:rsid w:val="00E53D1C"/>
    <w:rsid w:val="00E61C1D"/>
    <w:rsid w:val="00E90742"/>
    <w:rsid w:val="00E91BBE"/>
    <w:rsid w:val="00E9638C"/>
    <w:rsid w:val="00EC048A"/>
    <w:rsid w:val="00ED0D63"/>
    <w:rsid w:val="00EE3CD4"/>
    <w:rsid w:val="00F01D1D"/>
    <w:rsid w:val="00F15970"/>
    <w:rsid w:val="00F22E38"/>
    <w:rsid w:val="00F23AF9"/>
    <w:rsid w:val="00F2452B"/>
    <w:rsid w:val="00F43C6B"/>
    <w:rsid w:val="00F53B9D"/>
    <w:rsid w:val="00F57B20"/>
    <w:rsid w:val="00F807F7"/>
    <w:rsid w:val="00FB75AC"/>
    <w:rsid w:val="00FC6783"/>
    <w:rsid w:val="00FE6326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7">
    <w:name w:val="Нет списка7"/>
    <w:next w:val="a2"/>
    <w:uiPriority w:val="99"/>
    <w:semiHidden/>
    <w:rsid w:val="008C19CD"/>
  </w:style>
  <w:style w:type="table" w:customStyle="1" w:styleId="40">
    <w:name w:val="Сетка таблицы4"/>
    <w:basedOn w:val="a1"/>
    <w:next w:val="a8"/>
    <w:rsid w:val="008C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8C1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C19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C19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C19C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C19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C19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C19C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C19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C19C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C19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C19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C19C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C19C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semiHidden/>
    <w:rsid w:val="008C19CD"/>
  </w:style>
  <w:style w:type="paragraph" w:customStyle="1" w:styleId="23">
    <w:name w:val=" Знак2"/>
    <w:basedOn w:val="a"/>
    <w:rsid w:val="008C19C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4">
    <w:name w:val=" Знак Знак Знак Знак Знак Знак Знак Знак"/>
    <w:basedOn w:val="a"/>
    <w:rsid w:val="008C19C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42</Pages>
  <Words>11136</Words>
  <Characters>63477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120</cp:revision>
  <cp:lastPrinted>2022-05-06T09:46:00Z</cp:lastPrinted>
  <dcterms:created xsi:type="dcterms:W3CDTF">2019-02-05T10:30:00Z</dcterms:created>
  <dcterms:modified xsi:type="dcterms:W3CDTF">2023-03-01T12:31:00Z</dcterms:modified>
</cp:coreProperties>
</file>