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57134F">
              <w:trPr>
                <w:trHeight w:val="2548"/>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C06568">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8A20C3">
                    <w:rPr>
                      <w:rFonts w:ascii="Times New Roman" w:eastAsia="Times New Roman" w:hAnsi="Times New Roman" w:cs="Times New Roman"/>
                      <w:lang w:eastAsia="ru-RU"/>
                    </w:rPr>
                    <w:t>№3</w:t>
                  </w:r>
                  <w:r w:rsidR="00AE0124">
                    <w:rPr>
                      <w:rFonts w:ascii="Times New Roman" w:eastAsia="Times New Roman" w:hAnsi="Times New Roman" w:cs="Times New Roman"/>
                      <w:lang w:eastAsia="ru-RU"/>
                    </w:rPr>
                    <w:t>3</w:t>
                  </w:r>
                  <w:r w:rsidR="00E90742">
                    <w:rPr>
                      <w:rFonts w:ascii="Times New Roman" w:eastAsia="Times New Roman" w:hAnsi="Times New Roman" w:cs="Times New Roman"/>
                      <w:lang w:eastAsia="ru-RU"/>
                    </w:rPr>
                    <w:t xml:space="preserve">  </w:t>
                  </w:r>
                  <w:r w:rsidR="008A20C3">
                    <w:rPr>
                      <w:rFonts w:ascii="Times New Roman" w:eastAsia="Times New Roman" w:hAnsi="Times New Roman" w:cs="Times New Roman"/>
                      <w:lang w:eastAsia="ru-RU"/>
                    </w:rPr>
                    <w:t>вторник</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9867D3">
                    <w:rPr>
                      <w:rFonts w:ascii="Times New Roman" w:eastAsia="Times New Roman" w:hAnsi="Times New Roman" w:cs="Times New Roman"/>
                      <w:lang w:eastAsia="ru-RU"/>
                    </w:rPr>
                    <w:t>30</w:t>
                  </w:r>
                  <w:r w:rsidR="008267EF">
                    <w:rPr>
                      <w:rFonts w:ascii="Times New Roman" w:eastAsia="Times New Roman" w:hAnsi="Times New Roman" w:cs="Times New Roman"/>
                      <w:lang w:eastAsia="ru-RU"/>
                    </w:rPr>
                    <w:t xml:space="preserve"> </w:t>
                  </w:r>
                  <w:r w:rsidR="009867D3">
                    <w:rPr>
                      <w:rFonts w:ascii="Times New Roman" w:eastAsia="Times New Roman" w:hAnsi="Times New Roman" w:cs="Times New Roman"/>
                      <w:lang w:eastAsia="ru-RU"/>
                    </w:rPr>
                    <w:t>ноя</w:t>
                  </w:r>
                  <w:r w:rsidR="0005720A">
                    <w:rPr>
                      <w:rFonts w:ascii="Times New Roman" w:eastAsia="Times New Roman" w:hAnsi="Times New Roman" w:cs="Times New Roman"/>
                      <w:lang w:eastAsia="ru-RU"/>
                    </w:rPr>
                    <w:t>бря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2023</w:t>
                  </w:r>
                  <w:r>
                    <w:rPr>
                      <w:rFonts w:ascii="Times New Roman" w:eastAsia="Times New Roman" w:hAnsi="Times New Roman" w:cs="Times New Roman"/>
                      <w:lang w:eastAsia="ru-RU"/>
                    </w:rPr>
                    <w:t xml:space="preserve"> года</w:t>
                  </w:r>
                </w:p>
                <w:p w:rsidR="00DB7A1E" w:rsidRDefault="00DB7A1E" w:rsidP="00C06568">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DB7A1E" w:rsidRDefault="00DB7A1E"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p>
    <w:p w:rsidR="002A7F16" w:rsidRPr="002A7F16" w:rsidRDefault="002A7F16" w:rsidP="002A7F16">
      <w:pPr>
        <w:spacing w:after="0" w:line="240" w:lineRule="auto"/>
        <w:contextualSpacing/>
        <w:rPr>
          <w:rFonts w:ascii="Times New Roman" w:eastAsia="Times New Roman" w:hAnsi="Times New Roman" w:cs="Times New Roman"/>
          <w:b/>
          <w:sz w:val="32"/>
          <w:szCs w:val="32"/>
          <w:lang w:eastAsia="ru-RU"/>
        </w:rPr>
      </w:pPr>
    </w:p>
    <w:p w:rsidR="00C06568" w:rsidRPr="00C06568" w:rsidRDefault="00C06568" w:rsidP="00C06568">
      <w:pPr>
        <w:widowControl w:val="0"/>
        <w:autoSpaceDE w:val="0"/>
        <w:autoSpaceDN w:val="0"/>
        <w:adjustRightInd w:val="0"/>
        <w:spacing w:after="0" w:line="240" w:lineRule="auto"/>
        <w:contextualSpacing/>
        <w:jc w:val="center"/>
        <w:rPr>
          <w:rFonts w:ascii="Arial" w:eastAsia="Times New Roman" w:hAnsi="Arial" w:cs="Arial"/>
          <w:b/>
          <w:sz w:val="32"/>
          <w:szCs w:val="32"/>
          <w:lang w:eastAsia="ru-RU"/>
        </w:rPr>
      </w:pPr>
      <w:bookmarkStart w:id="0" w:name="_GoBack"/>
      <w:bookmarkEnd w:id="0"/>
      <w:r>
        <w:rPr>
          <w:rFonts w:ascii="Arial" w:eastAsia="Times New Roman" w:hAnsi="Arial" w:cs="Arial"/>
          <w:b/>
          <w:noProof/>
          <w:sz w:val="32"/>
          <w:szCs w:val="32"/>
          <w:lang w:eastAsia="ru-RU"/>
        </w:rPr>
        <w:drawing>
          <wp:inline distT="0" distB="0" distL="0" distR="0">
            <wp:extent cx="426720" cy="408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408305"/>
                    </a:xfrm>
                    <a:prstGeom prst="rect">
                      <a:avLst/>
                    </a:prstGeom>
                    <a:noFill/>
                  </pic:spPr>
                </pic:pic>
              </a:graphicData>
            </a:graphic>
          </wp:inline>
        </w:drawing>
      </w:r>
    </w:p>
    <w:p w:rsidR="00C06568" w:rsidRPr="00C06568" w:rsidRDefault="00C06568" w:rsidP="00C06568">
      <w:pPr>
        <w:widowControl w:val="0"/>
        <w:autoSpaceDE w:val="0"/>
        <w:autoSpaceDN w:val="0"/>
        <w:adjustRightInd w:val="0"/>
        <w:spacing w:after="0" w:line="240" w:lineRule="auto"/>
        <w:contextualSpacing/>
        <w:jc w:val="center"/>
        <w:rPr>
          <w:rFonts w:ascii="Arial" w:eastAsia="Times New Roman" w:hAnsi="Arial" w:cs="Arial"/>
          <w:b/>
          <w:bCs/>
          <w:spacing w:val="-2"/>
          <w:sz w:val="32"/>
          <w:szCs w:val="32"/>
          <w:lang w:eastAsia="ru-RU"/>
        </w:rPr>
      </w:pPr>
      <w:r w:rsidRPr="00C06568">
        <w:rPr>
          <w:rFonts w:ascii="Arial" w:eastAsia="Times New Roman" w:hAnsi="Arial" w:cs="Arial"/>
          <w:b/>
          <w:bCs/>
          <w:spacing w:val="-2"/>
          <w:sz w:val="32"/>
          <w:szCs w:val="32"/>
          <w:lang w:eastAsia="ru-RU"/>
        </w:rPr>
        <w:t>СОВЕТ ДЕПУТАТОВ</w:t>
      </w:r>
    </w:p>
    <w:p w:rsidR="00C06568" w:rsidRPr="00C06568" w:rsidRDefault="00C06568" w:rsidP="00C0656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C06568">
        <w:rPr>
          <w:rFonts w:ascii="Arial" w:eastAsia="Times New Roman" w:hAnsi="Arial" w:cs="Arial"/>
          <w:b/>
          <w:bCs/>
          <w:sz w:val="32"/>
          <w:szCs w:val="32"/>
          <w:lang w:eastAsia="ru-RU"/>
        </w:rPr>
        <w:t>АПРАКСИНСКОГО СЕЛЬСКОГО ПОСЕЛЕНИЯ</w:t>
      </w:r>
    </w:p>
    <w:p w:rsidR="00C06568" w:rsidRPr="00C06568" w:rsidRDefault="00C06568" w:rsidP="00C0656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C06568">
        <w:rPr>
          <w:rFonts w:ascii="Arial" w:eastAsia="Times New Roman" w:hAnsi="Arial" w:cs="Arial"/>
          <w:b/>
          <w:bCs/>
          <w:sz w:val="32"/>
          <w:szCs w:val="32"/>
          <w:lang w:eastAsia="ru-RU"/>
        </w:rPr>
        <w:t>КОСТРОМСКОГО МУНИЦИПАЛЬНОГО РАЙОНА</w:t>
      </w:r>
    </w:p>
    <w:p w:rsidR="00C06568" w:rsidRPr="00C06568" w:rsidRDefault="00C06568" w:rsidP="00C06568">
      <w:pPr>
        <w:widowControl w:val="0"/>
        <w:shd w:val="clear" w:color="auto" w:fill="FFFFFF"/>
        <w:autoSpaceDE w:val="0"/>
        <w:autoSpaceDN w:val="0"/>
        <w:adjustRightInd w:val="0"/>
        <w:spacing w:after="0" w:line="240" w:lineRule="auto"/>
        <w:contextualSpacing/>
        <w:jc w:val="center"/>
        <w:rPr>
          <w:rFonts w:ascii="Arial" w:eastAsia="Times New Roman" w:hAnsi="Arial" w:cs="Arial"/>
          <w:b/>
          <w:bCs/>
          <w:sz w:val="32"/>
          <w:szCs w:val="32"/>
          <w:lang w:eastAsia="ru-RU"/>
        </w:rPr>
      </w:pPr>
      <w:r w:rsidRPr="00C06568">
        <w:rPr>
          <w:rFonts w:ascii="Arial" w:eastAsia="Times New Roman" w:hAnsi="Arial" w:cs="Arial"/>
          <w:b/>
          <w:bCs/>
          <w:sz w:val="32"/>
          <w:szCs w:val="32"/>
          <w:lang w:eastAsia="ru-RU"/>
        </w:rPr>
        <w:t>КОСТРОМСКОЙ ОБЛАСТИ</w:t>
      </w:r>
    </w:p>
    <w:p w:rsidR="00C06568" w:rsidRPr="00C06568" w:rsidRDefault="00C06568" w:rsidP="00C0656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p>
    <w:p w:rsidR="00C06568" w:rsidRPr="00C06568" w:rsidRDefault="00C06568" w:rsidP="00C0656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C06568">
        <w:rPr>
          <w:rFonts w:ascii="Arial" w:eastAsia="Times New Roman" w:hAnsi="Arial" w:cs="Arial"/>
          <w:b/>
          <w:bCs/>
          <w:spacing w:val="-2"/>
          <w:sz w:val="32"/>
          <w:szCs w:val="32"/>
          <w:lang w:eastAsia="ru-RU"/>
        </w:rPr>
        <w:t>РЕШЕНИЕ</w:t>
      </w:r>
    </w:p>
    <w:p w:rsidR="00C06568" w:rsidRPr="00C06568" w:rsidRDefault="00C06568" w:rsidP="00C06568">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C06568">
        <w:rPr>
          <w:rFonts w:ascii="Arial" w:eastAsia="Times New Roman" w:hAnsi="Arial" w:cs="Arial"/>
          <w:b/>
          <w:spacing w:val="-2"/>
          <w:sz w:val="32"/>
          <w:szCs w:val="32"/>
          <w:lang w:eastAsia="ru-RU"/>
        </w:rPr>
        <w:t>от 30 ноября 2023 года</w:t>
      </w:r>
      <w:r w:rsidRPr="00C06568">
        <w:rPr>
          <w:rFonts w:ascii="Arial" w:eastAsia="Times New Roman" w:hAnsi="Arial" w:cs="Arial"/>
          <w:b/>
          <w:sz w:val="32"/>
          <w:szCs w:val="32"/>
          <w:lang w:eastAsia="ru-RU"/>
        </w:rPr>
        <w:t xml:space="preserve"> </w:t>
      </w:r>
      <w:r w:rsidRPr="00C06568">
        <w:rPr>
          <w:rFonts w:ascii="Arial" w:eastAsia="Times New Roman" w:hAnsi="Arial" w:cs="Arial"/>
          <w:b/>
          <w:spacing w:val="-1"/>
          <w:sz w:val="32"/>
          <w:szCs w:val="32"/>
          <w:lang w:eastAsia="ru-RU"/>
        </w:rPr>
        <w:t>№49 п. Апраксино</w:t>
      </w:r>
    </w:p>
    <w:p w:rsidR="00C06568" w:rsidRPr="00C06568" w:rsidRDefault="00C06568" w:rsidP="00C06568">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C06568" w:rsidRPr="00C06568" w:rsidRDefault="00C06568" w:rsidP="00C06568">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r w:rsidRPr="00C06568">
        <w:rPr>
          <w:rFonts w:ascii="Arial" w:eastAsia="Times New Roman" w:hAnsi="Arial" w:cs="Arial"/>
          <w:b/>
          <w:caps/>
          <w:sz w:val="32"/>
          <w:szCs w:val="32"/>
          <w:lang w:eastAsia="ru-RU"/>
        </w:rPr>
        <w:lastRenderedPageBreak/>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28.12.2022 № 59 «</w:t>
      </w:r>
      <w:r w:rsidRPr="00C06568">
        <w:rPr>
          <w:rFonts w:ascii="Arial" w:eastAsia="Times New Roman" w:hAnsi="Arial" w:cs="Arial"/>
          <w:b/>
          <w:bCs/>
          <w:caps/>
          <w:sz w:val="32"/>
          <w:szCs w:val="32"/>
          <w:lang w:eastAsia="ru-RU"/>
        </w:rPr>
        <w:t xml:space="preserve">О бюджете Апраксинского сельского поселения на 2023 </w:t>
      </w:r>
      <w:r w:rsidRPr="00C06568">
        <w:rPr>
          <w:rFonts w:ascii="Arial" w:eastAsia="Times New Roman" w:hAnsi="Arial" w:cs="Arial"/>
          <w:b/>
          <w:caps/>
          <w:sz w:val="32"/>
          <w:szCs w:val="32"/>
          <w:lang w:eastAsia="ru-RU"/>
        </w:rPr>
        <w:t>год</w:t>
      </w:r>
      <w:r w:rsidRPr="00C06568">
        <w:rPr>
          <w:rFonts w:ascii="Arial" w:eastAsia="Times New Roman" w:hAnsi="Arial" w:cs="Arial"/>
          <w:b/>
          <w:caps/>
          <w:sz w:val="32"/>
          <w:szCs w:val="32"/>
          <w:lang w:eastAsia="ar-SA"/>
        </w:rPr>
        <w:t xml:space="preserve"> и на плановый период 2024</w:t>
      </w:r>
      <w:proofErr w:type="gramStart"/>
      <w:r w:rsidRPr="00C06568">
        <w:rPr>
          <w:rFonts w:ascii="Arial" w:eastAsia="Times New Roman" w:hAnsi="Arial" w:cs="Arial"/>
          <w:b/>
          <w:caps/>
          <w:sz w:val="32"/>
          <w:szCs w:val="32"/>
          <w:lang w:eastAsia="ar-SA"/>
        </w:rPr>
        <w:t xml:space="preserve"> и</w:t>
      </w:r>
      <w:proofErr w:type="gramEnd"/>
      <w:r w:rsidRPr="00C06568">
        <w:rPr>
          <w:rFonts w:ascii="Arial" w:eastAsia="Times New Roman" w:hAnsi="Arial" w:cs="Arial"/>
          <w:b/>
          <w:caps/>
          <w:sz w:val="32"/>
          <w:szCs w:val="32"/>
          <w:lang w:eastAsia="ar-SA"/>
        </w:rPr>
        <w:t xml:space="preserve"> 2025 годов»</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ar-SA"/>
        </w:rPr>
      </w:pP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В целях исполнения бюджетных полномочий главного администратора расходов местного бюджета, Совет депутатов решил:</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Внести в решение Совета депутатов Апраксинского сельского поселения Костромского муниципального района от 28.12.2022 года № 59 «О бюджете Апраксинского сельского поселения на 2023 год и на плановый период 2024 и 2025годов» следующие изменения:</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1. Увеличить доходную часть бюджета на 941 000,00 рублей, за счет собственных доходов на 521 000,00 за счет безвозмездных поступлений на 420 000,00 рублей.</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2. Увеличить расходную часть бюджета на 941 000,00 рублей.</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3. Утвердить бюджет Апраксинского сельского поселения с учетом внесенных изменений по доходам в сумме 24 700 798,00 рублей, по расходам в сумме 24 917 798,00 рублей с дефицитом 217 000,00 рублей.</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 xml:space="preserve">4. </w:t>
      </w:r>
      <w:proofErr w:type="gramStart"/>
      <w:r w:rsidRPr="00C06568">
        <w:rPr>
          <w:rFonts w:ascii="Arial" w:eastAsia="Times New Roman" w:hAnsi="Arial" w:cs="Arial"/>
          <w:sz w:val="24"/>
          <w:szCs w:val="24"/>
          <w:lang w:eastAsia="ru-RU"/>
        </w:rPr>
        <w:t>Приложение № 1 «Объем доходов в бюджет  Апраксинского сельского поселения  на 2023 год», Приложение № 5 «Ведомственная структура распределения бюджетных ассигнований по разделам, подразделам, целевым статьям расходов, видам расходов классификации расходов бюджетов РФ бюджета Апраксинского сельского поселения на 2023 год», Приложение №4 «Источники финансирования дефицита бюджета Апраксинского сельского поселения на 2023 г» к решению изложить в новой редакции.</w:t>
      </w:r>
      <w:proofErr w:type="gramEnd"/>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5. Решение Совета депутатов опубликовать в газете «Апраксинский вестник».</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6. Настоящее решение вступает в силу со дня его официального опубликования.</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Глава Апраксинского сельского поселения</w:t>
      </w: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Костромского муниципального района</w:t>
      </w: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Костромской области</w:t>
      </w: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О.В. Глухарева</w:t>
      </w: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Приложение №1</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 решению Совета депутатов</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Апраксинского сельского поселения</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lastRenderedPageBreak/>
        <w:t>Костромского муниципального района</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Костромской области</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от 30.11.2023 №49</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Утверждаю</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Глава Апраксинского сельского поселения</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О.В. Глухарева</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center"/>
        <w:rPr>
          <w:rFonts w:ascii="Arial" w:eastAsia="Times New Roman" w:hAnsi="Arial" w:cs="Arial"/>
          <w:b/>
          <w:caps/>
          <w:sz w:val="32"/>
          <w:szCs w:val="32"/>
          <w:lang w:eastAsia="ru-RU"/>
        </w:rPr>
      </w:pPr>
      <w:r w:rsidRPr="00C06568">
        <w:rPr>
          <w:rFonts w:ascii="Arial" w:eastAsia="Times New Roman" w:hAnsi="Arial" w:cs="Arial"/>
          <w:b/>
          <w:caps/>
          <w:sz w:val="32"/>
          <w:szCs w:val="32"/>
          <w:lang w:eastAsia="ru-RU"/>
        </w:rPr>
        <w:t>Объем доходов в бюджет Апраксинского сельского поселения на 2023 год</w:t>
      </w:r>
    </w:p>
    <w:p w:rsidR="00C06568" w:rsidRPr="00C06568" w:rsidRDefault="00C06568" w:rsidP="00C06568">
      <w:pPr>
        <w:spacing w:after="0" w:line="240" w:lineRule="auto"/>
        <w:contextualSpacing/>
        <w:jc w:val="center"/>
        <w:rPr>
          <w:rFonts w:ascii="Arial" w:eastAsia="Times New Roman" w:hAnsi="Arial" w:cs="Arial"/>
          <w:b/>
          <w:caps/>
          <w:sz w:val="32"/>
          <w:szCs w:val="32"/>
          <w:lang w:eastAsia="ru-RU"/>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461"/>
        <w:gridCol w:w="1384"/>
      </w:tblGrid>
      <w:tr w:rsidR="00C06568" w:rsidRPr="00C06568" w:rsidTr="00B21DD9">
        <w:trPr>
          <w:trHeight w:val="39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Код дохода </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Наименование показателей доходов</w:t>
            </w:r>
          </w:p>
        </w:tc>
        <w:tc>
          <w:tcPr>
            <w:tcW w:w="1134"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План доходов на 2023год</w:t>
            </w:r>
          </w:p>
        </w:tc>
      </w:tr>
      <w:tr w:rsidR="00C06568" w:rsidRPr="00C06568" w:rsidTr="00B21DD9">
        <w:trPr>
          <w:trHeight w:val="25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1 01 02000 01 0000 110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 НА ДОХОДЫ ФИЗИЧЕСКИХ  ЛИЦ</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2346030,00</w:t>
            </w:r>
          </w:p>
        </w:tc>
      </w:tr>
      <w:tr w:rsidR="00C06568" w:rsidRPr="00C06568" w:rsidTr="00B21DD9">
        <w:trPr>
          <w:trHeight w:val="1198"/>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1 01 02010 01 0000 110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1896947</w:t>
            </w:r>
          </w:p>
        </w:tc>
      </w:tr>
      <w:tr w:rsidR="00C06568" w:rsidRPr="00C06568" w:rsidTr="00B21DD9">
        <w:trPr>
          <w:trHeight w:val="150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1 01 02020 01 0000 110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hyperlink r:id="rId9" w:history="1">
              <w:r w:rsidRPr="00C06568">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238300</w:t>
            </w:r>
          </w:p>
        </w:tc>
      </w:tr>
      <w:tr w:rsidR="00C06568" w:rsidRPr="00C06568" w:rsidTr="00B21DD9">
        <w:trPr>
          <w:trHeight w:val="70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1 01 02030 01 0000 110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hyperlink r:id="rId10" w:history="1">
              <w:r w:rsidRPr="00C06568">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92000</w:t>
            </w:r>
          </w:p>
        </w:tc>
      </w:tr>
      <w:tr w:rsidR="00C06568" w:rsidRPr="00C06568" w:rsidTr="00B21DD9">
        <w:trPr>
          <w:trHeight w:val="1230"/>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1 01 02040 01 0000 110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70000</w:t>
            </w:r>
          </w:p>
        </w:tc>
      </w:tr>
      <w:tr w:rsidR="00C06568" w:rsidRPr="00C06568" w:rsidTr="00B21DD9">
        <w:trPr>
          <w:trHeight w:val="1335"/>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101 02080 01 0000 110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48783</w:t>
            </w:r>
          </w:p>
        </w:tc>
      </w:tr>
      <w:tr w:rsidR="00C06568" w:rsidRPr="00C06568" w:rsidTr="00B21DD9">
        <w:trPr>
          <w:trHeight w:val="600"/>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1 03 00000 00 0000 000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НАЛОГИ НА ТОВАРЫ (РАБОТЫ, УСЛУГИ), РЕАЛИЗУЕМЫЕ НА ТЕРРИТОРИИ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641400</w:t>
            </w:r>
          </w:p>
        </w:tc>
      </w:tr>
      <w:tr w:rsidR="00C06568" w:rsidRPr="00C06568" w:rsidTr="00B21DD9">
        <w:trPr>
          <w:trHeight w:val="600"/>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1 03 02000 01 0000 110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641400</w:t>
            </w:r>
          </w:p>
        </w:tc>
      </w:tr>
      <w:tr w:rsidR="00C06568" w:rsidRPr="00C06568" w:rsidTr="00B21DD9">
        <w:trPr>
          <w:trHeight w:val="1188"/>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1 03 02231 01 0000 110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341900</w:t>
            </w:r>
          </w:p>
        </w:tc>
      </w:tr>
      <w:tr w:rsidR="00C06568" w:rsidRPr="00C06568" w:rsidTr="00B21DD9">
        <w:trPr>
          <w:trHeight w:val="1549"/>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1 03 02241 01 0000 110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уплаты акцизов на моторные масла для дизельных и (или) карбюраторных (</w:t>
            </w:r>
            <w:proofErr w:type="spellStart"/>
            <w:r w:rsidRPr="00C06568">
              <w:rPr>
                <w:rFonts w:ascii="Arial" w:eastAsia="Times New Roman" w:hAnsi="Arial" w:cs="Arial"/>
                <w:sz w:val="20"/>
                <w:szCs w:val="20"/>
                <w:lang w:eastAsia="ru-RU"/>
              </w:rPr>
              <w:t>инжекторных</w:t>
            </w:r>
            <w:proofErr w:type="spellEnd"/>
            <w:r w:rsidRPr="00C06568">
              <w:rPr>
                <w:rFonts w:ascii="Arial" w:eastAsia="Times New Roman" w:hAnsi="Arial" w:cs="Arial"/>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1600</w:t>
            </w:r>
          </w:p>
        </w:tc>
      </w:tr>
      <w:tr w:rsidR="00C06568" w:rsidRPr="00C06568" w:rsidTr="00B21DD9">
        <w:trPr>
          <w:trHeight w:val="1201"/>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1 03 02251 01 0000 110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335500</w:t>
            </w:r>
          </w:p>
        </w:tc>
      </w:tr>
      <w:tr w:rsidR="00C06568" w:rsidRPr="00C06568" w:rsidTr="00B21DD9">
        <w:trPr>
          <w:trHeight w:val="1236"/>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1 03 02261 01 0000 110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-37600</w:t>
            </w:r>
          </w:p>
        </w:tc>
      </w:tr>
      <w:tr w:rsidR="00C06568" w:rsidRPr="00C06568" w:rsidTr="00B21DD9">
        <w:trPr>
          <w:trHeight w:val="43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1 05 00000 00 0000 000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НАЛОГИ НА СОВОКУПНЫЙ ДОХОД</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2887612</w:t>
            </w:r>
          </w:p>
        </w:tc>
      </w:tr>
      <w:tr w:rsidR="00C06568" w:rsidRPr="00C06568" w:rsidTr="00B21DD9">
        <w:trPr>
          <w:trHeight w:val="72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1 05 01011 01 0000 110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1652612</w:t>
            </w:r>
          </w:p>
        </w:tc>
      </w:tr>
      <w:tr w:rsidR="00C06568" w:rsidRPr="00C06568" w:rsidTr="00B21DD9">
        <w:trPr>
          <w:trHeight w:val="82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105 01021 01 0000 110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600000</w:t>
            </w:r>
          </w:p>
        </w:tc>
      </w:tr>
      <w:tr w:rsidR="00C06568" w:rsidRPr="00C06568" w:rsidTr="00B21DD9">
        <w:trPr>
          <w:trHeight w:val="58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1 05 03010 01 0000 110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Единый сельскохозяйственный налог</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635000</w:t>
            </w:r>
          </w:p>
        </w:tc>
      </w:tr>
      <w:tr w:rsidR="00C06568" w:rsidRPr="00C06568" w:rsidTr="00B21DD9">
        <w:trPr>
          <w:trHeight w:val="58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1 06 00000 00 0000 000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НАЛОГИ НА ИМУЩЕСТВО</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2114000,00</w:t>
            </w:r>
          </w:p>
        </w:tc>
      </w:tr>
      <w:tr w:rsidR="00C06568" w:rsidRPr="00C06568" w:rsidTr="00B21DD9">
        <w:trPr>
          <w:trHeight w:val="637"/>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1 06 01030 10 0000 110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934000</w:t>
            </w:r>
          </w:p>
        </w:tc>
      </w:tr>
      <w:tr w:rsidR="00C06568" w:rsidRPr="00C06568" w:rsidTr="00B21DD9">
        <w:trPr>
          <w:trHeight w:val="58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1 06 06000 00 0000 110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Земельный налог</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1180000</w:t>
            </w:r>
          </w:p>
        </w:tc>
      </w:tr>
      <w:tr w:rsidR="00C06568" w:rsidRPr="00C06568" w:rsidTr="00B21DD9">
        <w:trPr>
          <w:trHeight w:val="61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1 06 06033 10 0000 110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450000</w:t>
            </w:r>
          </w:p>
        </w:tc>
      </w:tr>
      <w:tr w:rsidR="00C06568" w:rsidRPr="00C06568" w:rsidTr="00B21DD9">
        <w:trPr>
          <w:trHeight w:val="42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1 06 06043 10 0000 110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730000</w:t>
            </w:r>
          </w:p>
        </w:tc>
      </w:tr>
      <w:tr w:rsidR="00C06568" w:rsidRPr="00C06568" w:rsidTr="00B21DD9">
        <w:trPr>
          <w:trHeight w:val="45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1 08 00000 00 0000 000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ГОСУДАРСТВЕННАЯ ПОШЛИНА</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5000</w:t>
            </w:r>
          </w:p>
        </w:tc>
      </w:tr>
      <w:tr w:rsidR="00C06568" w:rsidRPr="00C06568" w:rsidTr="00B21DD9">
        <w:trPr>
          <w:trHeight w:val="144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1 08 04020 01 0000 110</w:t>
            </w:r>
          </w:p>
        </w:tc>
        <w:tc>
          <w:tcPr>
            <w:tcW w:w="7461" w:type="dxa"/>
            <w:shd w:val="clear" w:color="auto" w:fill="auto"/>
            <w:vAlign w:val="center"/>
            <w:hideMark/>
          </w:tcPr>
          <w:p w:rsidR="00C06568" w:rsidRPr="00C06568" w:rsidRDefault="00C06568" w:rsidP="00C06568">
            <w:pPr>
              <w:spacing w:after="24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5000</w:t>
            </w:r>
          </w:p>
        </w:tc>
      </w:tr>
      <w:tr w:rsidR="00C06568" w:rsidRPr="00C06568" w:rsidTr="00B21DD9">
        <w:trPr>
          <w:trHeight w:val="36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НАЛОГОВЫЕ ДОХОДЫ</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7994042</w:t>
            </w:r>
          </w:p>
        </w:tc>
      </w:tr>
      <w:tr w:rsidR="00C06568" w:rsidRPr="00C06568" w:rsidTr="00B21DD9">
        <w:trPr>
          <w:trHeight w:val="491"/>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1 11 00000 00 0000 000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1636800</w:t>
            </w:r>
          </w:p>
        </w:tc>
      </w:tr>
      <w:tr w:rsidR="00C06568" w:rsidRPr="00C06568" w:rsidTr="00B21DD9">
        <w:trPr>
          <w:trHeight w:val="838"/>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1 11 05000 00 0000 120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C06568">
              <w:rPr>
                <w:rFonts w:ascii="Arial" w:eastAsia="Times New Roman" w:hAnsi="Arial" w:cs="Arial"/>
                <w:sz w:val="20"/>
                <w:szCs w:val="20"/>
                <w:lang w:eastAsia="ru-RU"/>
              </w:rPr>
              <w:t>а(</w:t>
            </w:r>
            <w:proofErr w:type="gramEnd"/>
            <w:r w:rsidRPr="00C06568">
              <w:rPr>
                <w:rFonts w:ascii="Arial" w:eastAsia="Times New Roman" w:hAnsi="Arial" w:cs="Arial"/>
                <w:sz w:val="20"/>
                <w:szCs w:val="20"/>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1546800</w:t>
            </w:r>
          </w:p>
        </w:tc>
      </w:tr>
      <w:tr w:rsidR="00C06568" w:rsidRPr="00C06568" w:rsidTr="00B21DD9">
        <w:trPr>
          <w:trHeight w:val="698"/>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111 05025 10 0000 120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roofErr w:type="gramStart"/>
            <w:r w:rsidRPr="00C06568">
              <w:rPr>
                <w:rFonts w:ascii="Arial" w:eastAsia="Times New Roman" w:hAnsi="Arial" w:cs="Arial"/>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1541800</w:t>
            </w:r>
          </w:p>
        </w:tc>
      </w:tr>
      <w:tr w:rsidR="00C06568" w:rsidRPr="00C06568" w:rsidTr="00B21DD9">
        <w:trPr>
          <w:trHeight w:val="612"/>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1 11 05035 10 0000 120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5000</w:t>
            </w:r>
          </w:p>
        </w:tc>
      </w:tr>
      <w:tr w:rsidR="00C06568" w:rsidRPr="00C06568" w:rsidTr="00B21DD9">
        <w:trPr>
          <w:trHeight w:val="397"/>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111 09045 10 0000 120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90000</w:t>
            </w:r>
          </w:p>
        </w:tc>
      </w:tr>
      <w:tr w:rsidR="00C06568" w:rsidRPr="00C06568" w:rsidTr="00B21DD9">
        <w:trPr>
          <w:trHeight w:val="70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113 00000 00 0000 000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ОКАЗАНИЯ ПЛАТНЫХ УСЛУГ И КОМПЕНСАЦИИ ЗАТРАТ ГОСУДАРСТВА</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160000</w:t>
            </w:r>
          </w:p>
        </w:tc>
      </w:tr>
      <w:tr w:rsidR="00C06568" w:rsidRPr="00C06568" w:rsidTr="00B21DD9">
        <w:trPr>
          <w:trHeight w:val="70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113 01995 10 0000 130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Прочие доходы от оказания платных услу</w:t>
            </w:r>
            <w:proofErr w:type="gramStart"/>
            <w:r w:rsidRPr="00C06568">
              <w:rPr>
                <w:rFonts w:ascii="Arial" w:eastAsia="Times New Roman" w:hAnsi="Arial" w:cs="Arial"/>
                <w:sz w:val="20"/>
                <w:szCs w:val="20"/>
                <w:lang w:eastAsia="ru-RU"/>
              </w:rPr>
              <w:t>г(</w:t>
            </w:r>
            <w:proofErr w:type="gramEnd"/>
            <w:r w:rsidRPr="00C06568">
              <w:rPr>
                <w:rFonts w:ascii="Arial" w:eastAsia="Times New Roman" w:hAnsi="Arial" w:cs="Arial"/>
                <w:sz w:val="20"/>
                <w:szCs w:val="20"/>
                <w:lang w:eastAsia="ru-RU"/>
              </w:rPr>
              <w:t>работ) получателями средств бюджетов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160000</w:t>
            </w:r>
          </w:p>
        </w:tc>
      </w:tr>
      <w:tr w:rsidR="00C06568" w:rsidRPr="00C06568" w:rsidTr="00B21DD9">
        <w:trPr>
          <w:trHeight w:val="162"/>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114 00000 00 0000 000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ДОХОДЫ ОТ ПРОДАЖИ МАТЕРИАЛЬНЫХ И НЕМАТЕРИАЛЬНЫХ АКТИВОВ </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3700000</w:t>
            </w:r>
          </w:p>
        </w:tc>
      </w:tr>
      <w:tr w:rsidR="00C06568" w:rsidRPr="00C06568" w:rsidTr="00B21DD9">
        <w:trPr>
          <w:trHeight w:val="126"/>
        </w:trPr>
        <w:tc>
          <w:tcPr>
            <w:tcW w:w="1626" w:type="dxa"/>
            <w:shd w:val="clear" w:color="auto" w:fill="auto"/>
            <w:noWrap/>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114 06025 10 0000 430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3700000</w:t>
            </w:r>
          </w:p>
        </w:tc>
      </w:tr>
      <w:tr w:rsidR="00C06568" w:rsidRPr="00C06568" w:rsidTr="00B21DD9">
        <w:trPr>
          <w:trHeight w:val="58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1 16 00000 00 0000 000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ШТРАФЫ</w:t>
            </w:r>
            <w:proofErr w:type="gramStart"/>
            <w:r w:rsidRPr="00C06568">
              <w:rPr>
                <w:rFonts w:ascii="Arial" w:eastAsia="Times New Roman" w:hAnsi="Arial" w:cs="Arial"/>
                <w:sz w:val="20"/>
                <w:szCs w:val="20"/>
                <w:lang w:eastAsia="ru-RU"/>
              </w:rPr>
              <w:t xml:space="preserve"> ,</w:t>
            </w:r>
            <w:proofErr w:type="gramEnd"/>
            <w:r w:rsidRPr="00C06568">
              <w:rPr>
                <w:rFonts w:ascii="Arial" w:eastAsia="Times New Roman" w:hAnsi="Arial" w:cs="Arial"/>
                <w:sz w:val="20"/>
                <w:szCs w:val="20"/>
                <w:lang w:eastAsia="ru-RU"/>
              </w:rPr>
              <w:t>САНКЦИИ, ВОЗМЕЩЕНИЕ УЩЕРБА</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2000</w:t>
            </w:r>
          </w:p>
        </w:tc>
      </w:tr>
      <w:tr w:rsidR="00C06568" w:rsidRPr="00C06568" w:rsidTr="00B21DD9">
        <w:trPr>
          <w:trHeight w:val="229"/>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1 16 02020 02 0000 140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2000</w:t>
            </w:r>
          </w:p>
        </w:tc>
      </w:tr>
      <w:tr w:rsidR="00C06568" w:rsidRPr="00C06568" w:rsidTr="00B21DD9">
        <w:trPr>
          <w:trHeight w:val="37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НЕНАЛОГОВЫЕ ДОХОДЫ</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5498800</w:t>
            </w:r>
          </w:p>
        </w:tc>
      </w:tr>
      <w:tr w:rsidR="00C06568" w:rsidRPr="00C06568" w:rsidTr="00B21DD9">
        <w:trPr>
          <w:trHeight w:val="25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ИТОГО СОБСТВЕННЫХ ДОХОДОВ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13492842,00</w:t>
            </w:r>
          </w:p>
        </w:tc>
      </w:tr>
      <w:tr w:rsidR="00C06568" w:rsidRPr="00C06568" w:rsidTr="00B21DD9">
        <w:trPr>
          <w:trHeight w:val="33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2 00 00000 00 0000 000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БЕЗВОЗМЕЗДНЫЕ ПОСТУПЛЕНИЯ</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11207956,00</w:t>
            </w:r>
          </w:p>
        </w:tc>
      </w:tr>
      <w:tr w:rsidR="00C06568" w:rsidRPr="00C06568" w:rsidTr="00B21DD9">
        <w:trPr>
          <w:trHeight w:val="48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2 02 00000 00 0000 000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БЕЗВОЗМЕЗДНЫЕ ПОСТУПЛЕНИЯ ОТ ДРУГИХ БЮДЖЕТОВ БЮДЖЕТНОЙ СИСТЕМЫ РОССИЙСКОЙ ФЕДЕРАЦИИ </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10963857,00</w:t>
            </w:r>
          </w:p>
        </w:tc>
      </w:tr>
      <w:tr w:rsidR="00C06568" w:rsidRPr="00C06568" w:rsidTr="00B21DD9">
        <w:trPr>
          <w:trHeight w:val="52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2 02 10000 00 0000 150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Дотации бюджетам бюджетной системы Российской Федерации </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7067200,00</w:t>
            </w:r>
          </w:p>
        </w:tc>
      </w:tr>
      <w:tr w:rsidR="00C06568" w:rsidRPr="00C06568" w:rsidTr="00B21DD9">
        <w:trPr>
          <w:trHeight w:val="85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2 02 15001 10 0000 150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1020000,0</w:t>
            </w:r>
          </w:p>
        </w:tc>
      </w:tr>
      <w:tr w:rsidR="00C06568" w:rsidRPr="00C06568" w:rsidTr="00B21DD9">
        <w:trPr>
          <w:trHeight w:val="67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202 16001 10 0000 150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6047200,0</w:t>
            </w:r>
          </w:p>
        </w:tc>
      </w:tr>
      <w:tr w:rsidR="00C06568" w:rsidRPr="00C06568" w:rsidTr="00B21DD9">
        <w:trPr>
          <w:trHeight w:val="67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202 29999 10 0000 150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Прочие субсидии бюджетам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17185,0</w:t>
            </w:r>
          </w:p>
        </w:tc>
      </w:tr>
      <w:tr w:rsidR="00C06568" w:rsidRPr="00C06568" w:rsidTr="00B21DD9">
        <w:trPr>
          <w:trHeight w:val="67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Субсидии бюджетам муниципальных образований на </w:t>
            </w:r>
            <w:proofErr w:type="spellStart"/>
            <w:r w:rsidRPr="00C06568">
              <w:rPr>
                <w:rFonts w:ascii="Arial" w:eastAsia="Times New Roman" w:hAnsi="Arial" w:cs="Arial"/>
                <w:sz w:val="20"/>
                <w:szCs w:val="20"/>
                <w:lang w:eastAsia="ru-RU"/>
              </w:rPr>
              <w:t>софинансирование</w:t>
            </w:r>
            <w:proofErr w:type="spellEnd"/>
            <w:r w:rsidRPr="00C06568">
              <w:rPr>
                <w:rFonts w:ascii="Arial" w:eastAsia="Times New Roman" w:hAnsi="Arial" w:cs="Arial"/>
                <w:sz w:val="20"/>
                <w:szCs w:val="20"/>
                <w:lang w:eastAsia="ru-RU"/>
              </w:rPr>
              <w:t xml:space="preserve"> мероприятий по борьбе с борщевиком Сосновского на территории Костромской области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17185,0</w:t>
            </w:r>
          </w:p>
        </w:tc>
      </w:tr>
      <w:tr w:rsidR="00C06568" w:rsidRPr="00C06568" w:rsidTr="00B21DD9">
        <w:trPr>
          <w:trHeight w:val="67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202 25576 10 0000 150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Субсидии бюджетам сельских поселений на обеспечение комплексного развития сельских территорий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203200,0</w:t>
            </w:r>
          </w:p>
        </w:tc>
      </w:tr>
      <w:tr w:rsidR="00C06568" w:rsidRPr="00C06568" w:rsidTr="00B21DD9">
        <w:trPr>
          <w:trHeight w:val="78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2 02 30000 00 0000 150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Субвенции бюджетам бюджетной системы Российской Федерации </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125000,00</w:t>
            </w:r>
          </w:p>
        </w:tc>
      </w:tr>
      <w:tr w:rsidR="00C06568" w:rsidRPr="00C06568" w:rsidTr="00B21DD9">
        <w:trPr>
          <w:trHeight w:val="55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2 02 30024 10 0000 150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4000,00</w:t>
            </w:r>
          </w:p>
        </w:tc>
      </w:tr>
      <w:tr w:rsidR="00C06568" w:rsidRPr="00C06568" w:rsidTr="00B21DD9">
        <w:trPr>
          <w:trHeight w:val="82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2 02 35118 10 0000 150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121000,00</w:t>
            </w:r>
          </w:p>
        </w:tc>
      </w:tr>
      <w:tr w:rsidR="00C06568" w:rsidRPr="00C06568" w:rsidTr="00B21DD9">
        <w:trPr>
          <w:trHeight w:val="58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202 40000 00 0000 150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межбюджетные трансферты</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2911272,00</w:t>
            </w:r>
          </w:p>
        </w:tc>
      </w:tr>
      <w:tr w:rsidR="00C06568" w:rsidRPr="00C06568" w:rsidTr="00B21DD9">
        <w:trPr>
          <w:trHeight w:val="100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202 40014 10 0000 150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2911272,00</w:t>
            </w:r>
          </w:p>
        </w:tc>
      </w:tr>
      <w:tr w:rsidR="00C06568" w:rsidRPr="00C06568" w:rsidTr="00B21DD9">
        <w:trPr>
          <w:trHeight w:val="661"/>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Межбюджетные трансферты бюджетам  поселений </w:t>
            </w:r>
            <w:proofErr w:type="gramStart"/>
            <w:r w:rsidRPr="00C06568">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C06568">
              <w:rPr>
                <w:rFonts w:ascii="Arial" w:eastAsia="Times New Roman" w:hAnsi="Arial" w:cs="Arial"/>
                <w:sz w:val="20"/>
                <w:szCs w:val="20"/>
                <w:lang w:eastAsia="ru-RU"/>
              </w:rPr>
              <w:t xml:space="preserve"> Костромского муниципального района КО</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1796100,00</w:t>
            </w:r>
          </w:p>
        </w:tc>
      </w:tr>
      <w:tr w:rsidR="00C06568" w:rsidRPr="00C06568" w:rsidTr="00B21DD9">
        <w:trPr>
          <w:trHeight w:val="291"/>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950000,00</w:t>
            </w:r>
          </w:p>
        </w:tc>
      </w:tr>
      <w:tr w:rsidR="00C06568" w:rsidRPr="00C06568" w:rsidTr="00B21DD9">
        <w:trPr>
          <w:trHeight w:val="121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Межбюджетные трансферты бюджетам  поселений на осуществление полномочий по обеспечению первичных мер пожарной безопасности в границах муниципальных районов </w:t>
            </w:r>
            <w:proofErr w:type="gramStart"/>
            <w:r w:rsidRPr="00C06568">
              <w:rPr>
                <w:rFonts w:ascii="Arial" w:eastAsia="Times New Roman" w:hAnsi="Arial" w:cs="Arial"/>
                <w:sz w:val="20"/>
                <w:szCs w:val="20"/>
                <w:lang w:eastAsia="ru-RU"/>
              </w:rPr>
              <w:t>за</w:t>
            </w:r>
            <w:proofErr w:type="gramEnd"/>
            <w:r w:rsidRPr="00C06568">
              <w:rPr>
                <w:rFonts w:ascii="Arial" w:eastAsia="Times New Roman" w:hAnsi="Arial" w:cs="Arial"/>
                <w:sz w:val="20"/>
                <w:szCs w:val="20"/>
                <w:lang w:eastAsia="ru-RU"/>
              </w:rPr>
              <w:t xml:space="preserve"> границам городских и сельских населенных пунктов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165172,00</w:t>
            </w:r>
          </w:p>
        </w:tc>
      </w:tr>
      <w:tr w:rsidR="00C06568" w:rsidRPr="00C06568" w:rsidTr="00B21DD9">
        <w:trPr>
          <w:trHeight w:val="88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202 49999 10 0000 150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640000,00</w:t>
            </w:r>
          </w:p>
        </w:tc>
      </w:tr>
      <w:tr w:rsidR="00C06568" w:rsidRPr="00C06568" w:rsidTr="00B21DD9">
        <w:trPr>
          <w:trHeight w:val="84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207 05020 10 0000 150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244099</w:t>
            </w:r>
          </w:p>
        </w:tc>
      </w:tr>
      <w:tr w:rsidR="00C06568" w:rsidRPr="00C06568" w:rsidTr="00B21DD9">
        <w:trPr>
          <w:trHeight w:val="255"/>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746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ВСЕГО ДОХОДОВ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24700798,00</w:t>
            </w:r>
          </w:p>
        </w:tc>
      </w:tr>
    </w:tbl>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Приложение №4</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 решению Совета депутатов</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Апраксинского сельского поселения</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Костромского муниципального района</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Костромской области</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от 30.11.2023 №49</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C06568">
        <w:rPr>
          <w:rFonts w:ascii="Arial" w:eastAsia="Times New Roman" w:hAnsi="Arial" w:cs="Arial"/>
          <w:b/>
          <w:caps/>
          <w:sz w:val="32"/>
          <w:szCs w:val="32"/>
          <w:lang w:eastAsia="ar-SA"/>
        </w:rPr>
        <w:t>Источники финансирования дефицита бюджета Апраксинского сельского поселения на 2023 год</w:t>
      </w:r>
    </w:p>
    <w:p w:rsidR="00C06568" w:rsidRPr="00C06568" w:rsidRDefault="00C06568" w:rsidP="00C06568">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908"/>
        <w:gridCol w:w="3685"/>
        <w:gridCol w:w="2127"/>
      </w:tblGrid>
      <w:tr w:rsidR="00C06568" w:rsidRPr="00C06568" w:rsidTr="00B21DD9">
        <w:tblPrEx>
          <w:tblCellMar>
            <w:top w:w="0" w:type="dxa"/>
            <w:bottom w:w="0" w:type="dxa"/>
          </w:tblCellMar>
        </w:tblPrEx>
        <w:trPr>
          <w:tblCellSpacing w:w="5" w:type="nil"/>
        </w:trPr>
        <w:tc>
          <w:tcPr>
            <w:tcW w:w="3420"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Код</w:t>
            </w:r>
          </w:p>
        </w:tc>
        <w:tc>
          <w:tcPr>
            <w:tcW w:w="908"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Код администратора</w:t>
            </w:r>
          </w:p>
        </w:tc>
        <w:tc>
          <w:tcPr>
            <w:tcW w:w="3685"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Сумма</w:t>
            </w:r>
          </w:p>
        </w:tc>
      </w:tr>
      <w:tr w:rsidR="00C06568" w:rsidRPr="00C06568" w:rsidTr="00B21DD9">
        <w:tblPrEx>
          <w:tblCellMar>
            <w:top w:w="0" w:type="dxa"/>
            <w:bottom w:w="0" w:type="dxa"/>
          </w:tblCellMar>
        </w:tblPrEx>
        <w:trPr>
          <w:tblCellSpacing w:w="5" w:type="nil"/>
        </w:trPr>
        <w:tc>
          <w:tcPr>
            <w:tcW w:w="3420"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suppressAutoHyphens/>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ar-SA"/>
              </w:rPr>
              <w:t>Администрация Апраксинского сельского поселения</w:t>
            </w:r>
          </w:p>
        </w:tc>
        <w:tc>
          <w:tcPr>
            <w:tcW w:w="908"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999</w:t>
            </w:r>
          </w:p>
        </w:tc>
        <w:tc>
          <w:tcPr>
            <w:tcW w:w="3685"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r>
      <w:tr w:rsidR="00C06568" w:rsidRPr="00C06568" w:rsidTr="00B21DD9">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000 01 00 00 00 00 0000 000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Источники внутреннего финансирования дефицитов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217000,00</w:t>
            </w:r>
          </w:p>
        </w:tc>
      </w:tr>
      <w:tr w:rsidR="00C06568" w:rsidRPr="00C06568" w:rsidTr="00B21DD9">
        <w:tblPrEx>
          <w:tblCellMar>
            <w:top w:w="0" w:type="dxa"/>
            <w:bottom w:w="0" w:type="dxa"/>
          </w:tblCellMar>
        </w:tblPrEx>
        <w:trPr>
          <w:trHeight w:val="6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000 01 05 00 00 00 0000 000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Изменение остатков средств на счетах по учету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217000,00</w:t>
            </w:r>
          </w:p>
        </w:tc>
      </w:tr>
      <w:tr w:rsidR="00C06568" w:rsidRPr="00C06568" w:rsidTr="00B21DD9">
        <w:tblPrEx>
          <w:tblCellMar>
            <w:top w:w="0" w:type="dxa"/>
            <w:bottom w:w="0" w:type="dxa"/>
          </w:tblCellMar>
        </w:tblPrEx>
        <w:trPr>
          <w:trHeight w:val="597"/>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000 01 05 00 00 00 0000 500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Увеличение остатков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-24700798,00</w:t>
            </w:r>
          </w:p>
        </w:tc>
      </w:tr>
      <w:tr w:rsidR="00C06568" w:rsidRPr="00C06568" w:rsidTr="00B21DD9">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000 01 05 02 00 00 0000 500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Увеличение прочих остатков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-24700798,00</w:t>
            </w:r>
          </w:p>
        </w:tc>
      </w:tr>
      <w:tr w:rsidR="00C06568" w:rsidRPr="00C06568" w:rsidTr="00B21DD9">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lastRenderedPageBreak/>
              <w:t>000 01 05 02 01 00 0000 510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Увеличение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-24700798,00</w:t>
            </w:r>
          </w:p>
        </w:tc>
      </w:tr>
      <w:tr w:rsidR="00C06568" w:rsidRPr="00C06568" w:rsidTr="00B21DD9">
        <w:tblPrEx>
          <w:tblCellMar>
            <w:top w:w="0" w:type="dxa"/>
            <w:bottom w:w="0" w:type="dxa"/>
          </w:tblCellMar>
        </w:tblPrEx>
        <w:trPr>
          <w:trHeight w:val="491"/>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000 01 05 02 01 10 0000 510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-24700798,00</w:t>
            </w:r>
          </w:p>
        </w:tc>
      </w:tr>
      <w:tr w:rsidR="00C06568" w:rsidRPr="00C06568" w:rsidTr="00B21DD9">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000 01 05 00 00 00 0000 600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Уменьшение остатков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24917798,00</w:t>
            </w:r>
          </w:p>
        </w:tc>
      </w:tr>
      <w:tr w:rsidR="00C06568" w:rsidRPr="00C06568" w:rsidTr="00B21DD9">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000 01 05 02 00 00 0000 600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Уменьшение прочих остатков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24917798,00</w:t>
            </w:r>
          </w:p>
        </w:tc>
      </w:tr>
      <w:tr w:rsidR="00C06568" w:rsidRPr="00C06568" w:rsidTr="00B21DD9">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000 01 05 02 01 00 0000 610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Уменьшение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24917798,00</w:t>
            </w:r>
          </w:p>
        </w:tc>
      </w:tr>
      <w:tr w:rsidR="00C06568" w:rsidRPr="00C06568" w:rsidTr="00B21DD9">
        <w:tblPrEx>
          <w:tblCellMar>
            <w:top w:w="0" w:type="dxa"/>
            <w:bottom w:w="0" w:type="dxa"/>
          </w:tblCellMar>
        </w:tblPrEx>
        <w:trPr>
          <w:trHeight w:val="6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000 01 05 02 01 10 0000 610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24917798,00</w:t>
            </w:r>
          </w:p>
        </w:tc>
      </w:tr>
      <w:tr w:rsidR="00C06568" w:rsidRPr="00C06568" w:rsidTr="00B21DD9">
        <w:tblPrEx>
          <w:tblCellMar>
            <w:top w:w="0" w:type="dxa"/>
            <w:bottom w:w="0" w:type="dxa"/>
          </w:tblCellMar>
        </w:tblPrEx>
        <w:trPr>
          <w:trHeight w:val="274"/>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Итого:</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217000,00</w:t>
            </w:r>
          </w:p>
        </w:tc>
      </w:tr>
    </w:tbl>
    <w:p w:rsidR="00C06568" w:rsidRPr="00C06568" w:rsidRDefault="00C06568" w:rsidP="00C06568">
      <w:pPr>
        <w:widowControl w:val="0"/>
        <w:tabs>
          <w:tab w:val="left" w:pos="1305"/>
        </w:tabs>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tabs>
          <w:tab w:val="left" w:pos="1305"/>
        </w:tabs>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tabs>
          <w:tab w:val="left" w:pos="1305"/>
        </w:tabs>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uppressAutoHyphens/>
        <w:spacing w:after="0" w:line="240" w:lineRule="auto"/>
        <w:contextualSpacing/>
        <w:jc w:val="right"/>
        <w:rPr>
          <w:rFonts w:ascii="Arial" w:eastAsia="Times New Roman" w:hAnsi="Arial" w:cs="Arial"/>
          <w:sz w:val="24"/>
          <w:szCs w:val="24"/>
          <w:lang w:eastAsia="ar-SA"/>
        </w:rPr>
      </w:pPr>
      <w:r w:rsidRPr="00C06568">
        <w:rPr>
          <w:rFonts w:ascii="Arial" w:eastAsia="Times New Roman" w:hAnsi="Arial" w:cs="Arial"/>
          <w:sz w:val="24"/>
          <w:szCs w:val="24"/>
          <w:lang w:eastAsia="ar-SA"/>
        </w:rPr>
        <w:t>Глава</w:t>
      </w:r>
    </w:p>
    <w:p w:rsidR="00C06568" w:rsidRPr="00C06568" w:rsidRDefault="00C06568" w:rsidP="00C06568">
      <w:pPr>
        <w:suppressAutoHyphens/>
        <w:spacing w:after="0" w:line="240" w:lineRule="auto"/>
        <w:contextualSpacing/>
        <w:jc w:val="right"/>
        <w:rPr>
          <w:rFonts w:ascii="Arial" w:eastAsia="Times New Roman" w:hAnsi="Arial" w:cs="Arial"/>
          <w:sz w:val="24"/>
          <w:szCs w:val="24"/>
          <w:lang w:eastAsia="ar-SA"/>
        </w:rPr>
      </w:pPr>
      <w:r w:rsidRPr="00C06568">
        <w:rPr>
          <w:rFonts w:ascii="Arial" w:eastAsia="Times New Roman" w:hAnsi="Arial" w:cs="Arial"/>
          <w:sz w:val="24"/>
          <w:szCs w:val="24"/>
          <w:lang w:eastAsia="ar-SA"/>
        </w:rPr>
        <w:t>Апраксинского сельского поселения</w:t>
      </w:r>
    </w:p>
    <w:p w:rsidR="00C06568" w:rsidRPr="00C06568" w:rsidRDefault="00C06568" w:rsidP="00C06568">
      <w:pPr>
        <w:suppressAutoHyphens/>
        <w:spacing w:after="0" w:line="240" w:lineRule="auto"/>
        <w:contextualSpacing/>
        <w:jc w:val="right"/>
        <w:rPr>
          <w:rFonts w:ascii="Arial" w:eastAsia="Times New Roman" w:hAnsi="Arial" w:cs="Arial"/>
          <w:sz w:val="24"/>
          <w:szCs w:val="24"/>
          <w:lang w:eastAsia="ar-SA"/>
        </w:rPr>
      </w:pPr>
      <w:r w:rsidRPr="00C06568">
        <w:rPr>
          <w:rFonts w:ascii="Arial" w:eastAsia="Times New Roman" w:hAnsi="Arial" w:cs="Arial"/>
          <w:sz w:val="24"/>
          <w:szCs w:val="24"/>
          <w:lang w:eastAsia="ar-SA"/>
        </w:rPr>
        <w:t>О. В. Глухарева</w:t>
      </w: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Приложение №5</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 решению Совета депутатов</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Апраксинского сельского поселения</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Костромского муниципального района</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Костромской области</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от 30.11.2023 №49</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Утверждаю</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Глава Апраксинского сельского поселения</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О.В. Глухарева</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ind w:right="210"/>
        <w:contextualSpacing/>
        <w:jc w:val="center"/>
        <w:rPr>
          <w:rFonts w:ascii="Arial" w:eastAsia="Times New Roman" w:hAnsi="Arial" w:cs="Arial"/>
          <w:b/>
          <w:caps/>
          <w:sz w:val="32"/>
          <w:szCs w:val="32"/>
          <w:lang w:eastAsia="ru-RU"/>
        </w:rPr>
      </w:pPr>
      <w:r w:rsidRPr="00C06568">
        <w:rPr>
          <w:rFonts w:ascii="Arial" w:eastAsia="Times New Roman" w:hAnsi="Arial" w:cs="Arial"/>
          <w:b/>
          <w:caps/>
          <w:sz w:val="32"/>
          <w:szCs w:val="32"/>
          <w:lang w:eastAsia="ru-RU"/>
        </w:rPr>
        <w:lastRenderedPageBreak/>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2023 год.</w:t>
      </w:r>
    </w:p>
    <w:p w:rsidR="00C06568" w:rsidRPr="00C06568" w:rsidRDefault="00C06568" w:rsidP="00C06568">
      <w:pPr>
        <w:widowControl w:val="0"/>
        <w:autoSpaceDE w:val="0"/>
        <w:autoSpaceDN w:val="0"/>
        <w:adjustRightInd w:val="0"/>
        <w:spacing w:after="0" w:line="240" w:lineRule="auto"/>
        <w:ind w:right="210"/>
        <w:contextualSpacing/>
        <w:jc w:val="center"/>
        <w:rPr>
          <w:rFonts w:ascii="Arial" w:eastAsia="Times New Roman" w:hAnsi="Arial" w:cs="Arial"/>
          <w:b/>
          <w:caps/>
          <w:sz w:val="32"/>
          <w:szCs w:val="32"/>
          <w:lang w:eastAsia="ru-RU"/>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850"/>
        <w:gridCol w:w="851"/>
        <w:gridCol w:w="1701"/>
        <w:gridCol w:w="850"/>
        <w:gridCol w:w="1560"/>
      </w:tblGrid>
      <w:tr w:rsidR="00C06568" w:rsidRPr="00C06568" w:rsidTr="00B21DD9">
        <w:trPr>
          <w:trHeight w:val="870"/>
        </w:trPr>
        <w:tc>
          <w:tcPr>
            <w:tcW w:w="4268"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Наименование</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Код администратора</w:t>
            </w: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Раздел, Подраздел</w:t>
            </w: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Целевая статья</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Вид расхода</w:t>
            </w: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Сумма, руб</w:t>
            </w:r>
            <w:proofErr w:type="gramStart"/>
            <w:r w:rsidRPr="00C06568">
              <w:rPr>
                <w:rFonts w:ascii="Arial" w:eastAsia="Times New Roman" w:hAnsi="Arial" w:cs="Arial"/>
                <w:sz w:val="20"/>
                <w:szCs w:val="20"/>
                <w:lang w:eastAsia="ru-RU"/>
              </w:rPr>
              <w:t>.(</w:t>
            </w:r>
            <w:proofErr w:type="gramEnd"/>
            <w:r w:rsidRPr="00C06568">
              <w:rPr>
                <w:rFonts w:ascii="Arial" w:eastAsia="Times New Roman" w:hAnsi="Arial" w:cs="Arial"/>
                <w:sz w:val="20"/>
                <w:szCs w:val="20"/>
                <w:lang w:eastAsia="ru-RU"/>
              </w:rPr>
              <w:t>проект)</w:t>
            </w:r>
          </w:p>
        </w:tc>
      </w:tr>
      <w:tr w:rsidR="00C06568" w:rsidRPr="00C06568" w:rsidTr="00B21DD9">
        <w:trPr>
          <w:trHeight w:val="375"/>
        </w:trPr>
        <w:tc>
          <w:tcPr>
            <w:tcW w:w="4268"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Администрация Апраксинского сельского поселения</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999</w:t>
            </w: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r>
      <w:tr w:rsidR="00C06568" w:rsidRPr="00C06568" w:rsidTr="00B21DD9">
        <w:trPr>
          <w:trHeight w:val="315"/>
        </w:trPr>
        <w:tc>
          <w:tcPr>
            <w:tcW w:w="4268"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Общегосударственные вопросы</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0100</w:t>
            </w: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7912415,00</w:t>
            </w:r>
          </w:p>
        </w:tc>
      </w:tr>
      <w:tr w:rsidR="00C06568" w:rsidRPr="00C06568" w:rsidTr="00B21DD9">
        <w:trPr>
          <w:trHeight w:val="735"/>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0102</w:t>
            </w: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1420920,00</w:t>
            </w:r>
          </w:p>
        </w:tc>
      </w:tr>
      <w:tr w:rsidR="00C06568" w:rsidRPr="00C06568" w:rsidTr="00B21DD9">
        <w:trPr>
          <w:trHeight w:val="495"/>
        </w:trPr>
        <w:tc>
          <w:tcPr>
            <w:tcW w:w="4268" w:type="dxa"/>
            <w:shd w:val="clear" w:color="FFFFCC" w:fill="FFFFFF"/>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выплаты по оплате  труда высшего должностного лица</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6100000110</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1420920,00</w:t>
            </w:r>
          </w:p>
        </w:tc>
      </w:tr>
      <w:tr w:rsidR="00C06568" w:rsidRPr="00C06568" w:rsidTr="00B21DD9">
        <w:trPr>
          <w:trHeight w:val="930"/>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100</w:t>
            </w: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1420920,00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0103</w:t>
            </w: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51600,00</w:t>
            </w:r>
          </w:p>
        </w:tc>
      </w:tr>
      <w:tr w:rsidR="00C06568" w:rsidRPr="00C06568" w:rsidTr="00B21DD9">
        <w:trPr>
          <w:trHeight w:val="435"/>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Депутаты представительного органа муниципального образования</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6200000190</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51600,00</w:t>
            </w:r>
          </w:p>
        </w:tc>
      </w:tr>
      <w:tr w:rsidR="00C06568" w:rsidRPr="00C06568" w:rsidTr="00B21DD9">
        <w:trPr>
          <w:trHeight w:val="1065"/>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100</w:t>
            </w: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51600,00</w:t>
            </w:r>
          </w:p>
        </w:tc>
      </w:tr>
      <w:tr w:rsidR="00C06568" w:rsidRPr="00C06568" w:rsidTr="00B21DD9">
        <w:trPr>
          <w:trHeight w:val="825"/>
        </w:trPr>
        <w:tc>
          <w:tcPr>
            <w:tcW w:w="4268" w:type="dxa"/>
            <w:shd w:val="clear" w:color="000000" w:fill="FFFFFF"/>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C06568">
              <w:rPr>
                <w:rFonts w:ascii="Arial" w:eastAsia="Times New Roman" w:hAnsi="Arial" w:cs="Arial"/>
                <w:sz w:val="20"/>
                <w:szCs w:val="20"/>
                <w:lang w:eastAsia="ru-RU"/>
              </w:rPr>
              <w:lastRenderedPageBreak/>
              <w:t>местных администраций</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0104</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3576685,00</w:t>
            </w:r>
          </w:p>
        </w:tc>
      </w:tr>
      <w:tr w:rsidR="00C06568" w:rsidRPr="00C06568" w:rsidTr="00B21DD9">
        <w:trPr>
          <w:trHeight w:val="57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Расходы на выплаты по оплате труда работников органов местного самоуправления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6600000110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2331118,00</w:t>
            </w:r>
          </w:p>
        </w:tc>
      </w:tr>
      <w:tr w:rsidR="00C06568" w:rsidRPr="00C06568" w:rsidTr="00B21DD9">
        <w:trPr>
          <w:trHeight w:val="960"/>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2331118,00</w:t>
            </w:r>
          </w:p>
        </w:tc>
      </w:tr>
      <w:tr w:rsidR="00C06568" w:rsidRPr="00C06568" w:rsidTr="00B21DD9">
        <w:trPr>
          <w:trHeight w:val="48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обеспечение функций органов местного самоуправления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6600000190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1241567,00</w:t>
            </w:r>
          </w:p>
        </w:tc>
      </w:tr>
      <w:tr w:rsidR="00C06568" w:rsidRPr="00C06568" w:rsidTr="00B21DD9">
        <w:trPr>
          <w:trHeight w:val="49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1180850,00</w:t>
            </w:r>
          </w:p>
        </w:tc>
      </w:tr>
      <w:tr w:rsidR="00C06568" w:rsidRPr="00C06568" w:rsidTr="00B21DD9">
        <w:trPr>
          <w:trHeight w:val="48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бюджетные ассигнования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60717,00</w:t>
            </w:r>
          </w:p>
        </w:tc>
      </w:tr>
      <w:tr w:rsidR="00C06568" w:rsidRPr="00C06568" w:rsidTr="00B21DD9">
        <w:trPr>
          <w:trHeight w:val="1065"/>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6600072090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4000,00</w:t>
            </w:r>
          </w:p>
        </w:tc>
      </w:tr>
      <w:tr w:rsidR="00C06568" w:rsidRPr="00C06568" w:rsidTr="00B21DD9">
        <w:trPr>
          <w:trHeight w:val="49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4000,00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Другие общегосударственные вопросы</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0113</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2863210,00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990000059Ю</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2497090,00</w:t>
            </w:r>
          </w:p>
        </w:tc>
      </w:tr>
      <w:tr w:rsidR="00C06568" w:rsidRPr="00C06568" w:rsidTr="00B21DD9">
        <w:trPr>
          <w:trHeight w:val="930"/>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1934090,00</w:t>
            </w:r>
          </w:p>
        </w:tc>
      </w:tr>
      <w:tr w:rsidR="00C06568" w:rsidRPr="00C06568" w:rsidTr="00B21DD9">
        <w:trPr>
          <w:trHeight w:val="33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543000,00</w:t>
            </w:r>
          </w:p>
        </w:tc>
      </w:tr>
      <w:tr w:rsidR="00C06568" w:rsidRPr="00C06568" w:rsidTr="00B21DD9">
        <w:trPr>
          <w:trHeight w:val="3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Иные бюджетные ассигнования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20000,00</w:t>
            </w:r>
          </w:p>
        </w:tc>
      </w:tr>
      <w:tr w:rsidR="00C06568" w:rsidRPr="00C06568" w:rsidTr="00B21DD9">
        <w:trPr>
          <w:trHeight w:val="108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9900001790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210120,00</w:t>
            </w:r>
          </w:p>
        </w:tc>
      </w:tr>
      <w:tr w:rsidR="00C06568" w:rsidRPr="00C06568" w:rsidTr="00B21DD9">
        <w:trPr>
          <w:trHeight w:val="36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Содержание имущества, находящегося в казне муниципального образования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9900021000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60000,00</w:t>
            </w:r>
          </w:p>
        </w:tc>
      </w:tr>
      <w:tr w:rsidR="00C06568" w:rsidRPr="00C06568" w:rsidTr="00B21DD9">
        <w:trPr>
          <w:trHeight w:val="54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60000,00</w:t>
            </w:r>
          </w:p>
        </w:tc>
      </w:tr>
      <w:tr w:rsidR="00C06568" w:rsidRPr="00C06568" w:rsidTr="00B21DD9">
        <w:trPr>
          <w:trHeight w:val="84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оплату членских взносов Ассоциации "Совет муниципальных образований Костромской области"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9900022020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3500,00</w:t>
            </w:r>
          </w:p>
        </w:tc>
      </w:tr>
      <w:tr w:rsidR="00C06568" w:rsidRPr="00C06568" w:rsidTr="00B21DD9">
        <w:trPr>
          <w:trHeight w:val="3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бюджетные ассигнования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3500,00</w:t>
            </w:r>
          </w:p>
        </w:tc>
      </w:tr>
      <w:tr w:rsidR="00C06568" w:rsidRPr="00C06568" w:rsidTr="00B21DD9">
        <w:trPr>
          <w:trHeight w:val="64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оплату административных штрафов, исполнительных сборов, штрафов за нарушение законодательства о закупках и нарушений условий контракта и исполнение судебных актов</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9900022030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37500,00</w:t>
            </w:r>
          </w:p>
        </w:tc>
      </w:tr>
      <w:tr w:rsidR="00C06568" w:rsidRPr="00C06568" w:rsidTr="00B21DD9">
        <w:trPr>
          <w:trHeight w:val="3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бюджетные ассигнования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37500,00</w:t>
            </w:r>
          </w:p>
        </w:tc>
      </w:tr>
      <w:tr w:rsidR="00C06568" w:rsidRPr="00C06568" w:rsidTr="00B21DD9">
        <w:trPr>
          <w:trHeight w:val="33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Обеспечение прочих обязательств муниципального образования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9900022040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55000,00</w:t>
            </w:r>
          </w:p>
        </w:tc>
      </w:tr>
      <w:tr w:rsidR="00C06568" w:rsidRPr="00C06568" w:rsidTr="00B21DD9">
        <w:trPr>
          <w:trHeight w:val="33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55000,00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Национальная оборона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0200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429053,00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Мобилизационная и вневойсковая подготовка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0203</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429053,00</w:t>
            </w:r>
          </w:p>
        </w:tc>
      </w:tr>
      <w:tr w:rsidR="00C06568" w:rsidRPr="00C06568" w:rsidTr="00B21DD9">
        <w:trPr>
          <w:trHeight w:val="945"/>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6600001180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308053,00</w:t>
            </w:r>
          </w:p>
        </w:tc>
      </w:tr>
      <w:tr w:rsidR="00C06568" w:rsidRPr="00C06568" w:rsidTr="00B21DD9">
        <w:trPr>
          <w:trHeight w:val="975"/>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308053,00</w:t>
            </w:r>
          </w:p>
        </w:tc>
      </w:tr>
      <w:tr w:rsidR="00C06568" w:rsidRPr="00C06568" w:rsidTr="00B21DD9">
        <w:trPr>
          <w:trHeight w:val="1035"/>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6600051180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121000,00</w:t>
            </w:r>
          </w:p>
        </w:tc>
      </w:tr>
      <w:tr w:rsidR="00C06568" w:rsidRPr="00C06568" w:rsidTr="00B21DD9">
        <w:trPr>
          <w:trHeight w:val="960"/>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121000,00</w:t>
            </w:r>
          </w:p>
        </w:tc>
      </w:tr>
      <w:tr w:rsidR="00C06568" w:rsidRPr="00C06568" w:rsidTr="00B21DD9">
        <w:trPr>
          <w:trHeight w:val="36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Национальная безопасность и правоохранительная деятельность</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0300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195172,00</w:t>
            </w:r>
          </w:p>
        </w:tc>
      </w:tr>
      <w:tr w:rsidR="00C06568" w:rsidRPr="00C06568" w:rsidTr="00B21DD9">
        <w:trPr>
          <w:trHeight w:val="63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0310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30000,00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Реализация мероприятий по предупреждению и ликвидации последствий чрезвычайных ситуаций.</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9900023100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30000,00</w:t>
            </w:r>
          </w:p>
        </w:tc>
      </w:tr>
      <w:tr w:rsidR="00C06568" w:rsidRPr="00C06568" w:rsidTr="00B21DD9">
        <w:trPr>
          <w:trHeight w:val="94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Реализация мероприятий на осуществление полномочий  по  обеспечению первичных мер пожарной безопасности в границах муниципальных районов </w:t>
            </w:r>
            <w:proofErr w:type="gramStart"/>
            <w:r w:rsidRPr="00C06568">
              <w:rPr>
                <w:rFonts w:ascii="Arial" w:eastAsia="Times New Roman" w:hAnsi="Arial" w:cs="Arial"/>
                <w:sz w:val="20"/>
                <w:szCs w:val="20"/>
                <w:lang w:eastAsia="ru-RU"/>
              </w:rPr>
              <w:t>за</w:t>
            </w:r>
            <w:proofErr w:type="gramEnd"/>
            <w:r w:rsidRPr="00C06568">
              <w:rPr>
                <w:rFonts w:ascii="Arial" w:eastAsia="Times New Roman" w:hAnsi="Arial" w:cs="Arial"/>
                <w:sz w:val="20"/>
                <w:szCs w:val="20"/>
                <w:lang w:eastAsia="ru-RU"/>
              </w:rPr>
              <w:t xml:space="preserve"> границам городских и сельских населенных пунктов</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9900023210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165172,00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165172,00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Национальная экономика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0400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8490166,00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Дорожное хозяйство </w:t>
            </w:r>
            <w:proofErr w:type="gramStart"/>
            <w:r w:rsidRPr="00C06568">
              <w:rPr>
                <w:rFonts w:ascii="Arial" w:eastAsia="Times New Roman" w:hAnsi="Arial" w:cs="Arial"/>
                <w:sz w:val="20"/>
                <w:szCs w:val="20"/>
                <w:lang w:eastAsia="ru-RU"/>
              </w:rPr>
              <w:t xml:space="preserve">( </w:t>
            </w:r>
            <w:proofErr w:type="gramEnd"/>
            <w:r w:rsidRPr="00C06568">
              <w:rPr>
                <w:rFonts w:ascii="Arial" w:eastAsia="Times New Roman" w:hAnsi="Arial" w:cs="Arial"/>
                <w:sz w:val="20"/>
                <w:szCs w:val="20"/>
                <w:lang w:eastAsia="ru-RU"/>
              </w:rPr>
              <w:t>дорожные фонды)</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0409</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8173666,00</w:t>
            </w:r>
          </w:p>
        </w:tc>
      </w:tr>
      <w:tr w:rsidR="00C06568" w:rsidRPr="00C06568" w:rsidTr="00B21DD9">
        <w:trPr>
          <w:trHeight w:val="111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 xml:space="preserve">Расходы </w:t>
            </w:r>
            <w:proofErr w:type="gramStart"/>
            <w:r w:rsidRPr="00C06568">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C06568">
              <w:rPr>
                <w:rFonts w:ascii="Arial" w:eastAsia="Times New Roman" w:hAnsi="Arial" w:cs="Arial"/>
                <w:sz w:val="20"/>
                <w:szCs w:val="20"/>
                <w:lang w:eastAsia="ru-RU"/>
              </w:rPr>
              <w:t xml:space="preserve"> Костромского муниципального района Костромской области.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0200020300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1796100,00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1796100,00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Содержание сети автомобильных дорог общего пользования местного значения  за счет средств муниципального образования </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0200024010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5736166,00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5736166,00</w:t>
            </w:r>
          </w:p>
        </w:tc>
      </w:tr>
      <w:tr w:rsidR="00C06568" w:rsidRPr="00C06568" w:rsidTr="00B21DD9">
        <w:trPr>
          <w:trHeight w:val="67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Капитальный ремонт и ремонт сети автомобильных дорог общего пользования местного значения за счет средств муниципального образования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0200024020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0,00</w:t>
            </w:r>
          </w:p>
        </w:tc>
      </w:tr>
      <w:tr w:rsidR="00C06568" w:rsidRPr="00C06568" w:rsidTr="00B21DD9">
        <w:trPr>
          <w:trHeight w:val="73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0200025010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641400,00</w:t>
            </w:r>
          </w:p>
        </w:tc>
      </w:tr>
      <w:tr w:rsidR="00C06568" w:rsidRPr="00C06568" w:rsidTr="00B21DD9">
        <w:trPr>
          <w:trHeight w:val="33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641400,00</w:t>
            </w:r>
          </w:p>
        </w:tc>
      </w:tr>
      <w:tr w:rsidR="00C06568" w:rsidRPr="00C06568" w:rsidTr="00B21DD9">
        <w:trPr>
          <w:trHeight w:val="40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 xml:space="preserve"> Другие вопросы в области национальной экономики.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0412</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316500,00</w:t>
            </w:r>
          </w:p>
        </w:tc>
      </w:tr>
      <w:tr w:rsidR="00C06568" w:rsidRPr="00C06568" w:rsidTr="00B21DD9">
        <w:trPr>
          <w:trHeight w:val="33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Мероприятия по землеустройству и землепользованию</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990 00 20310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316500,00</w:t>
            </w:r>
          </w:p>
        </w:tc>
      </w:tr>
      <w:tr w:rsidR="00C06568" w:rsidRPr="00C06568" w:rsidTr="00B21DD9">
        <w:trPr>
          <w:trHeight w:val="33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316500,00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Жилищно-коммунальное хозяйство</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0500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3531531,00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Жилищное хозяйство</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0501</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60600,00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Взносы на капитальный ремонт и за муниципальный жилищный фон</w:t>
            </w:r>
            <w:proofErr w:type="gramStart"/>
            <w:r w:rsidRPr="00C06568">
              <w:rPr>
                <w:rFonts w:ascii="Arial" w:eastAsia="Times New Roman" w:hAnsi="Arial" w:cs="Arial"/>
                <w:sz w:val="20"/>
                <w:szCs w:val="20"/>
                <w:lang w:eastAsia="ru-RU"/>
              </w:rPr>
              <w:t>д(</w:t>
            </w:r>
            <w:proofErr w:type="gramEnd"/>
            <w:r w:rsidRPr="00C06568">
              <w:rPr>
                <w:rFonts w:ascii="Arial" w:eastAsia="Times New Roman" w:hAnsi="Arial" w:cs="Arial"/>
                <w:sz w:val="20"/>
                <w:szCs w:val="20"/>
                <w:lang w:eastAsia="ru-RU"/>
              </w:rPr>
              <w:t>Фонд регионального оператора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9900020430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60600,00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60600,00</w:t>
            </w:r>
          </w:p>
        </w:tc>
      </w:tr>
      <w:tr w:rsidR="00C06568" w:rsidRPr="00C06568" w:rsidTr="00B21DD9">
        <w:trPr>
          <w:trHeight w:val="286"/>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Коммунальное хозяйство</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0502</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950000,00</w:t>
            </w:r>
          </w:p>
        </w:tc>
      </w:tr>
      <w:tr w:rsidR="00C06568" w:rsidRPr="00C06568" w:rsidTr="00B21DD9">
        <w:trPr>
          <w:trHeight w:val="106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900020650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950000,00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950000,00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Благоустройство</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0503</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2520931,00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Содержание сетей уличного  освещения муниципального образования</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0610020210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1276460,00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1276460,00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Прочие мероприятия в области благоустройства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0610020240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804451,00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804451,00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Мероприятия по борьбе с борщевиком Сосновского</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99000S2250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20020,00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20020,00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Реализация мероприятий по обеспечению комплексного развития сельских территорий</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000000" w:fill="FFFFFF"/>
            <w:noWrap/>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01000L576T</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420000,00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420000,00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Культура, кинематография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0800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3000680,00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Культура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0801</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3000680,00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Расходы на обеспечение деятельности (оказание услуг) подведомственных учреждений культуры</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070000059Д</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2659113,00</w:t>
            </w:r>
          </w:p>
        </w:tc>
      </w:tr>
      <w:tr w:rsidR="00C06568" w:rsidRPr="00C06568" w:rsidTr="00B21DD9">
        <w:trPr>
          <w:trHeight w:val="900"/>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1454913,00</w:t>
            </w:r>
          </w:p>
        </w:tc>
      </w:tr>
      <w:tr w:rsidR="00C06568" w:rsidRPr="00C06568" w:rsidTr="00B21DD9">
        <w:trPr>
          <w:trHeight w:val="39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1172200,00</w:t>
            </w:r>
          </w:p>
        </w:tc>
      </w:tr>
      <w:tr w:rsidR="00C06568" w:rsidRPr="00C06568" w:rsidTr="00B21DD9">
        <w:trPr>
          <w:trHeight w:val="39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бюджетные ассигнования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32000,00</w:t>
            </w:r>
          </w:p>
        </w:tc>
      </w:tr>
      <w:tr w:rsidR="00C06568" w:rsidRPr="00C06568" w:rsidTr="00B21DD9">
        <w:trPr>
          <w:trHeight w:val="63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0700000691</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160000,00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160000,00</w:t>
            </w:r>
          </w:p>
        </w:tc>
      </w:tr>
      <w:tr w:rsidR="00C06568" w:rsidRPr="00C06568" w:rsidTr="00B21DD9">
        <w:trPr>
          <w:trHeight w:val="111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9900000790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181567,00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Межбюджетные трансферты</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181567,00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Социальная политика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1000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110500,00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Пенсионное обеспечение</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1001</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110500,00</w:t>
            </w:r>
          </w:p>
        </w:tc>
      </w:tr>
      <w:tr w:rsidR="00C06568" w:rsidRPr="00C06568" w:rsidTr="00B21DD9">
        <w:trPr>
          <w:trHeight w:val="315"/>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Ежемесячная доплата к пенсиям лицам, замещавшим выборные должности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9900083100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64000,00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Социальное обеспечение и иные выплаты населению</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64000,00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Пенсии за выслугу лет муниципальным служащим</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9900083110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46500,00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Социальное обеспечение и иные выплаты населению</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46500,00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Физическая культура и спорт</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1248281,00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Физическая культура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1101</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1248281,00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Расходы на обеспечение деятельност</w:t>
            </w:r>
            <w:proofErr w:type="gramStart"/>
            <w:r w:rsidRPr="00C06568">
              <w:rPr>
                <w:rFonts w:ascii="Arial" w:eastAsia="Times New Roman" w:hAnsi="Arial" w:cs="Arial"/>
                <w:sz w:val="20"/>
                <w:szCs w:val="20"/>
                <w:lang w:eastAsia="ru-RU"/>
              </w:rPr>
              <w:t>и(</w:t>
            </w:r>
            <w:proofErr w:type="gramEnd"/>
            <w:r w:rsidRPr="00C06568">
              <w:rPr>
                <w:rFonts w:ascii="Arial" w:eastAsia="Times New Roman" w:hAnsi="Arial" w:cs="Arial"/>
                <w:sz w:val="20"/>
                <w:szCs w:val="20"/>
                <w:lang w:eastAsia="ru-RU"/>
              </w:rPr>
              <w:t>оказание услуг)  подведомственных учреждений в области физической культуры и спорта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990000059Р</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1248281,00</w:t>
            </w:r>
          </w:p>
        </w:tc>
      </w:tr>
      <w:tr w:rsidR="00C06568" w:rsidRPr="00C06568" w:rsidTr="00B21DD9">
        <w:trPr>
          <w:trHeight w:val="94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на выплаты персоналу в целях обеспечения выполнения функций </w:t>
            </w:r>
            <w:proofErr w:type="gramStart"/>
            <w:r w:rsidRPr="00C06568">
              <w:rPr>
                <w:rFonts w:ascii="Arial" w:eastAsia="Times New Roman" w:hAnsi="Arial" w:cs="Arial"/>
                <w:sz w:val="20"/>
                <w:szCs w:val="20"/>
                <w:lang w:eastAsia="ru-RU"/>
              </w:rPr>
              <w:t>гос. органами</w:t>
            </w:r>
            <w:proofErr w:type="gramEnd"/>
            <w:r w:rsidRPr="00C06568">
              <w:rPr>
                <w:rFonts w:ascii="Arial" w:eastAsia="Times New Roman" w:hAnsi="Arial" w:cs="Arial"/>
                <w:sz w:val="20"/>
                <w:szCs w:val="20"/>
                <w:lang w:eastAsia="ru-RU"/>
              </w:rPr>
              <w:t xml:space="preserve"> и органами местного самоуправления, казенными учреждениями, органами управления </w:t>
            </w:r>
            <w:proofErr w:type="spellStart"/>
            <w:r w:rsidRPr="00C06568">
              <w:rPr>
                <w:rFonts w:ascii="Arial" w:eastAsia="Times New Roman" w:hAnsi="Arial" w:cs="Arial"/>
                <w:sz w:val="20"/>
                <w:szCs w:val="20"/>
                <w:lang w:eastAsia="ru-RU"/>
              </w:rPr>
              <w:t>гос</w:t>
            </w:r>
            <w:proofErr w:type="spellEnd"/>
            <w:r w:rsidRPr="00C06568">
              <w:rPr>
                <w:rFonts w:ascii="Arial" w:eastAsia="Times New Roman" w:hAnsi="Arial" w:cs="Arial"/>
                <w:sz w:val="20"/>
                <w:szCs w:val="20"/>
                <w:lang w:eastAsia="ru-RU"/>
              </w:rPr>
              <w:t>-ми внебюджетными фондами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810944,00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434337,00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бюджетные ассигнования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ВСЕГО</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24917798,00</w:t>
            </w:r>
          </w:p>
        </w:tc>
      </w:tr>
    </w:tbl>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2A7F16" w:rsidRPr="002A7F16" w:rsidRDefault="002A7F16" w:rsidP="002A7F16">
      <w:pPr>
        <w:spacing w:after="0" w:line="240" w:lineRule="auto"/>
        <w:contextualSpacing/>
        <w:jc w:val="center"/>
        <w:rPr>
          <w:rFonts w:ascii="Arial" w:eastAsia="Cambria Math" w:hAnsi="Arial" w:cs="Arial"/>
          <w:b/>
          <w:noProof/>
          <w:color w:val="000000"/>
          <w:spacing w:val="20"/>
          <w:sz w:val="32"/>
          <w:szCs w:val="32"/>
          <w:lang w:eastAsia="ru-RU"/>
        </w:rPr>
      </w:pPr>
      <w:r>
        <w:rPr>
          <w:rFonts w:ascii="Arial" w:eastAsia="Cambria Math" w:hAnsi="Arial" w:cs="Arial"/>
          <w:b/>
          <w:noProof/>
          <w:color w:val="000000"/>
          <w:spacing w:val="20"/>
          <w:sz w:val="32"/>
          <w:szCs w:val="32"/>
          <w:lang w:eastAsia="ru-RU"/>
        </w:rPr>
        <w:drawing>
          <wp:inline distT="0" distB="0" distL="0" distR="0">
            <wp:extent cx="428625" cy="419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r w:rsidRPr="002A7F16">
        <w:rPr>
          <w:rFonts w:ascii="Arial" w:eastAsia="Times New Roman" w:hAnsi="Arial" w:cs="Arial"/>
          <w:b/>
          <w:sz w:val="32"/>
          <w:szCs w:val="32"/>
          <w:lang w:eastAsia="ru-RU"/>
        </w:rPr>
        <w:t>СОВЕТ ДЕПУТАТОВ</w:t>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r w:rsidRPr="002A7F16">
        <w:rPr>
          <w:rFonts w:ascii="Arial" w:eastAsia="Times New Roman" w:hAnsi="Arial" w:cs="Arial"/>
          <w:b/>
          <w:sz w:val="32"/>
          <w:szCs w:val="32"/>
          <w:lang w:eastAsia="ru-RU"/>
        </w:rPr>
        <w:t>АПРАКСИНСКОГО СЕЛЬСКОГО ПОСЕЛЕНИЯ</w:t>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r w:rsidRPr="002A7F16">
        <w:rPr>
          <w:rFonts w:ascii="Arial" w:eastAsia="Times New Roman" w:hAnsi="Arial" w:cs="Arial"/>
          <w:b/>
          <w:sz w:val="32"/>
          <w:szCs w:val="32"/>
          <w:lang w:eastAsia="ru-RU"/>
        </w:rPr>
        <w:t xml:space="preserve">КОСТРОМСКОГО МУНИЦИПАЛЬНОГО РАЙОНА </w:t>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r w:rsidRPr="002A7F16">
        <w:rPr>
          <w:rFonts w:ascii="Arial" w:eastAsia="Times New Roman" w:hAnsi="Arial" w:cs="Arial"/>
          <w:b/>
          <w:sz w:val="32"/>
          <w:szCs w:val="32"/>
          <w:lang w:eastAsia="ru-RU"/>
        </w:rPr>
        <w:t>КОСТРОМСКОЙ ОБЛАСТИ</w:t>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p>
    <w:p w:rsidR="002A7F16" w:rsidRPr="002A7F16" w:rsidRDefault="002A7F16" w:rsidP="002A7F16">
      <w:pPr>
        <w:spacing w:after="0" w:line="240" w:lineRule="auto"/>
        <w:contextualSpacing/>
        <w:jc w:val="center"/>
        <w:rPr>
          <w:rFonts w:ascii="Arial" w:eastAsia="Times New Roman" w:hAnsi="Arial" w:cs="Arial"/>
          <w:b/>
          <w:bCs/>
          <w:sz w:val="32"/>
          <w:szCs w:val="32"/>
          <w:lang w:eastAsia="ru-RU"/>
        </w:rPr>
      </w:pPr>
      <w:r w:rsidRPr="002A7F16">
        <w:rPr>
          <w:rFonts w:ascii="Arial" w:eastAsia="Times New Roman" w:hAnsi="Arial" w:cs="Arial"/>
          <w:b/>
          <w:bCs/>
          <w:sz w:val="32"/>
          <w:szCs w:val="32"/>
          <w:lang w:eastAsia="ru-RU"/>
        </w:rPr>
        <w:t>РЕШЕНИЕ</w:t>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r w:rsidRPr="002A7F16">
        <w:rPr>
          <w:rFonts w:ascii="Arial" w:eastAsia="Times New Roman" w:hAnsi="Arial" w:cs="Arial"/>
          <w:b/>
          <w:sz w:val="32"/>
          <w:szCs w:val="32"/>
          <w:lang w:eastAsia="ru-RU"/>
        </w:rPr>
        <w:t xml:space="preserve">от </w:t>
      </w:r>
      <w:r w:rsidRPr="002A7F16">
        <w:rPr>
          <w:rFonts w:ascii="Arial" w:eastAsia="Times New Roman" w:hAnsi="Arial" w:cs="Arial"/>
          <w:b/>
          <w:color w:val="000000"/>
          <w:sz w:val="32"/>
          <w:szCs w:val="32"/>
          <w:lang w:eastAsia="ru-RU"/>
        </w:rPr>
        <w:t>30</w:t>
      </w:r>
      <w:r w:rsidRPr="002A7F16">
        <w:rPr>
          <w:rFonts w:ascii="Arial" w:eastAsia="Times New Roman" w:hAnsi="Arial" w:cs="Arial"/>
          <w:b/>
          <w:sz w:val="32"/>
          <w:szCs w:val="32"/>
          <w:lang w:eastAsia="ru-RU"/>
        </w:rPr>
        <w:t xml:space="preserve"> ноября 2023 года №50 п. Апраксино</w:t>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p>
    <w:p w:rsidR="002A7F16" w:rsidRPr="002A7F16" w:rsidRDefault="002A7F16" w:rsidP="002A7F16">
      <w:pPr>
        <w:spacing w:after="0" w:line="240" w:lineRule="auto"/>
        <w:contextualSpacing/>
        <w:jc w:val="center"/>
        <w:rPr>
          <w:rFonts w:ascii="Arial" w:eastAsia="Times New Roman" w:hAnsi="Arial" w:cs="Arial"/>
          <w:b/>
          <w:caps/>
          <w:sz w:val="32"/>
          <w:szCs w:val="32"/>
          <w:lang w:eastAsia="ru-RU"/>
        </w:rPr>
      </w:pPr>
      <w:r w:rsidRPr="002A7F16">
        <w:rPr>
          <w:rFonts w:ascii="Arial" w:eastAsia="Times New Roman" w:hAnsi="Arial" w:cs="Arial"/>
          <w:b/>
          <w:caps/>
          <w:sz w:val="32"/>
          <w:szCs w:val="32"/>
          <w:lang w:eastAsia="ru-RU"/>
        </w:rPr>
        <w:t xml:space="preserve">О внесении изменений в решение Совета депутатов Апраксинского сельского поселения Костромского муниципального района от 30.10.2020 № 20 «Об утверждении положения «Об плате труда главы Апраксинского </w:t>
      </w:r>
      <w:r w:rsidRPr="002A7F16">
        <w:rPr>
          <w:rFonts w:ascii="Arial" w:eastAsia="Times New Roman" w:hAnsi="Arial" w:cs="Arial"/>
          <w:b/>
          <w:caps/>
          <w:sz w:val="32"/>
          <w:szCs w:val="32"/>
          <w:lang w:eastAsia="ru-RU"/>
        </w:rPr>
        <w:lastRenderedPageBreak/>
        <w:t>сельского поселения Костромского муниципального района Костромской области»».</w:t>
      </w:r>
    </w:p>
    <w:p w:rsidR="002A7F16" w:rsidRPr="002A7F16" w:rsidRDefault="002A7F16" w:rsidP="002A7F16">
      <w:pPr>
        <w:spacing w:after="0" w:line="240" w:lineRule="auto"/>
        <w:contextualSpacing/>
        <w:jc w:val="center"/>
        <w:rPr>
          <w:rFonts w:ascii="Arial" w:eastAsia="Times New Roman" w:hAnsi="Arial" w:cs="Arial"/>
          <w:sz w:val="24"/>
          <w:szCs w:val="24"/>
          <w:lang w:eastAsia="ru-RU"/>
        </w:rPr>
      </w:pPr>
    </w:p>
    <w:p w:rsidR="002A7F16" w:rsidRPr="002A7F16" w:rsidRDefault="002A7F16" w:rsidP="002A7F16">
      <w:pPr>
        <w:autoSpaceDE w:val="0"/>
        <w:autoSpaceDN w:val="0"/>
        <w:adjustRightInd w:val="0"/>
        <w:spacing w:after="0" w:line="240" w:lineRule="auto"/>
        <w:ind w:firstLine="708"/>
        <w:contextualSpacing/>
        <w:jc w:val="both"/>
        <w:rPr>
          <w:rFonts w:ascii="Arial" w:eastAsia="Calibri" w:hAnsi="Arial" w:cs="Arial"/>
          <w:sz w:val="24"/>
          <w:szCs w:val="24"/>
        </w:rPr>
      </w:pPr>
      <w:proofErr w:type="gramStart"/>
      <w:r w:rsidRPr="002A7F16">
        <w:rPr>
          <w:rFonts w:ascii="Arial" w:eastAsia="Lucida Sans Unicode" w:hAnsi="Arial" w:cs="Arial"/>
          <w:color w:val="000000"/>
          <w:sz w:val="24"/>
          <w:szCs w:val="24"/>
          <w:lang w:bidi="en-US"/>
        </w:rPr>
        <w:t xml:space="preserve">В целях урегулирования системы оплаты труда лиц, замещающих муниципальные должности </w:t>
      </w:r>
      <w:r w:rsidRPr="002A7F16">
        <w:rPr>
          <w:rFonts w:ascii="Arial" w:eastAsia="Calibri" w:hAnsi="Arial" w:cs="Arial"/>
          <w:sz w:val="24"/>
          <w:szCs w:val="24"/>
        </w:rPr>
        <w:t>администрации Апраксинского сельского поселения Костромского муниципального района</w:t>
      </w:r>
      <w:r w:rsidRPr="002A7F16">
        <w:rPr>
          <w:rFonts w:ascii="Arial" w:eastAsia="Lucida Sans Unicode" w:hAnsi="Arial" w:cs="Arial"/>
          <w:color w:val="000000"/>
          <w:sz w:val="24"/>
          <w:szCs w:val="24"/>
          <w:lang w:bidi="en-US"/>
        </w:rPr>
        <w:t>,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 № 210-4-ЗКО</w:t>
      </w:r>
      <w:proofErr w:type="gramEnd"/>
      <w:r w:rsidRPr="002A7F16">
        <w:rPr>
          <w:rFonts w:ascii="Arial" w:eastAsia="Lucida Sans Unicode" w:hAnsi="Arial" w:cs="Arial"/>
          <w:color w:val="000000"/>
          <w:sz w:val="24"/>
          <w:szCs w:val="24"/>
          <w:lang w:bidi="en-US"/>
        </w:rPr>
        <w:t xml:space="preserve"> «О муниципальной службе в Костромской области», Уставом муниципального образования Апраксинское сельское поселение Костромского муниципального района Костромской области, </w:t>
      </w:r>
      <w:r w:rsidRPr="002A7F16">
        <w:rPr>
          <w:rFonts w:ascii="Arial" w:eastAsia="Calibri" w:hAnsi="Arial" w:cs="Arial"/>
          <w:sz w:val="24"/>
          <w:szCs w:val="24"/>
        </w:rPr>
        <w:t>Совет депутатов Апраксинского сельского поселения Костромского муниципального района Костромской области</w:t>
      </w:r>
    </w:p>
    <w:p w:rsidR="002A7F16" w:rsidRPr="002A7F16" w:rsidRDefault="002A7F16" w:rsidP="002A7F16">
      <w:pPr>
        <w:spacing w:after="0" w:line="240" w:lineRule="auto"/>
        <w:ind w:firstLine="782"/>
        <w:contextualSpacing/>
        <w:jc w:val="both"/>
        <w:rPr>
          <w:rFonts w:ascii="Arial" w:eastAsia="Times New Roman" w:hAnsi="Arial" w:cs="Arial"/>
          <w:sz w:val="24"/>
          <w:szCs w:val="24"/>
          <w:lang w:eastAsia="ru-RU"/>
        </w:rPr>
      </w:pPr>
      <w:r w:rsidRPr="002A7F16">
        <w:rPr>
          <w:rFonts w:ascii="Arial" w:eastAsia="Times New Roman" w:hAnsi="Arial" w:cs="Arial"/>
          <w:sz w:val="24"/>
          <w:szCs w:val="24"/>
          <w:lang w:eastAsia="ru-RU"/>
        </w:rPr>
        <w:t>РЕШИЛ:</w:t>
      </w:r>
    </w:p>
    <w:p w:rsidR="002A7F16" w:rsidRPr="002A7F16" w:rsidRDefault="002A7F16" w:rsidP="002A7F16">
      <w:pPr>
        <w:spacing w:after="0" w:line="240" w:lineRule="auto"/>
        <w:ind w:firstLine="709"/>
        <w:contextualSpacing/>
        <w:jc w:val="both"/>
        <w:rPr>
          <w:rFonts w:ascii="Arial" w:eastAsia="Calibri" w:hAnsi="Arial" w:cs="Arial"/>
          <w:sz w:val="24"/>
          <w:szCs w:val="24"/>
        </w:rPr>
      </w:pPr>
      <w:r w:rsidRPr="002A7F16">
        <w:rPr>
          <w:rFonts w:ascii="Arial" w:eastAsia="Times New Roman" w:hAnsi="Arial" w:cs="Arial"/>
          <w:sz w:val="24"/>
          <w:szCs w:val="24"/>
          <w:lang w:eastAsia="ru-RU"/>
        </w:rPr>
        <w:t xml:space="preserve">1. </w:t>
      </w:r>
      <w:r w:rsidRPr="002A7F16">
        <w:rPr>
          <w:rFonts w:ascii="Arial" w:eastAsia="Calibri" w:hAnsi="Arial" w:cs="Arial"/>
          <w:sz w:val="24"/>
          <w:szCs w:val="24"/>
        </w:rPr>
        <w:t xml:space="preserve">Приложение 1 к Положению </w:t>
      </w:r>
      <w:r w:rsidRPr="002A7F16">
        <w:rPr>
          <w:rFonts w:ascii="Arial" w:eastAsia="Times New Roman" w:hAnsi="Arial" w:cs="Arial"/>
          <w:sz w:val="24"/>
          <w:szCs w:val="24"/>
          <w:lang w:eastAsia="ru-RU"/>
        </w:rPr>
        <w:t xml:space="preserve">по оплате труда главы Апраксинского сельского поселения </w:t>
      </w:r>
      <w:r w:rsidRPr="002A7F16">
        <w:rPr>
          <w:rFonts w:ascii="Arial" w:eastAsia="Calibri" w:hAnsi="Arial" w:cs="Arial"/>
          <w:sz w:val="24"/>
          <w:szCs w:val="24"/>
        </w:rPr>
        <w:t>изложить в следующей редакции:</w:t>
      </w:r>
    </w:p>
    <w:p w:rsidR="002A7F16" w:rsidRPr="002A7F16" w:rsidRDefault="002A7F16" w:rsidP="002A7F16">
      <w:pPr>
        <w:spacing w:after="0" w:line="240" w:lineRule="auto"/>
        <w:ind w:firstLine="709"/>
        <w:contextualSpacing/>
        <w:jc w:val="center"/>
        <w:rPr>
          <w:rFonts w:ascii="Arial" w:eastAsia="Calibri" w:hAnsi="Arial" w:cs="Arial"/>
          <w:sz w:val="24"/>
          <w:szCs w:val="24"/>
        </w:rPr>
      </w:pPr>
    </w:p>
    <w:p w:rsidR="002A7F16" w:rsidRPr="002A7F16" w:rsidRDefault="002A7F16" w:rsidP="002A7F16">
      <w:pPr>
        <w:spacing w:after="0" w:line="240" w:lineRule="auto"/>
        <w:ind w:firstLine="709"/>
        <w:contextualSpacing/>
        <w:jc w:val="center"/>
        <w:rPr>
          <w:rFonts w:ascii="Arial" w:eastAsia="Calibri" w:hAnsi="Arial" w:cs="Arial"/>
          <w:sz w:val="24"/>
          <w:szCs w:val="24"/>
        </w:rPr>
      </w:pPr>
    </w:p>
    <w:p w:rsidR="002A7F16" w:rsidRPr="002A7F16" w:rsidRDefault="002A7F16" w:rsidP="002A7F16">
      <w:pPr>
        <w:spacing w:after="0" w:line="240" w:lineRule="auto"/>
        <w:ind w:firstLine="709"/>
        <w:contextualSpacing/>
        <w:jc w:val="center"/>
        <w:rPr>
          <w:rFonts w:ascii="Arial" w:eastAsia="Times New Roman" w:hAnsi="Arial" w:cs="Arial"/>
          <w:b/>
          <w:bCs/>
          <w:iCs/>
          <w:caps/>
          <w:sz w:val="32"/>
          <w:szCs w:val="32"/>
          <w:lang w:eastAsia="ru-RU"/>
        </w:rPr>
      </w:pPr>
      <w:proofErr w:type="gramStart"/>
      <w:r w:rsidRPr="002A7F16">
        <w:rPr>
          <w:rFonts w:ascii="Arial" w:eastAsia="Times New Roman" w:hAnsi="Arial" w:cs="Arial"/>
          <w:b/>
          <w:caps/>
          <w:sz w:val="32"/>
          <w:szCs w:val="32"/>
          <w:lang w:eastAsia="ru-RU"/>
        </w:rPr>
        <w:t>Размеры оплаты труда</w:t>
      </w:r>
      <w:proofErr w:type="gramEnd"/>
      <w:r w:rsidRPr="002A7F16">
        <w:rPr>
          <w:rFonts w:ascii="Arial" w:eastAsia="Times New Roman" w:hAnsi="Arial" w:cs="Arial"/>
          <w:b/>
          <w:caps/>
          <w:sz w:val="32"/>
          <w:szCs w:val="32"/>
          <w:lang w:eastAsia="ru-RU"/>
        </w:rPr>
        <w:t xml:space="preserve"> </w:t>
      </w:r>
      <w:r w:rsidRPr="002A7F16">
        <w:rPr>
          <w:rFonts w:ascii="Arial" w:eastAsia="Times New Roman" w:hAnsi="Arial" w:cs="Arial"/>
          <w:b/>
          <w:bCs/>
          <w:iCs/>
          <w:caps/>
          <w:sz w:val="32"/>
          <w:szCs w:val="32"/>
          <w:lang w:eastAsia="ru-RU"/>
        </w:rPr>
        <w:t>главы Апраксинского сельского поселения</w:t>
      </w:r>
    </w:p>
    <w:p w:rsidR="002A7F16" w:rsidRPr="002A7F16" w:rsidRDefault="002A7F16" w:rsidP="002A7F16">
      <w:pPr>
        <w:spacing w:after="0" w:line="240" w:lineRule="auto"/>
        <w:contextualSpacing/>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2A7F16" w:rsidRPr="002A7F16" w:rsidTr="00C829EE">
        <w:tc>
          <w:tcPr>
            <w:tcW w:w="3114" w:type="dxa"/>
            <w:shd w:val="clear" w:color="auto" w:fill="auto"/>
          </w:tcPr>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Наименование должности</w:t>
            </w:r>
          </w:p>
        </w:tc>
        <w:tc>
          <w:tcPr>
            <w:tcW w:w="3115" w:type="dxa"/>
            <w:shd w:val="clear" w:color="auto" w:fill="auto"/>
          </w:tcPr>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Должностной оклад в месяц (руб.)</w:t>
            </w:r>
          </w:p>
        </w:tc>
        <w:tc>
          <w:tcPr>
            <w:tcW w:w="3115" w:type="dxa"/>
            <w:shd w:val="clear" w:color="auto" w:fill="auto"/>
          </w:tcPr>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Денежная выплата</w:t>
            </w:r>
          </w:p>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за (ОУИП)</w:t>
            </w:r>
          </w:p>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w:t>
            </w:r>
          </w:p>
        </w:tc>
      </w:tr>
      <w:tr w:rsidR="002A7F16" w:rsidRPr="002A7F16" w:rsidTr="00C829EE">
        <w:tc>
          <w:tcPr>
            <w:tcW w:w="3114" w:type="dxa"/>
            <w:shd w:val="clear" w:color="auto" w:fill="auto"/>
          </w:tcPr>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Глава Апраксинского сельского поселения</w:t>
            </w:r>
          </w:p>
        </w:tc>
        <w:tc>
          <w:tcPr>
            <w:tcW w:w="3115" w:type="dxa"/>
            <w:shd w:val="clear" w:color="auto" w:fill="auto"/>
          </w:tcPr>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12359,00</w:t>
            </w:r>
          </w:p>
        </w:tc>
        <w:tc>
          <w:tcPr>
            <w:tcW w:w="3115" w:type="dxa"/>
            <w:shd w:val="clear" w:color="auto" w:fill="auto"/>
          </w:tcPr>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480</w:t>
            </w:r>
          </w:p>
        </w:tc>
      </w:tr>
    </w:tbl>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ind w:firstLine="708"/>
        <w:contextualSpacing/>
        <w:jc w:val="both"/>
        <w:rPr>
          <w:rFonts w:ascii="Arial" w:eastAsia="Times New Roman" w:hAnsi="Arial" w:cs="Arial"/>
          <w:sz w:val="24"/>
          <w:szCs w:val="24"/>
          <w:lang w:eastAsia="ru-RU"/>
        </w:rPr>
      </w:pPr>
      <w:r w:rsidRPr="002A7F16">
        <w:rPr>
          <w:rFonts w:ascii="Arial" w:eastAsia="Times New Roman" w:hAnsi="Arial" w:cs="Arial"/>
          <w:sz w:val="24"/>
          <w:szCs w:val="24"/>
          <w:lang w:eastAsia="ru-RU"/>
        </w:rPr>
        <w:t xml:space="preserve">2. Настоящее решение вступает в силу со дня его официального опубликования и распространяется на </w:t>
      </w:r>
      <w:proofErr w:type="gramStart"/>
      <w:r w:rsidRPr="002A7F16">
        <w:rPr>
          <w:rFonts w:ascii="Arial" w:eastAsia="Times New Roman" w:hAnsi="Arial" w:cs="Arial"/>
          <w:sz w:val="24"/>
          <w:szCs w:val="24"/>
          <w:lang w:eastAsia="ru-RU"/>
        </w:rPr>
        <w:t>правоотношения</w:t>
      </w:r>
      <w:proofErr w:type="gramEnd"/>
      <w:r w:rsidRPr="002A7F16">
        <w:rPr>
          <w:rFonts w:ascii="Arial" w:eastAsia="Times New Roman" w:hAnsi="Arial" w:cs="Arial"/>
          <w:sz w:val="24"/>
          <w:szCs w:val="24"/>
          <w:lang w:eastAsia="ru-RU"/>
        </w:rPr>
        <w:t xml:space="preserve"> возникшие с 1 декабря 2023 года.</w:t>
      </w:r>
    </w:p>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 xml:space="preserve">Председатель Совета депутатов </w:t>
      </w:r>
    </w:p>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 xml:space="preserve">Апраксинского сельского поселения </w:t>
      </w:r>
    </w:p>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Костромского муниципального района</w:t>
      </w:r>
    </w:p>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lastRenderedPageBreak/>
        <w:t>Костромской области                                                                                                О.В. Глухарева</w:t>
      </w:r>
    </w:p>
    <w:p w:rsidR="002A7F16" w:rsidRPr="002A7F16" w:rsidRDefault="002A7F16" w:rsidP="002A7F16">
      <w:pPr>
        <w:spacing w:after="0" w:line="240" w:lineRule="auto"/>
        <w:contextualSpacing/>
        <w:rPr>
          <w:rFonts w:ascii="Arial" w:eastAsia="Times New Roman" w:hAnsi="Arial" w:cs="Arial"/>
          <w:sz w:val="24"/>
          <w:szCs w:val="24"/>
          <w:lang w:eastAsia="ru-RU"/>
        </w:rPr>
      </w:pPr>
    </w:p>
    <w:p w:rsidR="002A7F16" w:rsidRPr="002A7F16" w:rsidRDefault="002A7F16" w:rsidP="002A7F16">
      <w:pPr>
        <w:spacing w:after="0" w:line="240" w:lineRule="auto"/>
        <w:contextualSpacing/>
        <w:rPr>
          <w:rFonts w:ascii="Arial" w:eastAsia="Times New Roman" w:hAnsi="Arial" w:cs="Arial"/>
          <w:sz w:val="24"/>
          <w:szCs w:val="24"/>
          <w:lang w:eastAsia="ru-RU"/>
        </w:rPr>
      </w:pPr>
    </w:p>
    <w:p w:rsidR="002A7F16" w:rsidRPr="002A7F16" w:rsidRDefault="002A7F16" w:rsidP="002A7F16">
      <w:pPr>
        <w:spacing w:after="0" w:line="240" w:lineRule="auto"/>
        <w:contextualSpacing/>
        <w:rPr>
          <w:rFonts w:ascii="Arial" w:eastAsia="Times New Roman" w:hAnsi="Arial" w:cs="Arial"/>
          <w:sz w:val="24"/>
          <w:szCs w:val="24"/>
          <w:lang w:eastAsia="ru-RU"/>
        </w:rPr>
      </w:pPr>
    </w:p>
    <w:p w:rsidR="00805AD6" w:rsidRPr="00805AD6" w:rsidRDefault="00805AD6" w:rsidP="00805AD6">
      <w:pPr>
        <w:spacing w:after="0" w:line="240" w:lineRule="auto"/>
        <w:contextualSpacing/>
        <w:jc w:val="center"/>
        <w:rPr>
          <w:rFonts w:ascii="Arial" w:eastAsia="Cambria Math" w:hAnsi="Arial" w:cs="Arial"/>
          <w:b/>
          <w:noProof/>
          <w:color w:val="000000"/>
          <w:spacing w:val="20"/>
          <w:sz w:val="32"/>
          <w:szCs w:val="32"/>
          <w:lang w:eastAsia="ru-RU"/>
        </w:rPr>
      </w:pPr>
      <w:r>
        <w:rPr>
          <w:rFonts w:ascii="Arial" w:eastAsia="Cambria Math" w:hAnsi="Arial" w:cs="Arial"/>
          <w:b/>
          <w:noProof/>
          <w:color w:val="000000"/>
          <w:spacing w:val="20"/>
          <w:sz w:val="32"/>
          <w:szCs w:val="32"/>
          <w:lang w:eastAsia="ru-RU"/>
        </w:rPr>
        <w:drawing>
          <wp:inline distT="0" distB="0" distL="0" distR="0">
            <wp:extent cx="428625" cy="419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805AD6" w:rsidRPr="00805AD6" w:rsidRDefault="00805AD6" w:rsidP="00805AD6">
      <w:pPr>
        <w:spacing w:after="0" w:line="240" w:lineRule="auto"/>
        <w:contextualSpacing/>
        <w:jc w:val="center"/>
        <w:rPr>
          <w:rFonts w:ascii="Arial" w:eastAsia="Times New Roman" w:hAnsi="Arial" w:cs="Arial"/>
          <w:b/>
          <w:sz w:val="32"/>
          <w:szCs w:val="32"/>
          <w:lang w:eastAsia="ru-RU"/>
        </w:rPr>
      </w:pPr>
      <w:r w:rsidRPr="00805AD6">
        <w:rPr>
          <w:rFonts w:ascii="Arial" w:eastAsia="Times New Roman" w:hAnsi="Arial" w:cs="Arial"/>
          <w:b/>
          <w:sz w:val="32"/>
          <w:szCs w:val="32"/>
          <w:lang w:eastAsia="ru-RU"/>
        </w:rPr>
        <w:t>СОВЕТ ДЕПУТАТОВ</w:t>
      </w:r>
    </w:p>
    <w:p w:rsidR="00805AD6" w:rsidRPr="00805AD6" w:rsidRDefault="00805AD6" w:rsidP="00805AD6">
      <w:pPr>
        <w:spacing w:after="0" w:line="240" w:lineRule="auto"/>
        <w:contextualSpacing/>
        <w:jc w:val="center"/>
        <w:rPr>
          <w:rFonts w:ascii="Arial" w:eastAsia="Times New Roman" w:hAnsi="Arial" w:cs="Arial"/>
          <w:b/>
          <w:sz w:val="32"/>
          <w:szCs w:val="32"/>
          <w:lang w:eastAsia="ru-RU"/>
        </w:rPr>
      </w:pPr>
      <w:r w:rsidRPr="00805AD6">
        <w:rPr>
          <w:rFonts w:ascii="Arial" w:eastAsia="Times New Roman" w:hAnsi="Arial" w:cs="Arial"/>
          <w:b/>
          <w:sz w:val="32"/>
          <w:szCs w:val="32"/>
          <w:lang w:eastAsia="ru-RU"/>
        </w:rPr>
        <w:t>АПРАКСИНСКОГО СЕЛЬСКОГО ПОСЕЛЕНИЯ</w:t>
      </w:r>
    </w:p>
    <w:p w:rsidR="00805AD6" w:rsidRPr="00805AD6" w:rsidRDefault="00805AD6" w:rsidP="00805AD6">
      <w:pPr>
        <w:spacing w:after="0" w:line="240" w:lineRule="auto"/>
        <w:contextualSpacing/>
        <w:jc w:val="center"/>
        <w:rPr>
          <w:rFonts w:ascii="Arial" w:eastAsia="Times New Roman" w:hAnsi="Arial" w:cs="Arial"/>
          <w:b/>
          <w:sz w:val="32"/>
          <w:szCs w:val="32"/>
          <w:lang w:eastAsia="ru-RU"/>
        </w:rPr>
      </w:pPr>
      <w:r w:rsidRPr="00805AD6">
        <w:rPr>
          <w:rFonts w:ascii="Arial" w:eastAsia="Times New Roman" w:hAnsi="Arial" w:cs="Arial"/>
          <w:b/>
          <w:sz w:val="32"/>
          <w:szCs w:val="32"/>
          <w:lang w:eastAsia="ru-RU"/>
        </w:rPr>
        <w:t xml:space="preserve">КОСТРОМСКОГО МУНИЦИПАЛЬНОГО РАЙОНА </w:t>
      </w:r>
    </w:p>
    <w:p w:rsidR="00805AD6" w:rsidRPr="00805AD6" w:rsidRDefault="00805AD6" w:rsidP="00805AD6">
      <w:pPr>
        <w:spacing w:after="0" w:line="240" w:lineRule="auto"/>
        <w:contextualSpacing/>
        <w:jc w:val="center"/>
        <w:rPr>
          <w:rFonts w:ascii="Arial" w:eastAsia="Times New Roman" w:hAnsi="Arial" w:cs="Arial"/>
          <w:b/>
          <w:sz w:val="32"/>
          <w:szCs w:val="32"/>
          <w:lang w:eastAsia="ru-RU"/>
        </w:rPr>
      </w:pPr>
      <w:r w:rsidRPr="00805AD6">
        <w:rPr>
          <w:rFonts w:ascii="Arial" w:eastAsia="Times New Roman" w:hAnsi="Arial" w:cs="Arial"/>
          <w:b/>
          <w:sz w:val="32"/>
          <w:szCs w:val="32"/>
          <w:lang w:eastAsia="ru-RU"/>
        </w:rPr>
        <w:t>КОСТРОМСКОЙ ОБЛАСТИ</w:t>
      </w:r>
    </w:p>
    <w:p w:rsidR="00805AD6" w:rsidRPr="00805AD6" w:rsidRDefault="00805AD6" w:rsidP="00805AD6">
      <w:pPr>
        <w:spacing w:after="0" w:line="240" w:lineRule="auto"/>
        <w:contextualSpacing/>
        <w:jc w:val="center"/>
        <w:rPr>
          <w:rFonts w:ascii="Arial" w:eastAsia="Times New Roman" w:hAnsi="Arial" w:cs="Arial"/>
          <w:b/>
          <w:sz w:val="32"/>
          <w:szCs w:val="32"/>
          <w:lang w:eastAsia="ru-RU"/>
        </w:rPr>
      </w:pPr>
    </w:p>
    <w:p w:rsidR="00805AD6" w:rsidRPr="00805AD6" w:rsidRDefault="00805AD6" w:rsidP="00805AD6">
      <w:pPr>
        <w:spacing w:after="0" w:line="240" w:lineRule="auto"/>
        <w:contextualSpacing/>
        <w:jc w:val="center"/>
        <w:rPr>
          <w:rFonts w:ascii="Arial" w:eastAsia="Times New Roman" w:hAnsi="Arial" w:cs="Arial"/>
          <w:b/>
          <w:bCs/>
          <w:sz w:val="32"/>
          <w:szCs w:val="32"/>
          <w:lang w:eastAsia="ru-RU"/>
        </w:rPr>
      </w:pPr>
      <w:r w:rsidRPr="00805AD6">
        <w:rPr>
          <w:rFonts w:ascii="Arial" w:eastAsia="Times New Roman" w:hAnsi="Arial" w:cs="Arial"/>
          <w:b/>
          <w:bCs/>
          <w:sz w:val="32"/>
          <w:szCs w:val="32"/>
          <w:lang w:eastAsia="ru-RU"/>
        </w:rPr>
        <w:t>РЕШЕНИЕ</w:t>
      </w:r>
    </w:p>
    <w:p w:rsidR="00805AD6" w:rsidRPr="00805AD6" w:rsidRDefault="00805AD6" w:rsidP="00805AD6">
      <w:pPr>
        <w:spacing w:after="0" w:line="240" w:lineRule="auto"/>
        <w:contextualSpacing/>
        <w:jc w:val="center"/>
        <w:rPr>
          <w:rFonts w:ascii="Arial" w:eastAsia="Times New Roman" w:hAnsi="Arial" w:cs="Arial"/>
          <w:b/>
          <w:sz w:val="32"/>
          <w:szCs w:val="32"/>
          <w:lang w:eastAsia="ru-RU"/>
        </w:rPr>
      </w:pPr>
      <w:r w:rsidRPr="00805AD6">
        <w:rPr>
          <w:rFonts w:ascii="Arial" w:eastAsia="Times New Roman" w:hAnsi="Arial" w:cs="Arial"/>
          <w:b/>
          <w:sz w:val="32"/>
          <w:szCs w:val="32"/>
          <w:lang w:eastAsia="ru-RU"/>
        </w:rPr>
        <w:t>от 30 ноября 2023 года №51 п. Апраксино</w:t>
      </w:r>
    </w:p>
    <w:p w:rsidR="00805AD6" w:rsidRPr="00805AD6" w:rsidRDefault="00805AD6" w:rsidP="00805AD6">
      <w:pPr>
        <w:spacing w:after="0" w:line="240" w:lineRule="auto"/>
        <w:contextualSpacing/>
        <w:jc w:val="center"/>
        <w:rPr>
          <w:rFonts w:ascii="Arial" w:eastAsia="Times New Roman" w:hAnsi="Arial" w:cs="Arial"/>
          <w:b/>
          <w:caps/>
          <w:sz w:val="32"/>
          <w:szCs w:val="32"/>
          <w:lang w:eastAsia="ru-RU"/>
        </w:rPr>
      </w:pPr>
    </w:p>
    <w:p w:rsidR="00805AD6" w:rsidRPr="00805AD6" w:rsidRDefault="00805AD6" w:rsidP="00805AD6">
      <w:pPr>
        <w:spacing w:after="0" w:line="240" w:lineRule="auto"/>
        <w:contextualSpacing/>
        <w:jc w:val="center"/>
        <w:rPr>
          <w:rFonts w:ascii="Arial" w:eastAsia="Times New Roman" w:hAnsi="Arial" w:cs="Arial"/>
          <w:b/>
          <w:caps/>
          <w:sz w:val="32"/>
          <w:szCs w:val="32"/>
          <w:lang w:eastAsia="ru-RU"/>
        </w:rPr>
      </w:pPr>
      <w:r w:rsidRPr="00805AD6">
        <w:rPr>
          <w:rFonts w:ascii="Arial" w:eastAsia="Times New Roman" w:hAnsi="Arial" w:cs="Arial"/>
          <w:b/>
          <w:caps/>
          <w:sz w:val="32"/>
          <w:szCs w:val="32"/>
          <w:lang w:eastAsia="ru-RU"/>
        </w:rPr>
        <w:t>О внесении изменений в решение Совета</w:t>
      </w:r>
    </w:p>
    <w:p w:rsidR="00805AD6" w:rsidRPr="00805AD6" w:rsidRDefault="00805AD6" w:rsidP="00805AD6">
      <w:pPr>
        <w:spacing w:after="0" w:line="240" w:lineRule="auto"/>
        <w:contextualSpacing/>
        <w:jc w:val="center"/>
        <w:rPr>
          <w:rFonts w:ascii="Arial" w:eastAsia="Times New Roman" w:hAnsi="Arial" w:cs="Arial"/>
          <w:b/>
          <w:caps/>
          <w:sz w:val="32"/>
          <w:szCs w:val="32"/>
          <w:lang w:eastAsia="ru-RU"/>
        </w:rPr>
      </w:pPr>
      <w:r w:rsidRPr="00805AD6">
        <w:rPr>
          <w:rFonts w:ascii="Arial" w:eastAsia="Times New Roman" w:hAnsi="Arial" w:cs="Arial"/>
          <w:b/>
          <w:caps/>
          <w:sz w:val="32"/>
          <w:szCs w:val="32"/>
          <w:lang w:eastAsia="ru-RU"/>
        </w:rPr>
        <w:t xml:space="preserve">депутатов Апраксинского </w:t>
      </w:r>
      <w:proofErr w:type="gramStart"/>
      <w:r w:rsidRPr="00805AD6">
        <w:rPr>
          <w:rFonts w:ascii="Arial" w:eastAsia="Times New Roman" w:hAnsi="Arial" w:cs="Arial"/>
          <w:b/>
          <w:caps/>
          <w:sz w:val="32"/>
          <w:szCs w:val="32"/>
          <w:lang w:eastAsia="ru-RU"/>
        </w:rPr>
        <w:t>сельского</w:t>
      </w:r>
      <w:proofErr w:type="gramEnd"/>
    </w:p>
    <w:p w:rsidR="00805AD6" w:rsidRPr="00805AD6" w:rsidRDefault="00805AD6" w:rsidP="00805AD6">
      <w:pPr>
        <w:spacing w:after="0" w:line="240" w:lineRule="auto"/>
        <w:contextualSpacing/>
        <w:jc w:val="center"/>
        <w:rPr>
          <w:rFonts w:ascii="Arial" w:eastAsia="Times New Roman" w:hAnsi="Arial" w:cs="Arial"/>
          <w:b/>
          <w:caps/>
          <w:sz w:val="32"/>
          <w:szCs w:val="32"/>
          <w:lang w:eastAsia="ru-RU"/>
        </w:rPr>
      </w:pPr>
      <w:r w:rsidRPr="00805AD6">
        <w:rPr>
          <w:rFonts w:ascii="Arial" w:eastAsia="Times New Roman" w:hAnsi="Arial" w:cs="Arial"/>
          <w:b/>
          <w:caps/>
          <w:sz w:val="32"/>
          <w:szCs w:val="32"/>
          <w:lang w:eastAsia="ru-RU"/>
        </w:rPr>
        <w:t>поселения Костромского муниципального</w:t>
      </w:r>
    </w:p>
    <w:p w:rsidR="00805AD6" w:rsidRPr="00805AD6" w:rsidRDefault="00805AD6" w:rsidP="00805AD6">
      <w:pPr>
        <w:spacing w:after="0" w:line="240" w:lineRule="auto"/>
        <w:contextualSpacing/>
        <w:jc w:val="center"/>
        <w:rPr>
          <w:rFonts w:ascii="Arial" w:eastAsia="Times New Roman" w:hAnsi="Arial" w:cs="Arial"/>
          <w:b/>
          <w:caps/>
          <w:sz w:val="32"/>
          <w:szCs w:val="32"/>
          <w:lang w:eastAsia="ru-RU"/>
        </w:rPr>
      </w:pPr>
      <w:r w:rsidRPr="00805AD6">
        <w:rPr>
          <w:rFonts w:ascii="Arial" w:eastAsia="Times New Roman" w:hAnsi="Arial" w:cs="Arial"/>
          <w:b/>
          <w:caps/>
          <w:sz w:val="32"/>
          <w:szCs w:val="32"/>
          <w:lang w:eastAsia="ru-RU"/>
        </w:rPr>
        <w:t>района от 30.10.2020 № 22 «О размерах,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w:t>
      </w:r>
    </w:p>
    <w:p w:rsidR="00805AD6" w:rsidRPr="00805AD6" w:rsidRDefault="00805AD6" w:rsidP="00805AD6">
      <w:pPr>
        <w:spacing w:after="0" w:line="240" w:lineRule="auto"/>
        <w:contextualSpacing/>
        <w:jc w:val="center"/>
        <w:rPr>
          <w:rFonts w:ascii="Arial" w:eastAsia="Times New Roman" w:hAnsi="Arial" w:cs="Arial"/>
          <w:b/>
          <w:caps/>
          <w:sz w:val="24"/>
          <w:szCs w:val="24"/>
          <w:lang w:eastAsia="ru-RU"/>
        </w:rPr>
      </w:pP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proofErr w:type="gramStart"/>
      <w:r w:rsidRPr="00805AD6">
        <w:rPr>
          <w:rFonts w:ascii="Arial" w:eastAsia="Times New Roman" w:hAnsi="Arial" w:cs="Arial"/>
          <w:sz w:val="24"/>
          <w:szCs w:val="24"/>
          <w:lang w:eastAsia="ru-RU"/>
        </w:rPr>
        <w:t>В целях урегулирования системы оплаты труда лиц, замещающих должности муниципальной службы администрации Апраксинского сельского поселения Костромского муниципального района,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w:t>
      </w:r>
      <w:proofErr w:type="gramEnd"/>
      <w:r w:rsidRPr="00805AD6">
        <w:rPr>
          <w:rFonts w:ascii="Arial" w:eastAsia="Times New Roman" w:hAnsi="Arial" w:cs="Arial"/>
          <w:sz w:val="24"/>
          <w:szCs w:val="24"/>
          <w:lang w:eastAsia="ru-RU"/>
        </w:rPr>
        <w:t xml:space="preserve"> года №210-4-ЗКО «О муниципальной службе в Костромской области», Уставом муниципального образования Апраксинское сельское поселение Костромского муниципального района Костромской области, Совет депутатов </w:t>
      </w:r>
      <w:r w:rsidRPr="00805AD6">
        <w:rPr>
          <w:rFonts w:ascii="Arial" w:eastAsia="Lucida Sans Unicode" w:hAnsi="Arial" w:cs="Arial"/>
          <w:color w:val="000000"/>
          <w:sz w:val="24"/>
          <w:szCs w:val="24"/>
          <w:lang w:bidi="en-US"/>
        </w:rPr>
        <w:t>Апраксинского сельского поселения Костромского муниципального района</w:t>
      </w:r>
      <w:r w:rsidRPr="00805AD6">
        <w:rPr>
          <w:rFonts w:ascii="Arial" w:eastAsia="Times New Roman" w:hAnsi="Arial" w:cs="Arial"/>
          <w:sz w:val="24"/>
          <w:szCs w:val="24"/>
          <w:lang w:eastAsia="ru-RU"/>
        </w:rPr>
        <w:t xml:space="preserve"> Костромской области</w:t>
      </w: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r w:rsidRPr="00805AD6">
        <w:rPr>
          <w:rFonts w:ascii="Arial" w:eastAsia="Times New Roman" w:hAnsi="Arial" w:cs="Arial"/>
          <w:sz w:val="24"/>
          <w:szCs w:val="24"/>
          <w:lang w:eastAsia="ru-RU"/>
        </w:rPr>
        <w:t>РЕШИЛ:</w:t>
      </w:r>
    </w:p>
    <w:p w:rsidR="00805AD6" w:rsidRPr="00805AD6" w:rsidRDefault="00805AD6" w:rsidP="00805AD6">
      <w:pPr>
        <w:spacing w:after="100" w:afterAutospacing="1" w:line="240" w:lineRule="auto"/>
        <w:ind w:firstLine="708"/>
        <w:contextualSpacing/>
        <w:jc w:val="both"/>
        <w:rPr>
          <w:rFonts w:ascii="Arial" w:eastAsia="Lucida Sans Unicode" w:hAnsi="Arial" w:cs="Arial"/>
          <w:color w:val="000000"/>
          <w:sz w:val="24"/>
          <w:szCs w:val="24"/>
          <w:lang w:bidi="en-US"/>
        </w:rPr>
      </w:pPr>
      <w:r w:rsidRPr="00805AD6">
        <w:rPr>
          <w:rFonts w:ascii="Arial" w:eastAsia="Lucida Sans Unicode" w:hAnsi="Arial" w:cs="Arial"/>
          <w:color w:val="000000"/>
          <w:sz w:val="24"/>
          <w:szCs w:val="24"/>
          <w:lang w:bidi="en-US"/>
        </w:rPr>
        <w:lastRenderedPageBreak/>
        <w:t xml:space="preserve">1. Внести в решение Совета депутатов Апраксинского сельского поселения Костромского муниципального района Костромской области от </w:t>
      </w:r>
      <w:r w:rsidRPr="00805AD6">
        <w:rPr>
          <w:rFonts w:ascii="Arial" w:eastAsia="Times New Roman" w:hAnsi="Arial" w:cs="Arial"/>
          <w:sz w:val="24"/>
          <w:szCs w:val="24"/>
          <w:lang w:eastAsia="ru-RU"/>
        </w:rPr>
        <w:t>30.10.2020 года № 22</w:t>
      </w:r>
      <w:r w:rsidRPr="00805AD6">
        <w:rPr>
          <w:rFonts w:ascii="Arial" w:eastAsia="Lucida Sans Unicode" w:hAnsi="Arial" w:cs="Arial"/>
          <w:color w:val="000000"/>
          <w:sz w:val="24"/>
          <w:szCs w:val="24"/>
          <w:lang w:bidi="en-US"/>
        </w:rPr>
        <w:t xml:space="preserve"> </w:t>
      </w:r>
      <w:r w:rsidRPr="00805AD6">
        <w:rPr>
          <w:rFonts w:ascii="Arial" w:eastAsia="Times New Roman" w:hAnsi="Arial" w:cs="Arial"/>
          <w:sz w:val="24"/>
          <w:szCs w:val="24"/>
          <w:lang w:eastAsia="ru-RU"/>
        </w:rPr>
        <w:t>«О размерах,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w:t>
      </w:r>
      <w:r w:rsidRPr="00805AD6">
        <w:rPr>
          <w:rFonts w:ascii="Arial" w:eastAsia="Lucida Sans Unicode" w:hAnsi="Arial" w:cs="Arial"/>
          <w:color w:val="000000"/>
          <w:sz w:val="24"/>
          <w:szCs w:val="24"/>
          <w:lang w:bidi="en-US"/>
        </w:rPr>
        <w:t xml:space="preserve"> следующие изменения:</w:t>
      </w: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r w:rsidRPr="00805AD6">
        <w:rPr>
          <w:rFonts w:ascii="Arial" w:eastAsia="Times New Roman" w:hAnsi="Arial" w:cs="Arial"/>
          <w:sz w:val="24"/>
          <w:szCs w:val="24"/>
          <w:lang w:eastAsia="ru-RU"/>
        </w:rPr>
        <w:t>1) приложение 1 к Положению по оплате труда муниципальных служащих администрации Апраксинского сельского поселения Костромского муниципального района Костромской области изложить в следующей редакции:</w:t>
      </w: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p>
    <w:p w:rsidR="00805AD6" w:rsidRPr="00805AD6" w:rsidRDefault="00805AD6" w:rsidP="00805AD6">
      <w:pPr>
        <w:spacing w:after="100" w:afterAutospacing="1" w:line="240" w:lineRule="auto"/>
        <w:ind w:firstLine="708"/>
        <w:contextualSpacing/>
        <w:jc w:val="center"/>
        <w:rPr>
          <w:rFonts w:ascii="Arial" w:eastAsia="Times New Roman" w:hAnsi="Arial" w:cs="Arial"/>
          <w:b/>
          <w:caps/>
          <w:sz w:val="32"/>
          <w:szCs w:val="32"/>
          <w:lang w:eastAsia="ru-RU"/>
        </w:rPr>
      </w:pPr>
      <w:r w:rsidRPr="00805AD6">
        <w:rPr>
          <w:rFonts w:ascii="Arial" w:eastAsia="Times New Roman" w:hAnsi="Arial" w:cs="Arial"/>
          <w:b/>
          <w:caps/>
          <w:sz w:val="32"/>
          <w:szCs w:val="32"/>
          <w:lang w:eastAsia="ru-RU"/>
        </w:rPr>
        <w:t>РАЗМЕРЫ должностных окладов лиц, замещающих должности муниципальной службы Апраксинского сельского поселения Костромского муниципального района</w:t>
      </w:r>
    </w:p>
    <w:p w:rsidR="00805AD6" w:rsidRPr="00805AD6" w:rsidRDefault="00805AD6" w:rsidP="00805AD6">
      <w:pPr>
        <w:spacing w:after="100" w:afterAutospacing="1" w:line="240" w:lineRule="auto"/>
        <w:ind w:firstLine="708"/>
        <w:contextualSpacing/>
        <w:jc w:val="center"/>
        <w:rPr>
          <w:rFonts w:ascii="Arial" w:eastAsia="Times New Roman" w:hAnsi="Arial" w:cs="Arial"/>
          <w:b/>
          <w:caps/>
          <w:sz w:val="24"/>
          <w:szCs w:val="24"/>
          <w:lang w:eastAsia="ru-RU"/>
        </w:rPr>
      </w:pPr>
    </w:p>
    <w:tbl>
      <w:tblPr>
        <w:tblW w:w="10146" w:type="dxa"/>
        <w:tblInd w:w="73" w:type="dxa"/>
        <w:tblLayout w:type="fixed"/>
        <w:tblCellMar>
          <w:left w:w="73" w:type="dxa"/>
        </w:tblCellMar>
        <w:tblLook w:val="04A0" w:firstRow="1" w:lastRow="0" w:firstColumn="1" w:lastColumn="0" w:noHBand="0" w:noVBand="1"/>
      </w:tblPr>
      <w:tblGrid>
        <w:gridCol w:w="5076"/>
        <w:gridCol w:w="5070"/>
      </w:tblGrid>
      <w:tr w:rsidR="00805AD6" w:rsidRPr="00805AD6" w:rsidTr="00C829EE">
        <w:trPr>
          <w:trHeight w:val="499"/>
        </w:trPr>
        <w:tc>
          <w:tcPr>
            <w:tcW w:w="5076" w:type="dxa"/>
            <w:tcBorders>
              <w:top w:val="single" w:sz="4" w:space="0" w:color="000001"/>
              <w:left w:val="single" w:sz="4" w:space="0" w:color="000001"/>
              <w:bottom w:val="single" w:sz="4" w:space="0" w:color="000001"/>
              <w:right w:val="nil"/>
            </w:tcBorders>
            <w:vAlign w:val="center"/>
            <w:hideMark/>
          </w:tcPr>
          <w:p w:rsidR="00805AD6" w:rsidRPr="00805AD6" w:rsidRDefault="00805AD6" w:rsidP="00805AD6">
            <w:pPr>
              <w:suppressAutoHyphens/>
              <w:spacing w:after="0" w:line="240" w:lineRule="auto"/>
              <w:contextualSpacing/>
              <w:rPr>
                <w:rFonts w:ascii="Arial" w:eastAsia="font298" w:hAnsi="Arial" w:cs="Arial"/>
                <w:color w:val="00000A"/>
                <w:kern w:val="2"/>
                <w:sz w:val="24"/>
                <w:szCs w:val="24"/>
              </w:rPr>
            </w:pPr>
            <w:r w:rsidRPr="00805AD6">
              <w:rPr>
                <w:rFonts w:ascii="Arial" w:eastAsia="font298" w:hAnsi="Arial" w:cs="Arial"/>
                <w:b/>
                <w:color w:val="00000A"/>
                <w:kern w:val="2"/>
                <w:sz w:val="24"/>
                <w:szCs w:val="24"/>
              </w:rPr>
              <w:t>Наименование должности</w:t>
            </w:r>
          </w:p>
        </w:tc>
        <w:tc>
          <w:tcPr>
            <w:tcW w:w="5070" w:type="dxa"/>
            <w:tcBorders>
              <w:top w:val="single" w:sz="4" w:space="0" w:color="000001"/>
              <w:left w:val="single" w:sz="4" w:space="0" w:color="000001"/>
              <w:bottom w:val="single" w:sz="4" w:space="0" w:color="000001"/>
              <w:right w:val="single" w:sz="4" w:space="0" w:color="000001"/>
            </w:tcBorders>
            <w:vAlign w:val="center"/>
            <w:hideMark/>
          </w:tcPr>
          <w:p w:rsidR="00805AD6" w:rsidRPr="00805AD6" w:rsidRDefault="00805AD6" w:rsidP="00805AD6">
            <w:pPr>
              <w:suppressAutoHyphens/>
              <w:spacing w:after="0" w:line="240" w:lineRule="auto"/>
              <w:contextualSpacing/>
              <w:rPr>
                <w:rFonts w:ascii="Arial" w:eastAsia="font298" w:hAnsi="Arial" w:cs="Arial"/>
                <w:color w:val="00000A"/>
                <w:kern w:val="2"/>
                <w:sz w:val="24"/>
                <w:szCs w:val="24"/>
              </w:rPr>
            </w:pPr>
            <w:r w:rsidRPr="00805AD6">
              <w:rPr>
                <w:rFonts w:ascii="Arial" w:eastAsia="font298" w:hAnsi="Arial" w:cs="Arial"/>
                <w:b/>
                <w:color w:val="00000A"/>
                <w:kern w:val="2"/>
                <w:sz w:val="24"/>
                <w:szCs w:val="24"/>
              </w:rPr>
              <w:t>Должностной оклад (в рублях в месяц)</w:t>
            </w:r>
          </w:p>
        </w:tc>
      </w:tr>
      <w:tr w:rsidR="00805AD6" w:rsidRPr="00805AD6" w:rsidTr="00C829EE">
        <w:tc>
          <w:tcPr>
            <w:tcW w:w="5076" w:type="dxa"/>
            <w:tcBorders>
              <w:top w:val="single" w:sz="4" w:space="0" w:color="000001"/>
              <w:left w:val="single" w:sz="4" w:space="0" w:color="000001"/>
              <w:bottom w:val="single" w:sz="4" w:space="0" w:color="000001"/>
              <w:right w:val="nil"/>
            </w:tcBorders>
            <w:hideMark/>
          </w:tcPr>
          <w:p w:rsidR="00805AD6" w:rsidRPr="00805AD6" w:rsidRDefault="00805AD6" w:rsidP="00805AD6">
            <w:pPr>
              <w:suppressAutoHyphens/>
              <w:spacing w:after="0" w:line="240" w:lineRule="auto"/>
              <w:contextualSpacing/>
              <w:rPr>
                <w:rFonts w:ascii="Arial" w:eastAsia="font298" w:hAnsi="Arial" w:cs="Arial"/>
                <w:color w:val="00000A"/>
                <w:kern w:val="2"/>
                <w:sz w:val="24"/>
                <w:szCs w:val="24"/>
              </w:rPr>
            </w:pPr>
            <w:r w:rsidRPr="00805AD6">
              <w:rPr>
                <w:rFonts w:ascii="Arial" w:eastAsia="font298" w:hAnsi="Arial" w:cs="Arial"/>
                <w:color w:val="00000A"/>
                <w:kern w:val="2"/>
                <w:sz w:val="24"/>
                <w:szCs w:val="24"/>
              </w:rPr>
              <w:t>Заместитель главы</w:t>
            </w:r>
          </w:p>
        </w:tc>
        <w:tc>
          <w:tcPr>
            <w:tcW w:w="5070" w:type="dxa"/>
            <w:tcBorders>
              <w:top w:val="single" w:sz="4" w:space="0" w:color="000001"/>
              <w:left w:val="single" w:sz="4" w:space="0" w:color="000001"/>
              <w:bottom w:val="single" w:sz="4" w:space="0" w:color="000001"/>
              <w:right w:val="single" w:sz="4" w:space="0" w:color="000001"/>
            </w:tcBorders>
            <w:hideMark/>
          </w:tcPr>
          <w:p w:rsidR="00805AD6" w:rsidRPr="00805AD6" w:rsidRDefault="00805AD6" w:rsidP="00805AD6">
            <w:pPr>
              <w:suppressAutoHyphens/>
              <w:snapToGrid w:val="0"/>
              <w:spacing w:after="0" w:line="240" w:lineRule="auto"/>
              <w:contextualSpacing/>
              <w:rPr>
                <w:rFonts w:ascii="Arial" w:eastAsia="font298" w:hAnsi="Arial" w:cs="Arial"/>
                <w:color w:val="00000A"/>
                <w:kern w:val="2"/>
                <w:sz w:val="24"/>
                <w:szCs w:val="24"/>
              </w:rPr>
            </w:pPr>
            <w:r w:rsidRPr="00805AD6">
              <w:rPr>
                <w:rFonts w:ascii="Arial" w:eastAsia="font298" w:hAnsi="Arial" w:cs="Arial"/>
                <w:color w:val="00000A"/>
                <w:kern w:val="2"/>
                <w:sz w:val="24"/>
                <w:szCs w:val="24"/>
              </w:rPr>
              <w:t>12 009</w:t>
            </w:r>
          </w:p>
        </w:tc>
      </w:tr>
      <w:tr w:rsidR="00805AD6" w:rsidRPr="00805AD6" w:rsidTr="00C829EE">
        <w:tc>
          <w:tcPr>
            <w:tcW w:w="5076" w:type="dxa"/>
            <w:tcBorders>
              <w:top w:val="single" w:sz="4" w:space="0" w:color="000001"/>
              <w:left w:val="single" w:sz="4" w:space="0" w:color="000001"/>
              <w:bottom w:val="single" w:sz="4" w:space="0" w:color="000001"/>
              <w:right w:val="nil"/>
            </w:tcBorders>
            <w:hideMark/>
          </w:tcPr>
          <w:p w:rsidR="00805AD6" w:rsidRPr="00805AD6" w:rsidRDefault="00805AD6" w:rsidP="00805AD6">
            <w:pPr>
              <w:suppressAutoHyphens/>
              <w:spacing w:after="0" w:line="240" w:lineRule="auto"/>
              <w:contextualSpacing/>
              <w:rPr>
                <w:rFonts w:ascii="Arial" w:eastAsia="font298" w:hAnsi="Arial" w:cs="Arial"/>
                <w:color w:val="00000A"/>
                <w:kern w:val="2"/>
                <w:sz w:val="24"/>
                <w:szCs w:val="24"/>
              </w:rPr>
            </w:pPr>
            <w:r w:rsidRPr="00805AD6">
              <w:rPr>
                <w:rFonts w:ascii="Arial" w:eastAsia="font298" w:hAnsi="Arial" w:cs="Arial"/>
                <w:color w:val="00000A"/>
                <w:kern w:val="2"/>
                <w:sz w:val="24"/>
                <w:szCs w:val="24"/>
              </w:rPr>
              <w:t>Ведущий специалист</w:t>
            </w:r>
          </w:p>
        </w:tc>
        <w:tc>
          <w:tcPr>
            <w:tcW w:w="5070" w:type="dxa"/>
            <w:tcBorders>
              <w:top w:val="single" w:sz="4" w:space="0" w:color="000001"/>
              <w:left w:val="single" w:sz="4" w:space="0" w:color="000001"/>
              <w:bottom w:val="single" w:sz="4" w:space="0" w:color="000001"/>
              <w:right w:val="single" w:sz="4" w:space="0" w:color="000001"/>
            </w:tcBorders>
            <w:hideMark/>
          </w:tcPr>
          <w:p w:rsidR="00805AD6" w:rsidRPr="00805AD6" w:rsidRDefault="00805AD6" w:rsidP="00805AD6">
            <w:pPr>
              <w:suppressAutoHyphens/>
              <w:spacing w:after="0" w:line="240" w:lineRule="auto"/>
              <w:contextualSpacing/>
              <w:rPr>
                <w:rFonts w:ascii="Arial" w:eastAsia="font298" w:hAnsi="Arial" w:cs="Arial"/>
                <w:color w:val="00000A"/>
                <w:kern w:val="2"/>
                <w:sz w:val="24"/>
                <w:szCs w:val="24"/>
              </w:rPr>
            </w:pPr>
            <w:r w:rsidRPr="00805AD6">
              <w:rPr>
                <w:rFonts w:ascii="Arial" w:eastAsia="font298" w:hAnsi="Arial" w:cs="Arial"/>
                <w:color w:val="00000A"/>
                <w:kern w:val="2"/>
                <w:sz w:val="24"/>
                <w:szCs w:val="24"/>
              </w:rPr>
              <w:t>8 862</w:t>
            </w:r>
          </w:p>
        </w:tc>
      </w:tr>
    </w:tbl>
    <w:p w:rsidR="00805AD6" w:rsidRPr="00805AD6" w:rsidRDefault="00805AD6" w:rsidP="00805AD6">
      <w:pPr>
        <w:tabs>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p>
    <w:p w:rsidR="00805AD6" w:rsidRPr="00805AD6" w:rsidRDefault="00805AD6" w:rsidP="00805AD6">
      <w:pPr>
        <w:tabs>
          <w:tab w:val="left" w:pos="993"/>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805AD6">
        <w:rPr>
          <w:rFonts w:ascii="Arial" w:eastAsia="Times New Roman" w:hAnsi="Arial" w:cs="Arial"/>
          <w:sz w:val="24"/>
          <w:szCs w:val="24"/>
          <w:lang w:eastAsia="ru-RU"/>
        </w:rPr>
        <w:t>2) приложение 2 изложить в следующей редакции:</w:t>
      </w:r>
    </w:p>
    <w:p w:rsidR="00805AD6" w:rsidRPr="00805AD6" w:rsidRDefault="00805AD6" w:rsidP="00805AD6">
      <w:pPr>
        <w:suppressAutoHyphens/>
        <w:spacing w:after="0" w:line="240" w:lineRule="auto"/>
        <w:contextualSpacing/>
        <w:jc w:val="center"/>
        <w:rPr>
          <w:rFonts w:ascii="Arial" w:eastAsia="font299" w:hAnsi="Arial" w:cs="Arial"/>
          <w:color w:val="00000A"/>
          <w:kern w:val="2"/>
          <w:sz w:val="24"/>
          <w:szCs w:val="24"/>
          <w:lang w:eastAsia="ru-RU"/>
        </w:rPr>
      </w:pPr>
    </w:p>
    <w:p w:rsidR="00805AD6" w:rsidRPr="00805AD6" w:rsidRDefault="00805AD6" w:rsidP="00805AD6">
      <w:pPr>
        <w:suppressAutoHyphens/>
        <w:spacing w:after="0" w:line="240" w:lineRule="auto"/>
        <w:contextualSpacing/>
        <w:jc w:val="center"/>
        <w:rPr>
          <w:rFonts w:ascii="Arial" w:eastAsia="font299" w:hAnsi="Arial" w:cs="Arial"/>
          <w:b/>
          <w:caps/>
          <w:color w:val="00000A"/>
          <w:kern w:val="2"/>
          <w:sz w:val="32"/>
          <w:szCs w:val="32"/>
          <w:lang w:eastAsia="ru-RU"/>
        </w:rPr>
      </w:pPr>
      <w:r w:rsidRPr="00805AD6">
        <w:rPr>
          <w:rFonts w:ascii="Arial" w:eastAsia="font299" w:hAnsi="Arial" w:cs="Arial"/>
          <w:b/>
          <w:caps/>
          <w:color w:val="00000A"/>
          <w:kern w:val="2"/>
          <w:sz w:val="32"/>
          <w:szCs w:val="32"/>
          <w:lang w:eastAsia="ru-RU"/>
        </w:rPr>
        <w:t xml:space="preserve">РАЗМЕРЫ ежемесячной надбавки к должностному окладу за особые условия муниципальной службы, ежемесячного денежного поощрения для лиц, замещающих должности муниципальной службы Апраксинского сельского поселения </w:t>
      </w:r>
    </w:p>
    <w:p w:rsidR="00805AD6" w:rsidRPr="00805AD6" w:rsidRDefault="00805AD6" w:rsidP="00805AD6">
      <w:pPr>
        <w:suppressAutoHyphens/>
        <w:spacing w:after="0" w:line="240" w:lineRule="auto"/>
        <w:contextualSpacing/>
        <w:jc w:val="center"/>
        <w:rPr>
          <w:rFonts w:ascii="Arial" w:eastAsia="font299" w:hAnsi="Arial" w:cs="Arial"/>
          <w:color w:val="00000A"/>
          <w:kern w:val="2"/>
          <w:sz w:val="24"/>
          <w:szCs w:val="24"/>
          <w:lang w:eastAsia="ru-RU"/>
        </w:rPr>
      </w:pPr>
    </w:p>
    <w:tbl>
      <w:tblPr>
        <w:tblW w:w="14232" w:type="dxa"/>
        <w:tblLayout w:type="fixed"/>
        <w:tblCellMar>
          <w:left w:w="73" w:type="dxa"/>
        </w:tblCellMar>
        <w:tblLook w:val="04A0" w:firstRow="1" w:lastRow="0" w:firstColumn="1" w:lastColumn="0" w:noHBand="0" w:noVBand="1"/>
      </w:tblPr>
      <w:tblGrid>
        <w:gridCol w:w="3828"/>
        <w:gridCol w:w="3118"/>
        <w:gridCol w:w="3260"/>
        <w:gridCol w:w="4026"/>
      </w:tblGrid>
      <w:tr w:rsidR="00805AD6" w:rsidRPr="00805AD6" w:rsidTr="00C829EE">
        <w:trPr>
          <w:trHeight w:val="507"/>
        </w:trPr>
        <w:tc>
          <w:tcPr>
            <w:tcW w:w="3828" w:type="dxa"/>
            <w:tcBorders>
              <w:top w:val="single" w:sz="4" w:space="0" w:color="000001"/>
              <w:left w:val="single" w:sz="4" w:space="0" w:color="000001"/>
              <w:bottom w:val="single" w:sz="4" w:space="0" w:color="000001"/>
              <w:right w:val="nil"/>
            </w:tcBorders>
            <w:vAlign w:val="center"/>
            <w:hideMark/>
          </w:tcPr>
          <w:p w:rsidR="00805AD6" w:rsidRPr="00805AD6" w:rsidRDefault="00805AD6" w:rsidP="00805AD6">
            <w:pPr>
              <w:suppressAutoHyphens/>
              <w:spacing w:after="0" w:line="240" w:lineRule="auto"/>
              <w:contextualSpacing/>
              <w:jc w:val="both"/>
              <w:rPr>
                <w:rFonts w:ascii="Arial" w:eastAsia="font299" w:hAnsi="Arial" w:cs="Arial"/>
                <w:color w:val="00000A"/>
                <w:kern w:val="2"/>
                <w:sz w:val="24"/>
                <w:szCs w:val="24"/>
              </w:rPr>
            </w:pPr>
            <w:r w:rsidRPr="00805AD6">
              <w:rPr>
                <w:rFonts w:ascii="Arial" w:eastAsia="font299" w:hAnsi="Arial" w:cs="Arial"/>
                <w:b/>
                <w:color w:val="00000A"/>
                <w:kern w:val="2"/>
                <w:sz w:val="24"/>
                <w:szCs w:val="24"/>
              </w:rPr>
              <w:t>Группы должностей</w:t>
            </w:r>
          </w:p>
        </w:tc>
        <w:tc>
          <w:tcPr>
            <w:tcW w:w="3118" w:type="dxa"/>
            <w:tcBorders>
              <w:top w:val="single" w:sz="4" w:space="0" w:color="000001"/>
              <w:left w:val="single" w:sz="4" w:space="0" w:color="000001"/>
              <w:bottom w:val="single" w:sz="4" w:space="0" w:color="000001"/>
              <w:right w:val="single" w:sz="4" w:space="0" w:color="000001"/>
            </w:tcBorders>
            <w:vAlign w:val="center"/>
            <w:hideMark/>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b/>
                <w:color w:val="00000A"/>
                <w:kern w:val="2"/>
                <w:sz w:val="24"/>
                <w:szCs w:val="24"/>
              </w:rPr>
              <w:t>Размер надбавки</w:t>
            </w:r>
          </w:p>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b/>
                <w:color w:val="00000A"/>
                <w:kern w:val="2"/>
                <w:sz w:val="24"/>
                <w:szCs w:val="24"/>
              </w:rPr>
              <w:t>(% от должностного оклада) за особые условия муниципальной службы</w:t>
            </w:r>
          </w:p>
        </w:tc>
        <w:tc>
          <w:tcPr>
            <w:tcW w:w="3260" w:type="dxa"/>
            <w:tcBorders>
              <w:top w:val="single" w:sz="4" w:space="0" w:color="000001"/>
              <w:left w:val="single" w:sz="4" w:space="0" w:color="000001"/>
              <w:bottom w:val="single" w:sz="4" w:space="0" w:color="000001"/>
              <w:right w:val="single" w:sz="4" w:space="0" w:color="auto"/>
            </w:tcBorders>
          </w:tcPr>
          <w:p w:rsidR="00805AD6" w:rsidRPr="00805AD6" w:rsidRDefault="00805AD6" w:rsidP="00805AD6">
            <w:pPr>
              <w:suppressAutoHyphens/>
              <w:spacing w:after="0" w:line="240" w:lineRule="auto"/>
              <w:contextualSpacing/>
              <w:rPr>
                <w:rFonts w:ascii="Arial" w:eastAsia="font299" w:hAnsi="Arial" w:cs="Arial"/>
                <w:b/>
                <w:color w:val="00000A"/>
                <w:kern w:val="2"/>
                <w:sz w:val="24"/>
                <w:szCs w:val="24"/>
              </w:rPr>
            </w:pPr>
            <w:r w:rsidRPr="00805AD6">
              <w:rPr>
                <w:rFonts w:ascii="Arial" w:eastAsia="font299" w:hAnsi="Arial" w:cs="Arial"/>
                <w:b/>
                <w:color w:val="00000A"/>
                <w:kern w:val="2"/>
                <w:sz w:val="24"/>
                <w:szCs w:val="24"/>
              </w:rPr>
              <w:t>Ежемесячное денежное</w:t>
            </w:r>
          </w:p>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b/>
                <w:color w:val="00000A"/>
                <w:kern w:val="2"/>
                <w:sz w:val="24"/>
                <w:szCs w:val="24"/>
              </w:rPr>
              <w:t>поощрение</w:t>
            </w:r>
          </w:p>
          <w:p w:rsidR="00805AD6" w:rsidRPr="00805AD6" w:rsidRDefault="00805AD6" w:rsidP="00805AD6">
            <w:pPr>
              <w:spacing w:after="0" w:line="240" w:lineRule="auto"/>
              <w:contextualSpacing/>
              <w:rPr>
                <w:rFonts w:ascii="Arial" w:eastAsia="Times New Roman" w:hAnsi="Arial" w:cs="Arial"/>
                <w:sz w:val="24"/>
                <w:szCs w:val="24"/>
              </w:rPr>
            </w:pPr>
            <w:r w:rsidRPr="00805AD6">
              <w:rPr>
                <w:rFonts w:ascii="Arial" w:eastAsia="Times New Roman" w:hAnsi="Arial" w:cs="Arial"/>
                <w:b/>
                <w:sz w:val="24"/>
                <w:szCs w:val="24"/>
              </w:rPr>
              <w:t>(% от должностного оклада)</w:t>
            </w:r>
          </w:p>
        </w:tc>
        <w:tc>
          <w:tcPr>
            <w:tcW w:w="4026" w:type="dxa"/>
            <w:vMerge w:val="restart"/>
            <w:tcBorders>
              <w:top w:val="nil"/>
              <w:left w:val="single" w:sz="4" w:space="0" w:color="auto"/>
              <w:bottom w:val="nil"/>
              <w:right w:val="single" w:sz="4" w:space="0" w:color="000001"/>
            </w:tcBorders>
          </w:tcPr>
          <w:p w:rsidR="00805AD6" w:rsidRPr="00805AD6" w:rsidRDefault="00805AD6" w:rsidP="00805AD6">
            <w:pPr>
              <w:suppressAutoHyphens/>
              <w:spacing w:after="0" w:line="240" w:lineRule="auto"/>
              <w:contextualSpacing/>
              <w:jc w:val="center"/>
              <w:rPr>
                <w:rFonts w:ascii="Arial" w:eastAsia="font299" w:hAnsi="Arial" w:cs="Arial"/>
                <w:b/>
                <w:color w:val="00000A"/>
                <w:kern w:val="2"/>
                <w:sz w:val="24"/>
                <w:szCs w:val="24"/>
              </w:rPr>
            </w:pPr>
          </w:p>
          <w:p w:rsidR="00805AD6" w:rsidRPr="00805AD6" w:rsidRDefault="00805AD6" w:rsidP="00805AD6">
            <w:pPr>
              <w:spacing w:after="0" w:line="240" w:lineRule="auto"/>
              <w:contextualSpacing/>
              <w:rPr>
                <w:rFonts w:ascii="Arial" w:eastAsia="Times New Roman" w:hAnsi="Arial" w:cs="Arial"/>
                <w:sz w:val="24"/>
                <w:szCs w:val="24"/>
              </w:rPr>
            </w:pPr>
          </w:p>
        </w:tc>
      </w:tr>
      <w:tr w:rsidR="00805AD6" w:rsidRPr="00805AD6" w:rsidTr="00C829EE">
        <w:tc>
          <w:tcPr>
            <w:tcW w:w="3828" w:type="dxa"/>
            <w:tcBorders>
              <w:top w:val="single" w:sz="4" w:space="0" w:color="000001"/>
              <w:left w:val="single" w:sz="4" w:space="0" w:color="000001"/>
              <w:bottom w:val="single" w:sz="4" w:space="0" w:color="000001"/>
              <w:right w:val="nil"/>
            </w:tcBorders>
            <w:vAlign w:val="center"/>
            <w:hideMark/>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color w:val="00000A"/>
                <w:kern w:val="2"/>
                <w:sz w:val="24"/>
                <w:szCs w:val="24"/>
              </w:rPr>
              <w:t>Высшая группа должностей</w:t>
            </w:r>
          </w:p>
        </w:tc>
        <w:tc>
          <w:tcPr>
            <w:tcW w:w="3118" w:type="dxa"/>
            <w:tcBorders>
              <w:top w:val="single" w:sz="4" w:space="0" w:color="000001"/>
              <w:left w:val="single" w:sz="4" w:space="0" w:color="000001"/>
              <w:bottom w:val="single" w:sz="4" w:space="0" w:color="000001"/>
              <w:right w:val="single" w:sz="4" w:space="0" w:color="000001"/>
            </w:tcBorders>
            <w:vAlign w:val="center"/>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color w:val="00000A"/>
                <w:kern w:val="2"/>
                <w:sz w:val="24"/>
                <w:szCs w:val="24"/>
              </w:rPr>
              <w:t>200</w:t>
            </w:r>
          </w:p>
        </w:tc>
        <w:tc>
          <w:tcPr>
            <w:tcW w:w="3260" w:type="dxa"/>
            <w:tcBorders>
              <w:top w:val="single" w:sz="4" w:space="0" w:color="000001"/>
              <w:left w:val="single" w:sz="4" w:space="0" w:color="000001"/>
              <w:bottom w:val="single" w:sz="4" w:space="0" w:color="000001"/>
              <w:right w:val="single" w:sz="4" w:space="0" w:color="auto"/>
            </w:tcBorders>
            <w:vAlign w:val="center"/>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color w:val="00000A"/>
                <w:kern w:val="2"/>
                <w:sz w:val="24"/>
                <w:szCs w:val="24"/>
              </w:rPr>
              <w:t>140</w:t>
            </w:r>
          </w:p>
        </w:tc>
        <w:tc>
          <w:tcPr>
            <w:tcW w:w="4026" w:type="dxa"/>
            <w:vMerge/>
            <w:tcBorders>
              <w:top w:val="nil"/>
              <w:left w:val="single" w:sz="4" w:space="0" w:color="auto"/>
              <w:bottom w:val="nil"/>
              <w:right w:val="single" w:sz="4" w:space="0" w:color="000001"/>
            </w:tcBorders>
            <w:vAlign w:val="center"/>
            <w:hideMark/>
          </w:tcPr>
          <w:p w:rsidR="00805AD6" w:rsidRPr="00805AD6" w:rsidRDefault="00805AD6" w:rsidP="00805AD6">
            <w:pPr>
              <w:spacing w:after="0" w:line="240" w:lineRule="auto"/>
              <w:contextualSpacing/>
              <w:rPr>
                <w:rFonts w:ascii="Arial" w:eastAsia="Times New Roman" w:hAnsi="Arial" w:cs="Arial"/>
                <w:sz w:val="24"/>
                <w:szCs w:val="24"/>
              </w:rPr>
            </w:pPr>
          </w:p>
        </w:tc>
      </w:tr>
      <w:tr w:rsidR="00805AD6" w:rsidRPr="00805AD6" w:rsidTr="00C829EE">
        <w:trPr>
          <w:trHeight w:val="565"/>
        </w:trPr>
        <w:tc>
          <w:tcPr>
            <w:tcW w:w="3828" w:type="dxa"/>
            <w:tcBorders>
              <w:top w:val="single" w:sz="4" w:space="0" w:color="000001"/>
              <w:left w:val="single" w:sz="4" w:space="0" w:color="000001"/>
              <w:bottom w:val="single" w:sz="4" w:space="0" w:color="000001"/>
              <w:right w:val="nil"/>
            </w:tcBorders>
            <w:vAlign w:val="center"/>
            <w:hideMark/>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color w:val="00000A"/>
                <w:kern w:val="2"/>
                <w:sz w:val="24"/>
                <w:szCs w:val="24"/>
              </w:rPr>
              <w:lastRenderedPageBreak/>
              <w:t>Старшая группа должностей</w:t>
            </w:r>
          </w:p>
        </w:tc>
        <w:tc>
          <w:tcPr>
            <w:tcW w:w="3118" w:type="dxa"/>
            <w:tcBorders>
              <w:top w:val="single" w:sz="4" w:space="0" w:color="000001"/>
              <w:left w:val="single" w:sz="4" w:space="0" w:color="000001"/>
              <w:bottom w:val="single" w:sz="4" w:space="0" w:color="000001"/>
              <w:right w:val="single" w:sz="4" w:space="0" w:color="000001"/>
            </w:tcBorders>
            <w:vAlign w:val="center"/>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color w:val="00000A"/>
                <w:kern w:val="2"/>
                <w:sz w:val="24"/>
                <w:szCs w:val="24"/>
              </w:rPr>
              <w:t>150</w:t>
            </w:r>
          </w:p>
        </w:tc>
        <w:tc>
          <w:tcPr>
            <w:tcW w:w="3260" w:type="dxa"/>
            <w:tcBorders>
              <w:top w:val="single" w:sz="4" w:space="0" w:color="000001"/>
              <w:left w:val="single" w:sz="4" w:space="0" w:color="000001"/>
              <w:bottom w:val="single" w:sz="4" w:space="0" w:color="000001"/>
              <w:right w:val="single" w:sz="4" w:space="0" w:color="auto"/>
            </w:tcBorders>
            <w:vAlign w:val="center"/>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color w:val="00000A"/>
                <w:kern w:val="2"/>
                <w:sz w:val="24"/>
                <w:szCs w:val="24"/>
              </w:rPr>
              <w:t>140</w:t>
            </w:r>
          </w:p>
        </w:tc>
        <w:tc>
          <w:tcPr>
            <w:tcW w:w="4026" w:type="dxa"/>
            <w:vMerge/>
            <w:tcBorders>
              <w:top w:val="nil"/>
              <w:left w:val="single" w:sz="4" w:space="0" w:color="auto"/>
              <w:bottom w:val="nil"/>
              <w:right w:val="single" w:sz="4" w:space="0" w:color="000001"/>
            </w:tcBorders>
            <w:vAlign w:val="center"/>
            <w:hideMark/>
          </w:tcPr>
          <w:p w:rsidR="00805AD6" w:rsidRPr="00805AD6" w:rsidRDefault="00805AD6" w:rsidP="00805AD6">
            <w:pPr>
              <w:spacing w:after="0" w:line="240" w:lineRule="auto"/>
              <w:contextualSpacing/>
              <w:rPr>
                <w:rFonts w:ascii="Arial" w:eastAsia="Times New Roman" w:hAnsi="Arial" w:cs="Arial"/>
                <w:sz w:val="24"/>
                <w:szCs w:val="24"/>
              </w:rPr>
            </w:pPr>
          </w:p>
        </w:tc>
      </w:tr>
    </w:tbl>
    <w:p w:rsidR="00805AD6" w:rsidRPr="00805AD6" w:rsidRDefault="00805AD6" w:rsidP="00805AD6">
      <w:pPr>
        <w:suppressAutoHyphens/>
        <w:spacing w:after="0" w:line="240" w:lineRule="auto"/>
        <w:contextualSpacing/>
        <w:jc w:val="right"/>
        <w:rPr>
          <w:rFonts w:ascii="Arial" w:eastAsia="font298" w:hAnsi="Arial" w:cs="Arial"/>
          <w:color w:val="00000A"/>
          <w:kern w:val="2"/>
          <w:sz w:val="24"/>
          <w:szCs w:val="24"/>
          <w:lang w:eastAsia="ru-RU"/>
        </w:rPr>
      </w:pPr>
    </w:p>
    <w:p w:rsidR="00805AD6" w:rsidRPr="00805AD6" w:rsidRDefault="00805AD6" w:rsidP="00805AD6">
      <w:pPr>
        <w:tabs>
          <w:tab w:val="left" w:pos="993"/>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805AD6" w:rsidRPr="00805AD6" w:rsidRDefault="00805AD6" w:rsidP="00805AD6">
      <w:pPr>
        <w:tabs>
          <w:tab w:val="left" w:pos="993"/>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805AD6">
        <w:rPr>
          <w:rFonts w:ascii="Arial" w:eastAsia="Times New Roman" w:hAnsi="Arial" w:cs="Arial"/>
          <w:sz w:val="24"/>
          <w:szCs w:val="24"/>
          <w:lang w:eastAsia="ru-RU"/>
        </w:rPr>
        <w:t>3) приложение 3 изложить в следующей редакции:</w:t>
      </w:r>
    </w:p>
    <w:p w:rsidR="00805AD6" w:rsidRPr="00805AD6" w:rsidRDefault="00805AD6" w:rsidP="00805AD6">
      <w:pPr>
        <w:tabs>
          <w:tab w:val="left" w:pos="993"/>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805AD6" w:rsidRPr="00805AD6" w:rsidRDefault="00805AD6" w:rsidP="00805AD6">
      <w:pPr>
        <w:spacing w:after="0" w:line="240" w:lineRule="auto"/>
        <w:contextualSpacing/>
        <w:jc w:val="center"/>
        <w:rPr>
          <w:rFonts w:ascii="Arial" w:eastAsia="Times New Roman" w:hAnsi="Arial" w:cs="Arial"/>
          <w:b/>
          <w:caps/>
          <w:sz w:val="32"/>
          <w:szCs w:val="32"/>
          <w:lang w:eastAsia="ru-RU"/>
        </w:rPr>
      </w:pPr>
      <w:r w:rsidRPr="00805AD6">
        <w:rPr>
          <w:rFonts w:ascii="Arial" w:eastAsia="Times New Roman" w:hAnsi="Arial" w:cs="Arial"/>
          <w:b/>
          <w:caps/>
          <w:sz w:val="32"/>
          <w:szCs w:val="32"/>
          <w:lang w:eastAsia="ru-RU"/>
        </w:rPr>
        <w:t>«Размер ежемесячной надбавки за классный чин»</w:t>
      </w:r>
    </w:p>
    <w:p w:rsidR="00805AD6" w:rsidRPr="00805AD6" w:rsidRDefault="00805AD6" w:rsidP="00805AD6">
      <w:pPr>
        <w:spacing w:after="0" w:line="240" w:lineRule="auto"/>
        <w:contextualSpacing/>
        <w:jc w:val="center"/>
        <w:rPr>
          <w:rFonts w:ascii="Arial" w:eastAsia="Times New Roman" w:hAnsi="Arial" w:cs="Arial"/>
          <w:sz w:val="24"/>
          <w:szCs w:val="24"/>
          <w:lang w:eastAsia="ru-RU"/>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588"/>
        <w:gridCol w:w="2914"/>
      </w:tblGrid>
      <w:tr w:rsidR="00805AD6" w:rsidRPr="00805AD6" w:rsidTr="00C829EE">
        <w:tc>
          <w:tcPr>
            <w:tcW w:w="6588" w:type="dxa"/>
            <w:tcBorders>
              <w:top w:val="single" w:sz="2" w:space="0" w:color="000000"/>
              <w:left w:val="single" w:sz="2" w:space="0" w:color="000000"/>
              <w:bottom w:val="single" w:sz="2" w:space="0" w:color="000000"/>
              <w:right w:val="nil"/>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Наименование классного чина</w:t>
            </w:r>
          </w:p>
        </w:tc>
        <w:tc>
          <w:tcPr>
            <w:tcW w:w="2914" w:type="dxa"/>
            <w:tcBorders>
              <w:top w:val="single" w:sz="2" w:space="0" w:color="000000"/>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Размер надбавки за классный чин (рублей в месяц)</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tabs>
                <w:tab w:val="left" w:pos="30"/>
              </w:tabs>
              <w:suppressAutoHyphens/>
              <w:snapToGrid w:val="0"/>
              <w:spacing w:after="0" w:line="240" w:lineRule="auto"/>
              <w:ind w:left="5" w:right="5" w:hanging="20"/>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действительный муниципальный советник 1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2 969</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действительный муниципальный советник 2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2 809</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действительный муниципальный советник 3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2 694</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муниципальный советник 1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2 409</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муниципальный советник 2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2 249</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муниципальный советник 3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2 088</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референт муниципальной службы 1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1 448</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референт муниципальной службы 2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1 156</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референт муниципальной службы 3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1 124</w:t>
            </w:r>
          </w:p>
        </w:tc>
      </w:tr>
    </w:tbl>
    <w:p w:rsidR="00805AD6" w:rsidRPr="00805AD6" w:rsidRDefault="00805AD6" w:rsidP="00805AD6">
      <w:pPr>
        <w:spacing w:after="0" w:line="240" w:lineRule="auto"/>
        <w:ind w:firstLine="709"/>
        <w:contextualSpacing/>
        <w:rPr>
          <w:rFonts w:ascii="Arial" w:eastAsia="Times New Roman" w:hAnsi="Arial" w:cs="Arial"/>
          <w:sz w:val="24"/>
          <w:szCs w:val="24"/>
          <w:lang w:eastAsia="ru-RU"/>
        </w:rPr>
      </w:pPr>
    </w:p>
    <w:p w:rsidR="00805AD6" w:rsidRPr="00805AD6" w:rsidRDefault="00805AD6" w:rsidP="00805AD6">
      <w:pPr>
        <w:spacing w:after="0" w:afterAutospacing="1" w:line="240" w:lineRule="auto"/>
        <w:ind w:firstLine="708"/>
        <w:contextualSpacing/>
        <w:jc w:val="both"/>
        <w:rPr>
          <w:rFonts w:ascii="Arial" w:eastAsia="Times New Roman" w:hAnsi="Arial" w:cs="Arial"/>
          <w:sz w:val="24"/>
          <w:szCs w:val="24"/>
          <w:lang w:eastAsia="ru-RU"/>
        </w:rPr>
      </w:pPr>
      <w:r w:rsidRPr="00805AD6">
        <w:rPr>
          <w:rFonts w:ascii="Arial" w:eastAsia="Times New Roman" w:hAnsi="Arial" w:cs="Arial"/>
          <w:sz w:val="24"/>
          <w:szCs w:val="24"/>
          <w:lang w:eastAsia="ru-RU"/>
        </w:rPr>
        <w:t xml:space="preserve">2. Настоящее решение вступает в силу со дня его официального опубликования и распространяется на </w:t>
      </w:r>
      <w:proofErr w:type="gramStart"/>
      <w:r w:rsidRPr="00805AD6">
        <w:rPr>
          <w:rFonts w:ascii="Arial" w:eastAsia="Times New Roman" w:hAnsi="Arial" w:cs="Arial"/>
          <w:sz w:val="24"/>
          <w:szCs w:val="24"/>
          <w:lang w:eastAsia="ru-RU"/>
        </w:rPr>
        <w:t>правоотношения</w:t>
      </w:r>
      <w:proofErr w:type="gramEnd"/>
      <w:r w:rsidRPr="00805AD6">
        <w:rPr>
          <w:rFonts w:ascii="Arial" w:eastAsia="Times New Roman" w:hAnsi="Arial" w:cs="Arial"/>
          <w:sz w:val="24"/>
          <w:szCs w:val="24"/>
          <w:lang w:eastAsia="ru-RU"/>
        </w:rPr>
        <w:t xml:space="preserve"> возникшие с 1 декабря 2023 года.</w:t>
      </w:r>
    </w:p>
    <w:p w:rsidR="00805AD6" w:rsidRPr="00805AD6" w:rsidRDefault="00805AD6" w:rsidP="00805AD6">
      <w:pPr>
        <w:spacing w:after="0" w:line="240" w:lineRule="auto"/>
        <w:contextualSpacing/>
        <w:rPr>
          <w:rFonts w:ascii="Arial" w:eastAsia="Calibri" w:hAnsi="Arial" w:cs="Arial"/>
          <w:sz w:val="24"/>
          <w:szCs w:val="24"/>
        </w:rPr>
      </w:pPr>
    </w:p>
    <w:p w:rsidR="00805AD6" w:rsidRPr="00805AD6" w:rsidRDefault="00805AD6" w:rsidP="00805AD6">
      <w:pPr>
        <w:spacing w:after="0" w:line="240" w:lineRule="auto"/>
        <w:contextualSpacing/>
        <w:rPr>
          <w:rFonts w:ascii="Arial" w:eastAsia="Calibri" w:hAnsi="Arial" w:cs="Arial"/>
          <w:sz w:val="24"/>
          <w:szCs w:val="24"/>
        </w:rPr>
      </w:pPr>
      <w:r w:rsidRPr="00805AD6">
        <w:rPr>
          <w:rFonts w:ascii="Arial" w:eastAsia="Calibri" w:hAnsi="Arial" w:cs="Arial"/>
          <w:sz w:val="24"/>
          <w:szCs w:val="24"/>
        </w:rPr>
        <w:t xml:space="preserve">Председатель Совета депутатов </w:t>
      </w:r>
    </w:p>
    <w:p w:rsidR="00805AD6" w:rsidRPr="00805AD6" w:rsidRDefault="00805AD6" w:rsidP="00805AD6">
      <w:pPr>
        <w:spacing w:after="0" w:line="240" w:lineRule="auto"/>
        <w:contextualSpacing/>
        <w:rPr>
          <w:rFonts w:ascii="Arial" w:eastAsia="Calibri" w:hAnsi="Arial" w:cs="Arial"/>
          <w:sz w:val="24"/>
          <w:szCs w:val="24"/>
        </w:rPr>
      </w:pPr>
      <w:r w:rsidRPr="00805AD6">
        <w:rPr>
          <w:rFonts w:ascii="Arial" w:eastAsia="Calibri" w:hAnsi="Arial" w:cs="Arial"/>
          <w:sz w:val="24"/>
          <w:szCs w:val="24"/>
        </w:rPr>
        <w:t xml:space="preserve">Апраксинского сельского поселения </w:t>
      </w:r>
    </w:p>
    <w:p w:rsidR="00805AD6" w:rsidRPr="00805AD6" w:rsidRDefault="00805AD6" w:rsidP="00805AD6">
      <w:pPr>
        <w:spacing w:after="0" w:line="240" w:lineRule="auto"/>
        <w:contextualSpacing/>
        <w:rPr>
          <w:rFonts w:ascii="Arial" w:eastAsia="Calibri" w:hAnsi="Arial" w:cs="Arial"/>
          <w:sz w:val="24"/>
          <w:szCs w:val="24"/>
        </w:rPr>
      </w:pPr>
      <w:r w:rsidRPr="00805AD6">
        <w:rPr>
          <w:rFonts w:ascii="Arial" w:eastAsia="Calibri" w:hAnsi="Arial" w:cs="Arial"/>
          <w:sz w:val="24"/>
          <w:szCs w:val="24"/>
        </w:rPr>
        <w:t>Костромского муниципального района</w:t>
      </w:r>
    </w:p>
    <w:p w:rsidR="00805AD6" w:rsidRPr="00805AD6" w:rsidRDefault="00805AD6" w:rsidP="00805AD6">
      <w:pPr>
        <w:spacing w:after="0" w:line="240" w:lineRule="auto"/>
        <w:contextualSpacing/>
        <w:rPr>
          <w:rFonts w:ascii="Arial" w:eastAsia="Calibri" w:hAnsi="Arial" w:cs="Arial"/>
          <w:sz w:val="24"/>
          <w:szCs w:val="24"/>
        </w:rPr>
      </w:pPr>
      <w:r w:rsidRPr="00805AD6">
        <w:rPr>
          <w:rFonts w:ascii="Arial" w:eastAsia="Calibri" w:hAnsi="Arial" w:cs="Arial"/>
          <w:sz w:val="24"/>
          <w:szCs w:val="24"/>
        </w:rPr>
        <w:t>Костромской области                                                                                              О.В. Глухарева</w:t>
      </w:r>
    </w:p>
    <w:p w:rsidR="00805AD6" w:rsidRDefault="00805AD6" w:rsidP="003420F2">
      <w:pPr>
        <w:spacing w:after="0" w:line="240" w:lineRule="auto"/>
        <w:contextualSpacing/>
        <w:jc w:val="center"/>
        <w:rPr>
          <w:rFonts w:ascii="Arial" w:eastAsia="Cambria Math" w:hAnsi="Arial" w:cs="Arial"/>
          <w:b/>
          <w:noProof/>
          <w:color w:val="000000"/>
          <w:spacing w:val="20"/>
          <w:sz w:val="32"/>
          <w:szCs w:val="32"/>
          <w:lang w:eastAsia="ru-RU"/>
        </w:rPr>
      </w:pPr>
    </w:p>
    <w:p w:rsidR="003420F2" w:rsidRPr="003420F2" w:rsidRDefault="003420F2" w:rsidP="003420F2">
      <w:pPr>
        <w:spacing w:after="0" w:line="240" w:lineRule="auto"/>
        <w:contextualSpacing/>
        <w:jc w:val="center"/>
        <w:rPr>
          <w:rFonts w:ascii="Arial" w:eastAsia="Cambria Math" w:hAnsi="Arial" w:cs="Arial"/>
          <w:b/>
          <w:noProof/>
          <w:color w:val="000000"/>
          <w:spacing w:val="20"/>
          <w:sz w:val="32"/>
          <w:szCs w:val="32"/>
          <w:lang w:eastAsia="ru-RU"/>
        </w:rPr>
      </w:pPr>
      <w:r>
        <w:rPr>
          <w:rFonts w:ascii="Arial" w:eastAsia="Cambria Math" w:hAnsi="Arial" w:cs="Arial"/>
          <w:b/>
          <w:noProof/>
          <w:color w:val="000000"/>
          <w:spacing w:val="20"/>
          <w:sz w:val="32"/>
          <w:szCs w:val="32"/>
          <w:lang w:eastAsia="ru-RU"/>
        </w:rPr>
        <w:lastRenderedPageBreak/>
        <w:drawing>
          <wp:inline distT="0" distB="0" distL="0" distR="0">
            <wp:extent cx="428625" cy="419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3420F2" w:rsidRPr="003420F2" w:rsidRDefault="003420F2" w:rsidP="003420F2">
      <w:pPr>
        <w:spacing w:after="0" w:line="240" w:lineRule="auto"/>
        <w:contextualSpacing/>
        <w:jc w:val="center"/>
        <w:rPr>
          <w:rFonts w:ascii="Arial" w:eastAsia="Cambria Math" w:hAnsi="Arial" w:cs="Arial"/>
          <w:b/>
          <w:sz w:val="32"/>
          <w:szCs w:val="32"/>
        </w:rPr>
      </w:pPr>
      <w:r w:rsidRPr="003420F2">
        <w:rPr>
          <w:rFonts w:ascii="Arial" w:eastAsia="Cambria Math" w:hAnsi="Arial" w:cs="Arial"/>
          <w:b/>
          <w:sz w:val="32"/>
          <w:szCs w:val="32"/>
        </w:rPr>
        <w:t>СОВЕТ ДЕПУТАТОВ</w:t>
      </w:r>
    </w:p>
    <w:p w:rsidR="003420F2" w:rsidRPr="003420F2" w:rsidRDefault="003420F2" w:rsidP="003420F2">
      <w:pPr>
        <w:spacing w:after="0" w:line="240" w:lineRule="auto"/>
        <w:contextualSpacing/>
        <w:jc w:val="center"/>
        <w:rPr>
          <w:rFonts w:ascii="Arial" w:eastAsia="Cambria Math" w:hAnsi="Arial" w:cs="Arial"/>
          <w:b/>
          <w:sz w:val="32"/>
          <w:szCs w:val="32"/>
        </w:rPr>
      </w:pPr>
      <w:r w:rsidRPr="003420F2">
        <w:rPr>
          <w:rFonts w:ascii="Arial" w:eastAsia="Cambria Math" w:hAnsi="Arial" w:cs="Arial"/>
          <w:b/>
          <w:sz w:val="32"/>
          <w:szCs w:val="32"/>
        </w:rPr>
        <w:t>АПРАКСИНСКОГО СЕЛЬСКОГО ПОСЕЛЕНИЯ</w:t>
      </w:r>
    </w:p>
    <w:p w:rsidR="003420F2" w:rsidRPr="003420F2" w:rsidRDefault="003420F2" w:rsidP="003420F2">
      <w:pPr>
        <w:spacing w:after="0" w:line="240" w:lineRule="auto"/>
        <w:contextualSpacing/>
        <w:jc w:val="center"/>
        <w:rPr>
          <w:rFonts w:ascii="Arial" w:eastAsia="Cambria Math" w:hAnsi="Arial" w:cs="Arial"/>
          <w:b/>
          <w:sz w:val="32"/>
          <w:szCs w:val="32"/>
        </w:rPr>
      </w:pPr>
      <w:r w:rsidRPr="003420F2">
        <w:rPr>
          <w:rFonts w:ascii="Arial" w:eastAsia="Cambria Math" w:hAnsi="Arial" w:cs="Arial"/>
          <w:b/>
          <w:sz w:val="32"/>
          <w:szCs w:val="32"/>
        </w:rPr>
        <w:t>КОСТРОМСКОГО МУНИЦИПАЛЬНОГО РАЙОНА</w:t>
      </w:r>
    </w:p>
    <w:p w:rsidR="003420F2" w:rsidRPr="003420F2" w:rsidRDefault="003420F2" w:rsidP="003420F2">
      <w:pPr>
        <w:spacing w:after="0" w:line="240" w:lineRule="auto"/>
        <w:contextualSpacing/>
        <w:jc w:val="center"/>
        <w:rPr>
          <w:rFonts w:ascii="Arial" w:eastAsia="Cambria Math" w:hAnsi="Arial" w:cs="Arial"/>
          <w:b/>
          <w:sz w:val="32"/>
          <w:szCs w:val="32"/>
        </w:rPr>
      </w:pPr>
      <w:r w:rsidRPr="003420F2">
        <w:rPr>
          <w:rFonts w:ascii="Arial" w:eastAsia="Cambria Math" w:hAnsi="Arial" w:cs="Arial"/>
          <w:b/>
          <w:sz w:val="32"/>
          <w:szCs w:val="32"/>
        </w:rPr>
        <w:t>КОСТРОМСКОЙ ОБЛАСТИ</w:t>
      </w:r>
    </w:p>
    <w:p w:rsidR="003420F2" w:rsidRPr="003420F2" w:rsidRDefault="003420F2" w:rsidP="003420F2">
      <w:pPr>
        <w:spacing w:after="0" w:line="240" w:lineRule="auto"/>
        <w:contextualSpacing/>
        <w:jc w:val="center"/>
        <w:rPr>
          <w:rFonts w:ascii="Arial" w:eastAsia="Cambria Math" w:hAnsi="Arial" w:cs="Arial"/>
          <w:b/>
          <w:sz w:val="32"/>
          <w:szCs w:val="32"/>
        </w:rPr>
      </w:pPr>
    </w:p>
    <w:p w:rsidR="003420F2" w:rsidRPr="003420F2" w:rsidRDefault="003420F2" w:rsidP="003420F2">
      <w:pPr>
        <w:spacing w:after="0" w:line="240" w:lineRule="auto"/>
        <w:contextualSpacing/>
        <w:jc w:val="center"/>
        <w:rPr>
          <w:rFonts w:ascii="Arial" w:eastAsia="Cambria Math" w:hAnsi="Arial" w:cs="Arial"/>
          <w:b/>
          <w:sz w:val="32"/>
          <w:szCs w:val="32"/>
        </w:rPr>
      </w:pPr>
      <w:r w:rsidRPr="003420F2">
        <w:rPr>
          <w:rFonts w:ascii="Arial" w:eastAsia="Cambria Math" w:hAnsi="Arial" w:cs="Arial"/>
          <w:b/>
          <w:sz w:val="32"/>
          <w:szCs w:val="32"/>
        </w:rPr>
        <w:t>РЕШЕНИЕ</w:t>
      </w:r>
    </w:p>
    <w:p w:rsidR="003420F2" w:rsidRPr="003420F2" w:rsidRDefault="003420F2" w:rsidP="003420F2">
      <w:pPr>
        <w:spacing w:after="0" w:line="240" w:lineRule="auto"/>
        <w:contextualSpacing/>
        <w:jc w:val="center"/>
        <w:rPr>
          <w:rFonts w:ascii="Arial" w:eastAsia="Cambria Math" w:hAnsi="Arial" w:cs="Arial"/>
          <w:b/>
          <w:sz w:val="32"/>
          <w:szCs w:val="32"/>
        </w:rPr>
      </w:pPr>
      <w:r w:rsidRPr="003420F2">
        <w:rPr>
          <w:rFonts w:ascii="Arial" w:eastAsia="Cambria Math" w:hAnsi="Arial" w:cs="Arial"/>
          <w:b/>
          <w:sz w:val="32"/>
          <w:szCs w:val="32"/>
        </w:rPr>
        <w:t>от 30 ноября 2023 года №52</w:t>
      </w:r>
    </w:p>
    <w:p w:rsidR="003420F2" w:rsidRPr="003420F2" w:rsidRDefault="003420F2" w:rsidP="003420F2">
      <w:pPr>
        <w:autoSpaceDE w:val="0"/>
        <w:autoSpaceDN w:val="0"/>
        <w:adjustRightInd w:val="0"/>
        <w:spacing w:after="0" w:line="240" w:lineRule="auto"/>
        <w:ind w:firstLine="540"/>
        <w:jc w:val="center"/>
        <w:rPr>
          <w:rFonts w:ascii="Arial" w:eastAsia="Calibri" w:hAnsi="Arial" w:cs="Arial"/>
          <w:sz w:val="32"/>
          <w:szCs w:val="32"/>
        </w:rPr>
      </w:pPr>
    </w:p>
    <w:p w:rsidR="003420F2" w:rsidRPr="003420F2" w:rsidRDefault="003420F2" w:rsidP="003420F2">
      <w:pPr>
        <w:autoSpaceDE w:val="0"/>
        <w:autoSpaceDN w:val="0"/>
        <w:adjustRightInd w:val="0"/>
        <w:spacing w:after="0" w:line="240" w:lineRule="auto"/>
        <w:jc w:val="center"/>
        <w:rPr>
          <w:rFonts w:ascii="Arial" w:eastAsia="Times New Roman" w:hAnsi="Arial" w:cs="Arial"/>
          <w:b/>
          <w:caps/>
          <w:sz w:val="32"/>
          <w:szCs w:val="32"/>
          <w:lang w:eastAsia="ru-RU"/>
        </w:rPr>
      </w:pPr>
      <w:r w:rsidRPr="003420F2">
        <w:rPr>
          <w:rFonts w:ascii="Arial" w:eastAsia="Times New Roman" w:hAnsi="Arial" w:cs="Arial"/>
          <w:b/>
          <w:caps/>
          <w:sz w:val="32"/>
          <w:szCs w:val="32"/>
          <w:lang w:eastAsia="ru-RU"/>
        </w:rPr>
        <w:t xml:space="preserve">Об утверждении Положения </w:t>
      </w:r>
      <w:proofErr w:type="gramStart"/>
      <w:r w:rsidRPr="003420F2">
        <w:rPr>
          <w:rFonts w:ascii="Arial" w:eastAsia="Times New Roman" w:hAnsi="Arial" w:cs="Arial"/>
          <w:b/>
          <w:caps/>
          <w:sz w:val="32"/>
          <w:szCs w:val="32"/>
          <w:lang w:eastAsia="ru-RU"/>
        </w:rPr>
        <w:t>о</w:t>
      </w:r>
      <w:proofErr w:type="gramEnd"/>
      <w:r w:rsidRPr="003420F2">
        <w:rPr>
          <w:rFonts w:ascii="Arial" w:eastAsia="Times New Roman" w:hAnsi="Arial" w:cs="Arial"/>
          <w:b/>
          <w:caps/>
          <w:sz w:val="32"/>
          <w:szCs w:val="32"/>
          <w:lang w:eastAsia="ru-RU"/>
        </w:rPr>
        <w:t xml:space="preserve"> территориальном</w:t>
      </w:r>
    </w:p>
    <w:p w:rsidR="003420F2" w:rsidRPr="003420F2" w:rsidRDefault="003420F2" w:rsidP="003420F2">
      <w:pPr>
        <w:autoSpaceDE w:val="0"/>
        <w:autoSpaceDN w:val="0"/>
        <w:adjustRightInd w:val="0"/>
        <w:spacing w:after="0" w:line="240" w:lineRule="auto"/>
        <w:jc w:val="center"/>
        <w:rPr>
          <w:rFonts w:ascii="Arial" w:eastAsia="Times New Roman" w:hAnsi="Arial" w:cs="Arial"/>
          <w:b/>
          <w:caps/>
          <w:sz w:val="32"/>
          <w:szCs w:val="32"/>
          <w:lang w:eastAsia="ru-RU"/>
        </w:rPr>
      </w:pPr>
      <w:r w:rsidRPr="003420F2">
        <w:rPr>
          <w:rFonts w:ascii="Arial" w:eastAsia="Times New Roman" w:hAnsi="Arial" w:cs="Arial"/>
          <w:b/>
          <w:caps/>
          <w:sz w:val="32"/>
          <w:szCs w:val="32"/>
          <w:lang w:eastAsia="ru-RU"/>
        </w:rPr>
        <w:t xml:space="preserve">общественном </w:t>
      </w:r>
      <w:proofErr w:type="gramStart"/>
      <w:r w:rsidRPr="003420F2">
        <w:rPr>
          <w:rFonts w:ascii="Arial" w:eastAsia="Times New Roman" w:hAnsi="Arial" w:cs="Arial"/>
          <w:b/>
          <w:caps/>
          <w:sz w:val="32"/>
          <w:szCs w:val="32"/>
          <w:lang w:eastAsia="ru-RU"/>
        </w:rPr>
        <w:t>самоуправлении</w:t>
      </w:r>
      <w:proofErr w:type="gramEnd"/>
      <w:r w:rsidRPr="003420F2">
        <w:rPr>
          <w:rFonts w:ascii="Arial" w:eastAsia="Times New Roman" w:hAnsi="Arial" w:cs="Arial"/>
          <w:b/>
          <w:caps/>
          <w:sz w:val="32"/>
          <w:szCs w:val="32"/>
          <w:lang w:eastAsia="ru-RU"/>
        </w:rPr>
        <w:t xml:space="preserve"> в апраксинском сельском поселении</w:t>
      </w:r>
    </w:p>
    <w:p w:rsidR="003420F2" w:rsidRPr="003420F2" w:rsidRDefault="003420F2" w:rsidP="003420F2">
      <w:pPr>
        <w:autoSpaceDE w:val="0"/>
        <w:autoSpaceDN w:val="0"/>
        <w:adjustRightInd w:val="0"/>
        <w:spacing w:after="0" w:line="240" w:lineRule="auto"/>
        <w:jc w:val="right"/>
        <w:rPr>
          <w:rFonts w:ascii="Arial" w:eastAsia="Times New Roman" w:hAnsi="Arial" w:cs="Arial"/>
          <w:sz w:val="24"/>
          <w:szCs w:val="24"/>
          <w:lang w:eastAsia="ru-RU"/>
        </w:rPr>
      </w:pPr>
    </w:p>
    <w:p w:rsidR="003420F2" w:rsidRPr="003420F2" w:rsidRDefault="003420F2" w:rsidP="003420F2">
      <w:pPr>
        <w:spacing w:after="0" w:line="240" w:lineRule="auto"/>
        <w:ind w:firstLine="720"/>
        <w:jc w:val="both"/>
        <w:rPr>
          <w:rFonts w:ascii="Arial" w:eastAsia="Times New Roman" w:hAnsi="Arial" w:cs="Arial"/>
          <w:bCs/>
          <w:iCs/>
          <w:sz w:val="24"/>
          <w:szCs w:val="24"/>
          <w:lang w:eastAsia="ru-RU"/>
        </w:rPr>
      </w:pPr>
      <w:proofErr w:type="gramStart"/>
      <w:r w:rsidRPr="003420F2">
        <w:rPr>
          <w:rFonts w:ascii="Arial" w:eastAsia="Times New Roman" w:hAnsi="Arial" w:cs="Arial"/>
          <w:sz w:val="24"/>
          <w:szCs w:val="24"/>
          <w:lang w:eastAsia="ru-RU"/>
        </w:rPr>
        <w:t xml:space="preserve">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Апраксинского сельского поселения, в соответствии </w:t>
      </w:r>
      <w:r w:rsidRPr="003420F2">
        <w:rPr>
          <w:rFonts w:ascii="Arial" w:eastAsia="Times New Roman" w:hAnsi="Arial" w:cs="Arial"/>
          <w:bCs/>
          <w:iCs/>
          <w:sz w:val="24"/>
          <w:szCs w:val="24"/>
          <w:lang w:eastAsia="ru-RU"/>
        </w:rPr>
        <w:t>со ст. 27 Федерального закона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w:t>
      </w:r>
      <w:proofErr w:type="gramEnd"/>
    </w:p>
    <w:p w:rsidR="003420F2" w:rsidRPr="003420F2" w:rsidRDefault="003420F2" w:rsidP="003420F2">
      <w:pPr>
        <w:spacing w:after="0" w:line="240" w:lineRule="auto"/>
        <w:ind w:firstLine="720"/>
        <w:jc w:val="both"/>
        <w:rPr>
          <w:rFonts w:ascii="Arial" w:eastAsia="Times New Roman" w:hAnsi="Arial" w:cs="Arial"/>
          <w:bCs/>
          <w:iCs/>
          <w:sz w:val="24"/>
          <w:szCs w:val="24"/>
          <w:lang w:eastAsia="ru-RU"/>
        </w:rPr>
      </w:pPr>
      <w:r w:rsidRPr="003420F2">
        <w:rPr>
          <w:rFonts w:ascii="Arial" w:eastAsia="Times New Roman" w:hAnsi="Arial" w:cs="Arial"/>
          <w:bCs/>
          <w:iCs/>
          <w:sz w:val="24"/>
          <w:szCs w:val="24"/>
          <w:lang w:eastAsia="ru-RU"/>
        </w:rPr>
        <w:t>РЕШИЛ:</w:t>
      </w:r>
    </w:p>
    <w:p w:rsidR="003420F2" w:rsidRPr="003420F2" w:rsidRDefault="003420F2" w:rsidP="003420F2">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3420F2">
        <w:rPr>
          <w:rFonts w:ascii="Arial" w:eastAsia="Times New Roman" w:hAnsi="Arial" w:cs="Arial"/>
          <w:bCs/>
          <w:sz w:val="24"/>
          <w:szCs w:val="24"/>
          <w:lang w:eastAsia="ru-RU"/>
        </w:rPr>
        <w:t>1. Утвердить</w:t>
      </w:r>
      <w:r w:rsidRPr="003420F2">
        <w:rPr>
          <w:rFonts w:ascii="Arial" w:eastAsia="Times New Roman" w:hAnsi="Arial" w:cs="Arial"/>
          <w:b/>
          <w:bCs/>
          <w:sz w:val="24"/>
          <w:szCs w:val="24"/>
          <w:lang w:eastAsia="ru-RU"/>
        </w:rPr>
        <w:t xml:space="preserve"> </w:t>
      </w:r>
      <w:r w:rsidRPr="003420F2">
        <w:rPr>
          <w:rFonts w:ascii="Arial" w:eastAsia="Times New Roman" w:hAnsi="Arial" w:cs="Arial"/>
          <w:bCs/>
          <w:sz w:val="24"/>
          <w:szCs w:val="24"/>
          <w:lang w:eastAsia="ru-RU"/>
        </w:rPr>
        <w:t>Положение о территориальном общественном самоуправлении в Апраксинском сельском поселении согласно приложению.</w:t>
      </w:r>
    </w:p>
    <w:p w:rsidR="003420F2" w:rsidRPr="003420F2" w:rsidRDefault="003420F2" w:rsidP="003420F2">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3420F2">
        <w:rPr>
          <w:rFonts w:ascii="Arial" w:eastAsia="Times New Roman" w:hAnsi="Arial" w:cs="Arial"/>
          <w:bCs/>
          <w:sz w:val="24"/>
          <w:szCs w:val="24"/>
          <w:lang w:eastAsia="ru-RU"/>
        </w:rPr>
        <w:t>2. Опубликовать настоящее решение в общественно-политической газете «Апраксинский вестник».</w:t>
      </w:r>
    </w:p>
    <w:p w:rsidR="003420F2" w:rsidRPr="003420F2" w:rsidRDefault="003420F2" w:rsidP="003420F2">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3420F2">
        <w:rPr>
          <w:rFonts w:ascii="Arial" w:eastAsia="Times New Roman" w:hAnsi="Arial" w:cs="Arial"/>
          <w:bCs/>
          <w:sz w:val="24"/>
          <w:szCs w:val="24"/>
          <w:lang w:eastAsia="ru-RU"/>
        </w:rPr>
        <w:t xml:space="preserve">3. Настоящее решение вступает в силу со дня его официального опубликования. </w:t>
      </w:r>
    </w:p>
    <w:p w:rsidR="003420F2" w:rsidRPr="003420F2" w:rsidRDefault="003420F2" w:rsidP="003420F2">
      <w:pPr>
        <w:autoSpaceDE w:val="0"/>
        <w:autoSpaceDN w:val="0"/>
        <w:adjustRightInd w:val="0"/>
        <w:spacing w:after="0" w:line="240" w:lineRule="auto"/>
        <w:ind w:firstLine="720"/>
        <w:jc w:val="both"/>
        <w:rPr>
          <w:rFonts w:ascii="Arial" w:eastAsia="Times New Roman" w:hAnsi="Arial" w:cs="Arial"/>
          <w:bCs/>
          <w:sz w:val="24"/>
          <w:szCs w:val="24"/>
          <w:lang w:eastAsia="ru-RU"/>
        </w:rPr>
      </w:pPr>
    </w:p>
    <w:p w:rsidR="003420F2" w:rsidRPr="003420F2" w:rsidRDefault="003420F2" w:rsidP="003420F2">
      <w:pPr>
        <w:autoSpaceDE w:val="0"/>
        <w:autoSpaceDN w:val="0"/>
        <w:adjustRightInd w:val="0"/>
        <w:spacing w:after="0" w:line="240" w:lineRule="auto"/>
        <w:ind w:firstLine="720"/>
        <w:jc w:val="both"/>
        <w:rPr>
          <w:rFonts w:ascii="Arial" w:eastAsia="Times New Roman" w:hAnsi="Arial" w:cs="Arial"/>
          <w:bCs/>
          <w:sz w:val="24"/>
          <w:szCs w:val="24"/>
          <w:lang w:eastAsia="ru-RU"/>
        </w:rPr>
      </w:pPr>
    </w:p>
    <w:p w:rsidR="003420F2" w:rsidRPr="003420F2" w:rsidRDefault="003420F2" w:rsidP="003420F2">
      <w:pPr>
        <w:autoSpaceDE w:val="0"/>
        <w:autoSpaceDN w:val="0"/>
        <w:adjustRightInd w:val="0"/>
        <w:spacing w:after="0" w:line="240" w:lineRule="auto"/>
        <w:ind w:firstLine="720"/>
        <w:jc w:val="both"/>
        <w:rPr>
          <w:rFonts w:ascii="Arial" w:eastAsia="Times New Roman" w:hAnsi="Arial" w:cs="Arial"/>
          <w:bCs/>
          <w:sz w:val="24"/>
          <w:szCs w:val="24"/>
          <w:lang w:eastAsia="ru-RU"/>
        </w:rPr>
      </w:pPr>
    </w:p>
    <w:p w:rsidR="003420F2" w:rsidRPr="003420F2" w:rsidRDefault="003420F2" w:rsidP="003420F2">
      <w:pPr>
        <w:autoSpaceDE w:val="0"/>
        <w:autoSpaceDN w:val="0"/>
        <w:adjustRightInd w:val="0"/>
        <w:spacing w:after="0" w:line="240" w:lineRule="auto"/>
        <w:jc w:val="both"/>
        <w:rPr>
          <w:rFonts w:ascii="Arial" w:eastAsia="Times New Roman" w:hAnsi="Arial" w:cs="Arial"/>
          <w:bCs/>
          <w:sz w:val="24"/>
          <w:szCs w:val="24"/>
          <w:lang w:eastAsia="ru-RU"/>
        </w:rPr>
      </w:pPr>
      <w:r w:rsidRPr="003420F2">
        <w:rPr>
          <w:rFonts w:ascii="Arial" w:eastAsia="Times New Roman" w:hAnsi="Arial" w:cs="Arial"/>
          <w:bCs/>
          <w:sz w:val="24"/>
          <w:szCs w:val="24"/>
          <w:lang w:eastAsia="ru-RU"/>
        </w:rPr>
        <w:t xml:space="preserve">Глава </w:t>
      </w:r>
    </w:p>
    <w:p w:rsidR="003420F2" w:rsidRPr="003420F2" w:rsidRDefault="003420F2" w:rsidP="003420F2">
      <w:pPr>
        <w:autoSpaceDE w:val="0"/>
        <w:autoSpaceDN w:val="0"/>
        <w:adjustRightInd w:val="0"/>
        <w:spacing w:after="0" w:line="240" w:lineRule="auto"/>
        <w:jc w:val="both"/>
        <w:rPr>
          <w:rFonts w:ascii="Arial" w:eastAsia="Calibri" w:hAnsi="Arial" w:cs="Arial"/>
          <w:sz w:val="24"/>
          <w:szCs w:val="24"/>
        </w:rPr>
      </w:pPr>
      <w:r w:rsidRPr="003420F2">
        <w:rPr>
          <w:rFonts w:ascii="Arial" w:eastAsia="Times New Roman" w:hAnsi="Arial" w:cs="Arial"/>
          <w:bCs/>
          <w:sz w:val="24"/>
          <w:szCs w:val="24"/>
          <w:lang w:eastAsia="ru-RU"/>
        </w:rPr>
        <w:t>Апраксинского сельского поселения                                                                О.В. Глухарева</w:t>
      </w: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r w:rsidRPr="003420F2">
        <w:rPr>
          <w:rFonts w:ascii="Arial" w:eastAsia="Calibri" w:hAnsi="Arial" w:cs="Arial"/>
          <w:sz w:val="24"/>
          <w:szCs w:val="24"/>
        </w:rPr>
        <w:t xml:space="preserve">Приложение </w:t>
      </w:r>
      <w:proofErr w:type="gramStart"/>
      <w:r w:rsidRPr="003420F2">
        <w:rPr>
          <w:rFonts w:ascii="Arial" w:eastAsia="Calibri" w:hAnsi="Arial" w:cs="Arial"/>
          <w:sz w:val="24"/>
          <w:szCs w:val="24"/>
        </w:rPr>
        <w:t>к</w:t>
      </w:r>
      <w:proofErr w:type="gramEnd"/>
    </w:p>
    <w:p w:rsidR="003420F2" w:rsidRPr="003420F2" w:rsidRDefault="003420F2" w:rsidP="003420F2">
      <w:pPr>
        <w:spacing w:after="0" w:line="240" w:lineRule="auto"/>
        <w:ind w:firstLine="57"/>
        <w:jc w:val="right"/>
        <w:rPr>
          <w:rFonts w:ascii="Arial" w:eastAsia="Calibri" w:hAnsi="Arial" w:cs="Arial"/>
          <w:sz w:val="24"/>
          <w:szCs w:val="24"/>
        </w:rPr>
      </w:pPr>
      <w:r w:rsidRPr="003420F2">
        <w:rPr>
          <w:rFonts w:ascii="Arial" w:eastAsia="Calibri" w:hAnsi="Arial" w:cs="Arial"/>
          <w:sz w:val="24"/>
          <w:szCs w:val="24"/>
        </w:rPr>
        <w:t>Решению Совета депутатов</w:t>
      </w:r>
    </w:p>
    <w:p w:rsidR="003420F2" w:rsidRPr="003420F2" w:rsidRDefault="003420F2" w:rsidP="003420F2">
      <w:pPr>
        <w:spacing w:after="0" w:line="240" w:lineRule="auto"/>
        <w:ind w:firstLine="57"/>
        <w:jc w:val="right"/>
        <w:rPr>
          <w:rFonts w:ascii="Arial" w:eastAsia="Calibri" w:hAnsi="Arial" w:cs="Arial"/>
          <w:sz w:val="24"/>
          <w:szCs w:val="24"/>
        </w:rPr>
      </w:pPr>
      <w:r w:rsidRPr="003420F2">
        <w:rPr>
          <w:rFonts w:ascii="Arial" w:eastAsia="Calibri" w:hAnsi="Arial" w:cs="Arial"/>
          <w:sz w:val="24"/>
          <w:szCs w:val="24"/>
        </w:rPr>
        <w:t>Апраксинского сельского поселения</w:t>
      </w:r>
    </w:p>
    <w:p w:rsidR="003420F2" w:rsidRPr="003420F2" w:rsidRDefault="003420F2" w:rsidP="003420F2">
      <w:pPr>
        <w:spacing w:after="0" w:line="240" w:lineRule="auto"/>
        <w:ind w:firstLine="57"/>
        <w:jc w:val="right"/>
        <w:rPr>
          <w:rFonts w:ascii="Arial" w:eastAsia="Calibri" w:hAnsi="Arial" w:cs="Arial"/>
          <w:sz w:val="24"/>
          <w:szCs w:val="24"/>
        </w:rPr>
      </w:pPr>
      <w:r w:rsidRPr="003420F2">
        <w:rPr>
          <w:rFonts w:ascii="Arial" w:eastAsia="Calibri" w:hAnsi="Arial" w:cs="Arial"/>
          <w:sz w:val="24"/>
          <w:szCs w:val="24"/>
        </w:rPr>
        <w:t>Костромского муниципального района</w:t>
      </w:r>
    </w:p>
    <w:p w:rsidR="003420F2" w:rsidRPr="003420F2" w:rsidRDefault="003420F2" w:rsidP="003420F2">
      <w:pPr>
        <w:spacing w:after="0" w:line="240" w:lineRule="auto"/>
        <w:ind w:firstLine="57"/>
        <w:jc w:val="right"/>
        <w:rPr>
          <w:rFonts w:ascii="Arial" w:eastAsia="Calibri" w:hAnsi="Arial" w:cs="Arial"/>
          <w:sz w:val="24"/>
          <w:szCs w:val="24"/>
        </w:rPr>
      </w:pPr>
      <w:r w:rsidRPr="003420F2">
        <w:rPr>
          <w:rFonts w:ascii="Arial" w:eastAsia="Calibri" w:hAnsi="Arial" w:cs="Arial"/>
          <w:sz w:val="24"/>
          <w:szCs w:val="24"/>
        </w:rPr>
        <w:t>Костромской области</w:t>
      </w:r>
    </w:p>
    <w:p w:rsidR="003420F2" w:rsidRPr="003420F2" w:rsidRDefault="003420F2" w:rsidP="003420F2">
      <w:pPr>
        <w:spacing w:after="0" w:line="240" w:lineRule="auto"/>
        <w:ind w:firstLine="57"/>
        <w:jc w:val="right"/>
        <w:rPr>
          <w:rFonts w:ascii="Arial" w:eastAsia="Calibri" w:hAnsi="Arial" w:cs="Arial"/>
          <w:sz w:val="24"/>
          <w:szCs w:val="24"/>
        </w:rPr>
      </w:pPr>
      <w:r w:rsidRPr="003420F2">
        <w:rPr>
          <w:rFonts w:ascii="Arial" w:eastAsia="Calibri" w:hAnsi="Arial" w:cs="Arial"/>
          <w:sz w:val="24"/>
          <w:szCs w:val="24"/>
        </w:rPr>
        <w:t>от 30.11.2023 г. №52</w:t>
      </w:r>
    </w:p>
    <w:p w:rsidR="003420F2" w:rsidRPr="003420F2" w:rsidRDefault="003420F2" w:rsidP="003420F2">
      <w:pPr>
        <w:spacing w:after="0" w:line="240" w:lineRule="auto"/>
        <w:ind w:firstLine="57"/>
        <w:jc w:val="right"/>
        <w:rPr>
          <w:rFonts w:ascii="Arial" w:eastAsia="Calibri" w:hAnsi="Arial" w:cs="Arial"/>
          <w:sz w:val="32"/>
          <w:szCs w:val="32"/>
        </w:rPr>
      </w:pPr>
    </w:p>
    <w:p w:rsidR="003420F2" w:rsidRPr="003420F2" w:rsidRDefault="003420F2" w:rsidP="003420F2">
      <w:pPr>
        <w:spacing w:after="0" w:line="240" w:lineRule="auto"/>
        <w:ind w:firstLine="57"/>
        <w:jc w:val="center"/>
        <w:rPr>
          <w:rFonts w:ascii="Arial" w:eastAsia="Calibri" w:hAnsi="Arial" w:cs="Arial"/>
          <w:b/>
          <w:sz w:val="32"/>
          <w:szCs w:val="32"/>
        </w:rPr>
      </w:pPr>
      <w:r w:rsidRPr="003420F2">
        <w:rPr>
          <w:rFonts w:ascii="Arial" w:eastAsia="Calibri" w:hAnsi="Arial" w:cs="Arial"/>
          <w:b/>
          <w:sz w:val="32"/>
          <w:szCs w:val="32"/>
        </w:rPr>
        <w:t>ПОЛОЖЕНИЕ</w:t>
      </w:r>
    </w:p>
    <w:p w:rsidR="003420F2" w:rsidRPr="003420F2" w:rsidRDefault="003420F2" w:rsidP="003420F2">
      <w:pPr>
        <w:spacing w:after="0" w:line="240" w:lineRule="auto"/>
        <w:ind w:firstLine="57"/>
        <w:jc w:val="center"/>
        <w:rPr>
          <w:rFonts w:ascii="Arial" w:eastAsia="Calibri" w:hAnsi="Arial" w:cs="Arial"/>
          <w:b/>
          <w:sz w:val="32"/>
          <w:szCs w:val="32"/>
        </w:rPr>
      </w:pPr>
      <w:r w:rsidRPr="003420F2">
        <w:rPr>
          <w:rFonts w:ascii="Arial" w:eastAsia="Calibri" w:hAnsi="Arial" w:cs="Arial"/>
          <w:b/>
          <w:sz w:val="32"/>
          <w:szCs w:val="32"/>
        </w:rPr>
        <w:t>О ТЕРРИТОРИАЛЬНОМ ОБЩЕСТВЕННОМ САМОУПРАВЛЕНИИ</w:t>
      </w:r>
    </w:p>
    <w:p w:rsidR="003420F2" w:rsidRPr="003420F2" w:rsidRDefault="003420F2" w:rsidP="003420F2">
      <w:pPr>
        <w:spacing w:after="0" w:line="240" w:lineRule="auto"/>
        <w:ind w:firstLine="57"/>
        <w:jc w:val="center"/>
        <w:rPr>
          <w:rFonts w:ascii="Arial" w:eastAsia="Calibri" w:hAnsi="Arial" w:cs="Arial"/>
          <w:b/>
          <w:sz w:val="32"/>
          <w:szCs w:val="32"/>
        </w:rPr>
      </w:pPr>
      <w:r w:rsidRPr="003420F2">
        <w:rPr>
          <w:rFonts w:ascii="Arial" w:eastAsia="Calibri" w:hAnsi="Arial" w:cs="Arial"/>
          <w:b/>
          <w:sz w:val="32"/>
          <w:szCs w:val="32"/>
        </w:rPr>
        <w:t>В АПРАКСИНСКОМ СЕЛЬСКОМ ПОСЕЛЕНИИ</w:t>
      </w:r>
    </w:p>
    <w:p w:rsidR="003420F2" w:rsidRPr="003420F2" w:rsidRDefault="003420F2" w:rsidP="003420F2">
      <w:pPr>
        <w:spacing w:after="0" w:line="240" w:lineRule="auto"/>
        <w:ind w:firstLine="709"/>
        <w:jc w:val="center"/>
        <w:rPr>
          <w:rFonts w:ascii="Arial" w:eastAsia="Calibri" w:hAnsi="Arial" w:cs="Arial"/>
          <w:b/>
          <w:sz w:val="24"/>
          <w:szCs w:val="24"/>
          <w:u w:val="single"/>
        </w:rPr>
      </w:pP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Глава 1. ОБЩИЕ ПОЛОЖЕНИЯ</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 Территориальное общественное самоуправление.</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3420F2">
        <w:rPr>
          <w:rFonts w:ascii="Arial" w:eastAsia="Calibri" w:hAnsi="Arial" w:cs="Arial"/>
          <w:sz w:val="24"/>
          <w:szCs w:val="24"/>
        </w:rPr>
        <w:t>на части территории</w:t>
      </w:r>
      <w:proofErr w:type="gramEnd"/>
      <w:r w:rsidRPr="003420F2">
        <w:rPr>
          <w:rFonts w:ascii="Arial" w:eastAsia="Calibri" w:hAnsi="Arial" w:cs="Arial"/>
          <w:sz w:val="24"/>
          <w:szCs w:val="24"/>
        </w:rPr>
        <w:t xml:space="preserve"> Апраксинского сельского поселения </w:t>
      </w:r>
      <w:r w:rsidRPr="003420F2">
        <w:rPr>
          <w:rFonts w:ascii="Arial" w:eastAsia="Times New Roman" w:hAnsi="Arial" w:cs="Arial"/>
          <w:bCs/>
          <w:iCs/>
          <w:sz w:val="24"/>
          <w:szCs w:val="24"/>
          <w:lang w:eastAsia="ru-RU"/>
        </w:rPr>
        <w:t>Костромского муниципального района Костромской области</w:t>
      </w:r>
      <w:r w:rsidRPr="003420F2">
        <w:rPr>
          <w:rFonts w:ascii="Arial" w:eastAsia="Calibri" w:hAnsi="Arial" w:cs="Arial"/>
          <w:sz w:val="24"/>
          <w:szCs w:val="24"/>
        </w:rPr>
        <w:t xml:space="preserve"> для самостоятельного и под свою ответственность осуществления собственных инициатив по вопросам местного значения.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2. Правовая основа и основные принципы осуществления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Правовую основу осуществления ТОС в Апраксинском сельском поселении</w:t>
      </w:r>
      <w:r w:rsidRPr="003420F2">
        <w:rPr>
          <w:rFonts w:ascii="Arial" w:eastAsia="Calibri" w:hAnsi="Arial" w:cs="Arial"/>
          <w:sz w:val="24"/>
          <w:szCs w:val="24"/>
          <w:u w:val="single"/>
        </w:rPr>
        <w:t xml:space="preserve"> </w:t>
      </w:r>
      <w:r w:rsidRPr="003420F2">
        <w:rPr>
          <w:rFonts w:ascii="Arial" w:eastAsia="Times New Roman" w:hAnsi="Arial" w:cs="Arial"/>
          <w:bCs/>
          <w:iCs/>
          <w:sz w:val="24"/>
          <w:szCs w:val="24"/>
          <w:lang w:eastAsia="ru-RU"/>
        </w:rPr>
        <w:t>Костромского муниципального района Костромской области</w:t>
      </w:r>
      <w:r w:rsidRPr="003420F2">
        <w:rPr>
          <w:rFonts w:ascii="Arial" w:eastAsia="Calibri" w:hAnsi="Arial" w:cs="Arial"/>
          <w:sz w:val="24"/>
          <w:szCs w:val="24"/>
        </w:rPr>
        <w:t xml:space="preserve"> составляют: Европейская Хартия местного самоуправления, Конституция Российской Федерации, </w:t>
      </w:r>
      <w:r w:rsidRPr="003420F2">
        <w:rPr>
          <w:rFonts w:ascii="Arial" w:eastAsia="Calibri" w:hAnsi="Arial" w:cs="Arial"/>
          <w:sz w:val="24"/>
          <w:szCs w:val="24"/>
        </w:rPr>
        <w:lastRenderedPageBreak/>
        <w:t>Федеральный закон "Об общих принципах организации местного самоуправления в Российской Федерации", настоящее Положение, Устав муниципального образования Апраксинское сельское поселение Костромского муниципального района Костромской области.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Апраксинского сельского поселения Костромского муниципального района Костромской области.</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3. Право граждан на осуществление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Жители Апраксинского сельского поселения Костромского муниципального района Костромской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4. Правовой статус и структура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ТОС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городского округа. Порядок регистрации устава территориального общественного самоуправления определяется уставом муниципального образования Апраксинское сельское поселение Костромского муниципального района Костромской области и (или) нормативными правовыми актами представительного органа Апраксинского сельского поселения Костромского муниципального района Костромской области.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3. Органы ТОС избираются на собраниях (конференциях) граждан. Структура и порядок формирования органов ТОС определяется Уставом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5. Территория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Обязательные условия организации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границы территории ТОС не могут выходить за пределы территории муниципального образования Апраксинского сельского поселения Костромского муниципального района Костромской области;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неразрывность территории, на которой осуществляется ТОС (если в его состав входит более одного жилого дома);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3420F2" w:rsidRPr="003420F2" w:rsidRDefault="003420F2" w:rsidP="003420F2">
      <w:pPr>
        <w:spacing w:after="0" w:line="240" w:lineRule="auto"/>
        <w:ind w:firstLine="709"/>
        <w:contextualSpacing/>
        <w:jc w:val="both"/>
        <w:rPr>
          <w:rFonts w:ascii="Arial" w:eastAsia="Calibri" w:hAnsi="Arial" w:cs="Arial"/>
          <w:sz w:val="24"/>
          <w:szCs w:val="24"/>
          <w:u w:val="single"/>
        </w:rPr>
      </w:pPr>
      <w:r w:rsidRPr="003420F2">
        <w:rPr>
          <w:rFonts w:ascii="Arial" w:eastAsia="Calibri" w:hAnsi="Arial" w:cs="Arial"/>
          <w:sz w:val="24"/>
          <w:szCs w:val="24"/>
        </w:rPr>
        <w:t xml:space="preserve">3. </w:t>
      </w:r>
      <w:r w:rsidRPr="003420F2">
        <w:rPr>
          <w:rFonts w:ascii="Arial" w:eastAsia="Calibri" w:hAnsi="Arial" w:cs="Arial"/>
          <w:sz w:val="24"/>
          <w:szCs w:val="24"/>
          <w:highlight w:val="yellow"/>
        </w:rPr>
        <w:t>Инициаторы организации ТОС обращаются в Совет депутатов Апраксинского сельского поселения Костромского муниципального района Костромской области с предложением об установлении границ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6. Полномочия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Полномочия ТОС определяются: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Уставом ТОС, составленным в соответствии с настоящим Положением и принятым собранием (конференцией) участников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договорами между органами местного самоуправления Апраксинского сельского поселения Костромского муниципального района Костромской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Апраксинского сельского поселения Костромского муниципального района Костромской области для реализации соответствующих договоров определяются решением Совета депутатов Апраксинского сельского поселения Костромского муниципального района Костромской области.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Для осуществления своих целей и задач ТОС обладает следующими полномочиями: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защита прав и законных интересов жителей;</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оказание содействия в проведении благотворительных акций органам местного самоуправления Апраксинского сельского поселения Костромского муниципального района Костромской области, благотворительным фондам, гражданам и их объединениям, участие в распределении гуманитарной и иной помощи;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5) внесение предложений в органы местного самоуправления Апраксинского сельского поселения Костромского муниципального района Костромской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6) общественный контроль за санитарно-эпидемиологической обстановкой и пожарной безопасностью;</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7) участие в общественных мероприятиях по благоустройству территорий,</w:t>
      </w:r>
      <w:r w:rsidRPr="003420F2">
        <w:rPr>
          <w:rFonts w:ascii="Arial" w:eastAsia="Calibri" w:hAnsi="Arial" w:cs="Arial"/>
          <w:color w:val="FF0000"/>
          <w:sz w:val="24"/>
          <w:szCs w:val="24"/>
        </w:rPr>
        <w:t xml:space="preserve"> </w:t>
      </w:r>
      <w:r w:rsidRPr="003420F2">
        <w:rPr>
          <w:rFonts w:ascii="Arial" w:eastAsia="Calibri" w:hAnsi="Arial" w:cs="Arial"/>
          <w:sz w:val="24"/>
          <w:szCs w:val="24"/>
        </w:rPr>
        <w:t xml:space="preserve">взаимодействие с организациями и предприятиями жилищно-коммунального хозяйства.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8) информирование населения о решениях органов местного самоуправления Апраксинского сельского поселения Костромского муниципального района Костромской области, принятых по предложению или при участии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9) оказание содействия народным дружинам, санитарным дружинам.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ТОС, зарегистрированное в соответствии с Уставом ТОС в качестве юридического лица, также имеет право </w:t>
      </w:r>
      <w:proofErr w:type="gramStart"/>
      <w:r w:rsidRPr="003420F2">
        <w:rPr>
          <w:rFonts w:ascii="Arial" w:eastAsia="Calibri" w:hAnsi="Arial" w:cs="Arial"/>
          <w:sz w:val="24"/>
          <w:szCs w:val="24"/>
        </w:rPr>
        <w:t>на</w:t>
      </w:r>
      <w:proofErr w:type="gramEnd"/>
      <w:r w:rsidRPr="003420F2">
        <w:rPr>
          <w:rFonts w:ascii="Arial" w:eastAsia="Calibri" w:hAnsi="Arial" w:cs="Arial"/>
          <w:sz w:val="24"/>
          <w:szCs w:val="24"/>
        </w:rPr>
        <w:t xml:space="preserve">: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осуществление функций заказчика по строительным и ремонтным работам, производимым за счет собственных средств на объектах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определение в соответствии с Уставом ТОС штата и порядка оплаты труда работников органов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осуществление иных полномочий, не противоречащих действующему законодательству и служащих достижению уставных целей.</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Глава 2. Создание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7. Порядок создания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Порядок создания ТОС включает: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создание инициативной группы граждан по организации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организация и проведение собрания (конференции) по организации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оформление документов, принятых собранием (конференцией) граждан по организации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согласование и установление решением Совета депутатов Апраксинского сельского поселения Костромского муниципального района Костромской области границ ТОС по предложению населения, проживающего на данной территории.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регистрация Устава ТОС администрацией Апраксинского сельского поселения Костромского муниципального района Костромской области;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ТОС считается учрежденным с момента регистрации Устава ТОС администрацией Апраксинского сельского поселения Костромского муниципального района Костромской области. Регистрация уставов ТОС в администрации Апраксинского сельского поселения Костромского муниципального района Костромской области носит заявительный характер.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8. Определение территории для создания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руководитель администрации Апраксинского сельского поселения Костромского муниципального района Костромской области.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Инициативная группа граждан или руководитель администрации Апраксинского сельского поселения Костромского муниципального района Костромской области письменно обращаются в Совет депутатов Апраксинского сельского поселения Костромского муниципального района Костромской области с предложением установить границы территории создаваемого ТОС. К заявлению прилагается описание границ территории </w:t>
      </w:r>
      <w:proofErr w:type="gramStart"/>
      <w:r w:rsidRPr="003420F2">
        <w:rPr>
          <w:rFonts w:ascii="Arial" w:eastAsia="Calibri" w:hAnsi="Arial" w:cs="Arial"/>
          <w:sz w:val="24"/>
          <w:szCs w:val="24"/>
        </w:rPr>
        <w:t>создаваемого</w:t>
      </w:r>
      <w:proofErr w:type="gramEnd"/>
      <w:r w:rsidRPr="003420F2">
        <w:rPr>
          <w:rFonts w:ascii="Arial" w:eastAsia="Calibri" w:hAnsi="Arial" w:cs="Arial"/>
          <w:sz w:val="24"/>
          <w:szCs w:val="24"/>
        </w:rPr>
        <w:t xml:space="preserve">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3. </w:t>
      </w:r>
      <w:proofErr w:type="gramStart"/>
      <w:r w:rsidRPr="003420F2">
        <w:rPr>
          <w:rFonts w:ascii="Arial" w:eastAsia="Calibri" w:hAnsi="Arial" w:cs="Arial"/>
          <w:sz w:val="24"/>
          <w:szCs w:val="24"/>
        </w:rPr>
        <w:t xml:space="preserve">Совет депутатов Апраксинского сельского поселения Костромского муниципального района Костромской области в месячный срок принимает решение об установлении границ территории создаваемого ТОС в соответствии с предложением инициативной группы (руководителя администрации Апраксинского сельского поселения Костромского муниципального района Костромской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 </w:t>
      </w:r>
      <w:proofErr w:type="gramEnd"/>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После принятия Советом депутатов Апраксинского сельского поселения Костромского муниципального района Костромской области </w:t>
      </w:r>
      <w:proofErr w:type="gramStart"/>
      <w:r w:rsidRPr="003420F2">
        <w:rPr>
          <w:rFonts w:ascii="Arial" w:eastAsia="Calibri" w:hAnsi="Arial" w:cs="Arial"/>
          <w:sz w:val="24"/>
          <w:szCs w:val="24"/>
        </w:rPr>
        <w:t>решения</w:t>
      </w:r>
      <w:proofErr w:type="gramEnd"/>
      <w:r w:rsidRPr="003420F2">
        <w:rPr>
          <w:rFonts w:ascii="Arial" w:eastAsia="Calibri" w:hAnsi="Arial" w:cs="Arial"/>
          <w:sz w:val="24"/>
          <w:szCs w:val="24"/>
        </w:rPr>
        <w:t xml:space="preserve"> об установлении границ создаваемого ТОС, инициативная группа граждан (руководитель администрации Апраксинского сельского поселения Костромского муниципального района Костромской области) вправе приступить к организации проведения учредительного собрания (конференции) граждан по созданию ТОС.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9. Порядок организации и проведения собрания (конференции) граждан по организации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Создание ТОС осуществляется на учредительном собрании (конференции) граждан, постоянно или преимущественно проживающих на территории </w:t>
      </w:r>
      <w:proofErr w:type="gramStart"/>
      <w:r w:rsidRPr="003420F2">
        <w:rPr>
          <w:rFonts w:ascii="Arial" w:eastAsia="Calibri" w:hAnsi="Arial" w:cs="Arial"/>
          <w:sz w:val="24"/>
          <w:szCs w:val="24"/>
        </w:rPr>
        <w:t>образуемого</w:t>
      </w:r>
      <w:proofErr w:type="gramEnd"/>
      <w:r w:rsidRPr="003420F2">
        <w:rPr>
          <w:rFonts w:ascii="Arial" w:eastAsia="Calibri" w:hAnsi="Arial" w:cs="Arial"/>
          <w:sz w:val="24"/>
          <w:szCs w:val="24"/>
        </w:rPr>
        <w:t xml:space="preserve">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Апраксинского сельского поселения Костромского муниципального района Костромской области.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Организаторы учредительного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составляют порядок организации и проведения учредительного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в случае проведения учредительной конференции устанавливают нормы представительства жителей Апраксинского сельского поселения Костромского муниципального района Костромской области делегатами конференции</w:t>
      </w:r>
      <w:r w:rsidRPr="003420F2">
        <w:rPr>
          <w:rFonts w:ascii="Arial" w:eastAsia="Times New Roman" w:hAnsi="Arial" w:cs="Arial"/>
          <w:sz w:val="24"/>
          <w:szCs w:val="24"/>
          <w:lang w:eastAsia="ru-RU"/>
        </w:rPr>
        <w:t xml:space="preserve"> (норма представительства делегатов на конференцию должна составлять </w:t>
      </w:r>
      <w:r w:rsidRPr="003420F2">
        <w:rPr>
          <w:rFonts w:ascii="Arial" w:eastAsia="Times New Roman" w:hAnsi="Arial" w:cs="Arial"/>
          <w:bCs/>
          <w:sz w:val="24"/>
          <w:szCs w:val="24"/>
          <w:lang w:eastAsia="ru-RU"/>
        </w:rPr>
        <w:t>1 делегат от не более 200 жителей соответствующей территории)</w:t>
      </w:r>
      <w:r w:rsidRPr="003420F2">
        <w:rPr>
          <w:rFonts w:ascii="Arial" w:eastAsia="Calibri" w:hAnsi="Arial" w:cs="Arial"/>
          <w:sz w:val="24"/>
          <w:szCs w:val="24"/>
        </w:rPr>
        <w:t xml:space="preserve">, организуют выдвижение представителей (делегатов) на учредительную конференцию путем проведения собраний или сбора подписей жителей: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подготавливают проект повестки учредительного собрания (конференции)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подготавливают проект устава создаваемого ТОС, проекты других документов для принятия на собрании (конференции)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5. Участники собрания (конференции) избирают председателя и секретаря собрания (конференции) и утверждают повестку дня. </w:t>
      </w:r>
    </w:p>
    <w:p w:rsidR="003420F2" w:rsidRPr="003420F2" w:rsidRDefault="003420F2" w:rsidP="003420F2">
      <w:pPr>
        <w:spacing w:after="0" w:line="240" w:lineRule="auto"/>
        <w:ind w:firstLine="709"/>
        <w:contextualSpacing/>
        <w:jc w:val="both"/>
        <w:rPr>
          <w:rFonts w:ascii="Arial" w:eastAsia="Calibri" w:hAnsi="Arial" w:cs="Arial"/>
          <w:sz w:val="24"/>
          <w:szCs w:val="24"/>
        </w:rPr>
      </w:pPr>
      <w:proofErr w:type="gramStart"/>
      <w:r w:rsidRPr="003420F2">
        <w:rPr>
          <w:rFonts w:ascii="Arial" w:eastAsia="Calibri" w:hAnsi="Arial" w:cs="Arial"/>
          <w:sz w:val="24"/>
          <w:szCs w:val="24"/>
        </w:rPr>
        <w:t>Учредительное собрание граждан правомочно, если в нем принимает участие не менее одной трети граждан создаваемого ТОС, достигших шестнадцатилетнего возраста.</w:t>
      </w:r>
      <w:proofErr w:type="gramEnd"/>
      <w:r w:rsidRPr="003420F2">
        <w:rPr>
          <w:rFonts w:ascii="Arial" w:eastAsia="Calibri" w:hAnsi="Arial" w:cs="Arial"/>
          <w:sz w:val="24"/>
          <w:szCs w:val="24"/>
        </w:rPr>
        <w:t xml:space="preserve"> Учредительная конференция правомочна, если в ней принимает участие не менее двух третей избранных гражданами делегатов, представляющих не менее одной трети жителей соответствующей территории, достигших шестнадцатилетнего возраста.</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6. Учредительное собрание (конференция) принимает решение о создании и осуществлении на данной территории ТОС, дает наименование </w:t>
      </w:r>
      <w:proofErr w:type="gramStart"/>
      <w:r w:rsidRPr="003420F2">
        <w:rPr>
          <w:rFonts w:ascii="Arial" w:eastAsia="Calibri" w:hAnsi="Arial" w:cs="Arial"/>
          <w:sz w:val="24"/>
          <w:szCs w:val="24"/>
        </w:rPr>
        <w:t>созданному</w:t>
      </w:r>
      <w:proofErr w:type="gramEnd"/>
      <w:r w:rsidRPr="003420F2">
        <w:rPr>
          <w:rFonts w:ascii="Arial" w:eastAsia="Calibri" w:hAnsi="Arial" w:cs="Arial"/>
          <w:sz w:val="24"/>
          <w:szCs w:val="24"/>
        </w:rPr>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Решения учредительного собрания (конференции) принимаются открытым голосованием простым большинством голосов.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Апраксинского сельского поселения Костромского муниципального района Костромской области с правом совещательного голоса.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10. Устав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В Уставе ТОС определяются: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территория, на которой осуществляется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цели, задачи, формы и основные направления деятельности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структура, порядок формирования и прекращения полномочий, срок полномочий, статус, права и обязанности органов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порядок принятия решений органами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порядок прекращения деятельности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Устав ТОС подлежит регистрации администрацией Апраксинского сельского поселения Костромского муниципального района Костромской области в порядке, предусмотренном статьей 11 настоящего Положения.</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Дополнительные требования к содержанию Устава ТОС, кроме </w:t>
      </w:r>
      <w:proofErr w:type="gramStart"/>
      <w:r w:rsidRPr="003420F2">
        <w:rPr>
          <w:rFonts w:ascii="Arial" w:eastAsia="Calibri" w:hAnsi="Arial" w:cs="Arial"/>
          <w:sz w:val="24"/>
          <w:szCs w:val="24"/>
        </w:rPr>
        <w:t>изложенных</w:t>
      </w:r>
      <w:proofErr w:type="gramEnd"/>
      <w:r w:rsidRPr="003420F2">
        <w:rPr>
          <w:rFonts w:ascii="Arial" w:eastAsia="Calibri" w:hAnsi="Arial" w:cs="Arial"/>
          <w:sz w:val="24"/>
          <w:szCs w:val="24"/>
        </w:rPr>
        <w:t xml:space="preserve"> в настоящем Положении, органами местного самоуправления при регистрации Устава ТОС устанавливаться не могут.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Изменения и дополнения в Устав ТОС вносятся решением собрания (конференции) участников ТОС.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lastRenderedPageBreak/>
        <w:t xml:space="preserve">Статья 11. Порядок регистрации уставов ТОС администрацией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Апраксинского сельского поселения Костромского муниципального района Костромской области.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w:t>
      </w:r>
      <w:proofErr w:type="gramStart"/>
      <w:r w:rsidRPr="003420F2">
        <w:rPr>
          <w:rFonts w:ascii="Arial" w:eastAsia="Calibri" w:hAnsi="Arial" w:cs="Arial"/>
          <w:sz w:val="24"/>
          <w:szCs w:val="24"/>
        </w:rPr>
        <w:t xml:space="preserve">В месячный срок после вступления в силу настоящего Положения руководитель администрации Апраксинского сельского поселения Костромского муниципального района Костромской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Апраксинского сельского поселения Костромского муниципального района Костромской области. </w:t>
      </w:r>
      <w:proofErr w:type="gramEnd"/>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Апраксинского сельского поселения Костромского муниципального района Костромской </w:t>
      </w:r>
      <w:proofErr w:type="gramStart"/>
      <w:r w:rsidRPr="003420F2">
        <w:rPr>
          <w:rFonts w:ascii="Arial" w:eastAsia="Calibri" w:hAnsi="Arial" w:cs="Arial"/>
          <w:sz w:val="24"/>
          <w:szCs w:val="24"/>
        </w:rPr>
        <w:t>области</w:t>
      </w:r>
      <w:proofErr w:type="gramEnd"/>
      <w:r w:rsidRPr="003420F2">
        <w:rPr>
          <w:rFonts w:ascii="Arial" w:eastAsia="Calibri" w:hAnsi="Arial" w:cs="Arial"/>
          <w:sz w:val="24"/>
          <w:szCs w:val="24"/>
        </w:rPr>
        <w:t xml:space="preserve"> следующие документы: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заявление о регистрации Устава ТОС на имя руководителя администрации Апраксинского сельского поселения Костромского муниципального района Костромской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копия решения (либо ссылка на решение) Совета депутатов Апраксинского сельского поселения Костромского муниципального района Костромской области об установлении границ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протокол учредительного собрания (конференции) участников ТОС, подписанный председателем и секретарем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Администрации Апраксинского сельского поселения Костромского муниципального района Костромской области в пятидневный срок проводит предварительное рассмотрение документов.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Решение о регистрации Устава ТОС принимается в месячный срок с момента представления в администрацию Апраксинского сельского поселения Костромского муниципального района Костромской области указанных документов и оформляется распоряжением руководителя администрации Апраксинского сельского поселения Костромского муниципального </w:t>
      </w:r>
      <w:r w:rsidRPr="003420F2">
        <w:rPr>
          <w:rFonts w:ascii="Arial" w:eastAsia="Calibri" w:hAnsi="Arial" w:cs="Arial"/>
          <w:sz w:val="24"/>
          <w:szCs w:val="24"/>
        </w:rPr>
        <w:lastRenderedPageBreak/>
        <w:t xml:space="preserve">района Костромской области; в письменном виде доводится до исполнительно-распорядительного органа (уполномоченного лица) учрежденного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Костромской области, Уставу муниципального образования</w:t>
      </w:r>
      <w:r w:rsidRPr="003420F2">
        <w:rPr>
          <w:rFonts w:ascii="Arial" w:eastAsia="Calibri" w:hAnsi="Arial" w:cs="Arial"/>
          <w:sz w:val="24"/>
          <w:szCs w:val="24"/>
          <w:u w:val="single"/>
        </w:rPr>
        <w:t xml:space="preserve"> </w:t>
      </w:r>
      <w:r w:rsidRPr="003420F2">
        <w:rPr>
          <w:rFonts w:ascii="Arial" w:eastAsia="Calibri" w:hAnsi="Arial" w:cs="Arial"/>
          <w:sz w:val="24"/>
          <w:szCs w:val="24"/>
        </w:rPr>
        <w:t>Апраксинское сельское поселение Костромского муниципального района Костромской области, правовым актам органов местного самоуправления, настоящему Положению, соответствующие документы направляются на доработку.</w:t>
      </w:r>
    </w:p>
    <w:p w:rsidR="003420F2" w:rsidRPr="003420F2" w:rsidRDefault="003420F2" w:rsidP="003420F2">
      <w:pPr>
        <w:spacing w:after="0" w:line="240" w:lineRule="auto"/>
        <w:ind w:firstLine="709"/>
        <w:contextualSpacing/>
        <w:jc w:val="both"/>
        <w:rPr>
          <w:rFonts w:ascii="Arial" w:eastAsia="Calibri" w:hAnsi="Arial" w:cs="Arial"/>
          <w:sz w:val="24"/>
          <w:szCs w:val="24"/>
          <w:u w:val="single"/>
        </w:rPr>
      </w:pPr>
      <w:r w:rsidRPr="003420F2">
        <w:rPr>
          <w:rFonts w:ascii="Arial" w:eastAsia="Calibri" w:hAnsi="Arial" w:cs="Arial"/>
          <w:sz w:val="24"/>
          <w:szCs w:val="24"/>
        </w:rPr>
        <w:t>6. В случае повторного представления документов, не соответствующих требованиям пункта 5 настоящей статьи, администрация Апраксинского сельского поселения Костромского муниципального района Костромской области отказывает заявителям в регистрации Устава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Мотивированный отказ в регистрации Устава ТОС оформляется распоряжением руководителя администрации Апраксинского сельского поселения Костромского муниципального района Костромской области и направляется в письменном виде заявителям.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Отказ в регистрации Устава ТОС может быть обжалован в судебном порядке.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7. Регистрация изменений в Устав ТОС осуществляется в порядке, установленном настоящей статьей для регистрации Устава ТОС.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Глава 3. Организационные основы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12. Структура органов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Структуру органов ТОС в соответствии с его Уставом составляют: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собрание (конференция) участников ТОС - высший орган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исполнительный орган ТОС – Совет ТОС, - избирается собранием (конференцией) участников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контрольно-ревизионный орган (Контрольно-ревизионная комиссия либо ревизор) ТОС - избирается собранием (конференцией) участников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иные органы ТОС.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13. Собрание (конференция) участников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Высшим органом ТОС является общее собрание (конференция) участников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Собрание (конференция) участников ТОС созывается в плановом порядке либо по мере необходимости, но не реже одного раза в год.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Апраксинского сельского поселения Костромского </w:t>
      </w:r>
      <w:r w:rsidRPr="003420F2">
        <w:rPr>
          <w:rFonts w:ascii="Arial" w:eastAsia="Calibri" w:hAnsi="Arial" w:cs="Arial"/>
          <w:sz w:val="24"/>
          <w:szCs w:val="24"/>
        </w:rPr>
        <w:lastRenderedPageBreak/>
        <w:t xml:space="preserve">муниципального района Костромской области, утвержденным Советом депутатов Апраксинского сельского поселения Костромского муниципального района Костромской области, настоящим Положением, Уставом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В случае созыва собрания (конференции) инициативной группой граждан ее численность не может быть меньше 1 %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5. В работе собрания (конференции) могут принимать участие граждане Апраксинского сельского поселения Костромского муниципального района Костромской области, достигшие 16-летнего возраста. Граждане Российской Федерации, не проживающие на территории Апраксинского сельского поселения Костромского муниципального района Костромской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6. Собрание правомочно, если в нем принимает участие не менее одной трети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 представляющих не менее одной трети жителей соответствующей территории, достигших 16-летнего возраста.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Апраксинского сельского поселения Костромского муниципального района Костромской области, других заинтересованных лиц и приглашенных.</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8. К компетенции собрания (конференции) граждан-членов ТОС относятся следующие вопросы: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решение об организации или прекращении деятельности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принятие Устава ТОС, внесение изменений и дополнений в Устав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утверждение структуры, статуса и наименования органов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выборы органов ТОС, заслушивание и утверждение отчетов об их деятельности;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внесение изменений в состав органов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утверждение планов, программ деятельности и развития ТОС, утверждение отчетов об их исполнении;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утверждение сметы доходов и расходов ТОС и отчета об их исполнении;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досрочное прекращение деятельности ТОС,</w:t>
      </w:r>
      <w:r w:rsidRPr="003420F2">
        <w:rPr>
          <w:rFonts w:ascii="Arial" w:eastAsia="Calibri" w:hAnsi="Arial" w:cs="Arial"/>
          <w:color w:val="FF0000"/>
          <w:sz w:val="24"/>
          <w:szCs w:val="24"/>
        </w:rPr>
        <w:t xml:space="preserve"> </w:t>
      </w:r>
      <w:r w:rsidRPr="003420F2">
        <w:rPr>
          <w:rFonts w:ascii="Arial" w:eastAsia="Calibri" w:hAnsi="Arial" w:cs="Arial"/>
          <w:sz w:val="24"/>
          <w:szCs w:val="24"/>
        </w:rPr>
        <w:t xml:space="preserve">а также отзыв отдельных членов органов ТОС либо уполномоченных лиц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решение других вопросов, затрагивающих интересы участников ТОС и не противоречащих действующему законодательству.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9. При проведении собрания (конференции) избираются председатель и секретарь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14. Особенности проведения конференции граждан.</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При численности жителей территории ТОС более 300 человек проводится конференция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одной трети жителей соответствующей территории, достигших шестнадцатилетнего возраста.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15. Исполнительный орган ТОС, председатель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w:t>
      </w:r>
      <w:r w:rsidRPr="003420F2">
        <w:rPr>
          <w:rFonts w:ascii="Arial" w:eastAsia="Calibri" w:hAnsi="Arial" w:cs="Arial"/>
          <w:color w:val="FF0000"/>
          <w:sz w:val="24"/>
          <w:szCs w:val="24"/>
        </w:rPr>
        <w:t xml:space="preserve"> </w:t>
      </w:r>
      <w:r w:rsidRPr="003420F2">
        <w:rPr>
          <w:rFonts w:ascii="Arial" w:eastAsia="Calibri" w:hAnsi="Arial" w:cs="Arial"/>
          <w:sz w:val="24"/>
          <w:szCs w:val="24"/>
        </w:rPr>
        <w:t xml:space="preserve">(Совет ТОС, Комитет ТОС, иное (далее - орган ТОС)) и контрольно-ревизионную комиссию  ТОС (далее - Комиссия ТОС, Комиссия).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5. Исполнительный орган ТОС подотчетен общему собранию (конференции) участников ТОС, формируется и действует в соответствии с Уставом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7. Исполнительный орган ТОС вправе выступать инициатором создания инициативной группы жителей Апраксинского сельского поселения Костромского муниципального района Костромской области по внесению проектов муниципальных правовых актов в порядке правотворческой инициативы.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Апраксинского сельского поселения Костромского муниципального района Костромской области.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Условия контракта для председателя органа ТОС утверждаются решением собрания (конференции) участников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9. Во исполнение возложенных Уставом ТОС задач председатель исполнительного органа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организует деятельность исполнительного органа ТОС, ведет его заседания;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организует подготовку и проведение собраний (конференций) участников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обеспечивает </w:t>
      </w:r>
      <w:proofErr w:type="gramStart"/>
      <w:r w:rsidRPr="003420F2">
        <w:rPr>
          <w:rFonts w:ascii="Arial" w:eastAsia="Calibri" w:hAnsi="Arial" w:cs="Arial"/>
          <w:sz w:val="24"/>
          <w:szCs w:val="24"/>
        </w:rPr>
        <w:t>контроль за</w:t>
      </w:r>
      <w:proofErr w:type="gramEnd"/>
      <w:r w:rsidRPr="003420F2">
        <w:rPr>
          <w:rFonts w:ascii="Arial" w:eastAsia="Calibri" w:hAnsi="Arial" w:cs="Arial"/>
          <w:sz w:val="24"/>
          <w:szCs w:val="24"/>
        </w:rPr>
        <w:t xml:space="preserve"> соблюдением правил благоустройства и санитарного содержания территории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информирует органы </w:t>
      </w:r>
      <w:proofErr w:type="spellStart"/>
      <w:r w:rsidRPr="003420F2">
        <w:rPr>
          <w:rFonts w:ascii="Arial" w:eastAsia="Calibri" w:hAnsi="Arial" w:cs="Arial"/>
          <w:sz w:val="24"/>
          <w:szCs w:val="24"/>
        </w:rPr>
        <w:t>санэпидемнадзора</w:t>
      </w:r>
      <w:proofErr w:type="spellEnd"/>
      <w:r w:rsidRPr="003420F2">
        <w:rPr>
          <w:rFonts w:ascii="Arial" w:eastAsia="Calibri" w:hAnsi="Arial" w:cs="Arial"/>
          <w:sz w:val="24"/>
          <w:szCs w:val="24"/>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обеспечивает организацию выборов членов исполнительного органа ТОС взамен выбывших;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подписывает решения, протоколы заседаний и другие документы исполнительного органа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решает иные вопросы, порученные ему собранием (конференцией) участников ТОС, органами местного самоуправления (по согласованию).</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10. Полномочия председателя и членов исполнительного органа ТОС досрочно прекращаются в случае: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подачи личного заявления о досрочном прекращении полномочий;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выбытия на постоянное место жительства за пределы соответствующей территории;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смерти;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решения общего собрания (конференции)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вступления в силу приговора суда в отношении председателя, члена исполнительного органа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16. Контрольно-ревизионный орган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Контрольно-ревизионная комиссия ТОС создается для содействия и контроля финансово-хозяйственной деятельности ТОС. Комиссия подотчетна только собранию (конференции) участников</w:t>
      </w:r>
      <w:r w:rsidRPr="003420F2">
        <w:rPr>
          <w:rFonts w:ascii="Arial" w:eastAsia="Calibri" w:hAnsi="Arial" w:cs="Arial"/>
          <w:color w:val="FF0000"/>
          <w:sz w:val="24"/>
          <w:szCs w:val="24"/>
        </w:rPr>
        <w:t xml:space="preserve"> </w:t>
      </w:r>
      <w:r w:rsidRPr="003420F2">
        <w:rPr>
          <w:rFonts w:ascii="Arial" w:eastAsia="Calibri" w:hAnsi="Arial" w:cs="Arial"/>
          <w:sz w:val="24"/>
          <w:szCs w:val="24"/>
        </w:rPr>
        <w:t xml:space="preserve">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4. Деятельность комиссии, ее права и обязанности регламентируются Уставом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5. Члены комиссии не могут являться членами исполнительного иного выборного органа ТОС, уполномоченными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17. Общественные объединения органов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Апраксинского сельского поселения Костромского муниципального района Костромской области, принимать участие в работе городских, региональных и общероссийских общественных объединений.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18. Взаимодействие органов ТОС с органами местного самоуправления.</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Правовые отношения органов ТОС с органами местного самоуправления строятся на основе заключаемых договоров и соглашений.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3420F2">
        <w:rPr>
          <w:rFonts w:ascii="Arial" w:eastAsia="Calibri" w:hAnsi="Arial" w:cs="Arial"/>
          <w:sz w:val="24"/>
          <w:szCs w:val="24"/>
        </w:rPr>
        <w:t>контроля за</w:t>
      </w:r>
      <w:proofErr w:type="gramEnd"/>
      <w:r w:rsidRPr="003420F2">
        <w:rPr>
          <w:rFonts w:ascii="Arial" w:eastAsia="Calibri" w:hAnsi="Arial" w:cs="Arial"/>
          <w:sz w:val="24"/>
          <w:szCs w:val="24"/>
        </w:rPr>
        <w:t xml:space="preserve"> расходованием выделенных средств определяются решением Совета депутатов Апраксинского сельского поселения Костромского муниципального района Костромской области.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5. </w:t>
      </w:r>
      <w:proofErr w:type="gramStart"/>
      <w:r w:rsidRPr="003420F2">
        <w:rPr>
          <w:rFonts w:ascii="Arial" w:eastAsia="Calibri" w:hAnsi="Arial" w:cs="Arial"/>
          <w:sz w:val="24"/>
          <w:szCs w:val="24"/>
        </w:rPr>
        <w:t>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w:t>
      </w:r>
      <w:proofErr w:type="gramEnd"/>
      <w:r w:rsidRPr="003420F2">
        <w:rPr>
          <w:rFonts w:ascii="Arial" w:eastAsia="Calibri" w:hAnsi="Arial" w:cs="Arial"/>
          <w:sz w:val="24"/>
          <w:szCs w:val="24"/>
        </w:rPr>
        <w:t xml:space="preserve"> и т.д.</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Глава 4. Экономическая основа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19. Собственность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3420F2">
        <w:rPr>
          <w:rFonts w:ascii="Arial" w:eastAsia="Calibri" w:hAnsi="Arial" w:cs="Arial"/>
          <w:sz w:val="24"/>
          <w:szCs w:val="24"/>
        </w:rPr>
        <w:t>дств в с</w:t>
      </w:r>
      <w:proofErr w:type="gramEnd"/>
      <w:r w:rsidRPr="003420F2">
        <w:rPr>
          <w:rFonts w:ascii="Arial" w:eastAsia="Calibri" w:hAnsi="Arial" w:cs="Arial"/>
          <w:sz w:val="24"/>
          <w:szCs w:val="24"/>
        </w:rPr>
        <w:t xml:space="preserve">оответствии с Уставом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Источниками формирования имущества ТОС являются: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добровольные взносы и пожертвования;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передача на договорной основе муниципальной собственности;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другие, не запрещенные законом поступления.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20. Финансовые ресурсы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w:t>
      </w:r>
      <w:proofErr w:type="gramStart"/>
      <w:r w:rsidRPr="003420F2">
        <w:rPr>
          <w:rFonts w:ascii="Arial" w:eastAsia="Calibri" w:hAnsi="Arial" w:cs="Arial"/>
          <w:sz w:val="24"/>
          <w:szCs w:val="24"/>
        </w:rPr>
        <w:t>других</w:t>
      </w:r>
      <w:proofErr w:type="gramEnd"/>
      <w:r w:rsidRPr="003420F2">
        <w:rPr>
          <w:rFonts w:ascii="Arial" w:eastAsia="Calibri" w:hAnsi="Arial" w:cs="Arial"/>
          <w:sz w:val="24"/>
          <w:szCs w:val="24"/>
        </w:rPr>
        <w:t xml:space="preserve"> не запрещенных законом поступлений.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Глава 5. Гарантии и ответственность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21. Гарантии деятельности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Органы местного самоуправления предоставляют органам ТОС необходимую информацию для создания, функционирования и развития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2. Органы местного самоуправления содействуют становлению и развитию ТОС на территории Апраксинского сельского поселения Костромского муниципального района Костромской области с использованием организационного потенциала и финансовых возможностей местного самоуправления.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22. Ответственность ТОС и его органов перед государством и перед органами местного самоуправления.</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Органы и выборные лица ТОС несут ответственность за соблюдение действующего законодательства, Устава муниципального образования Апраксинское сельское поселение Костромского муниципального района Костромской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23. Ответственность органов ТОС перед гражданами.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Основания и виды ответственности органов и уполномоченных ТОС определяются Уставом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Органы ТОС </w:t>
      </w:r>
      <w:proofErr w:type="gramStart"/>
      <w:r w:rsidRPr="003420F2">
        <w:rPr>
          <w:rFonts w:ascii="Arial" w:eastAsia="Calibri" w:hAnsi="Arial" w:cs="Arial"/>
          <w:sz w:val="24"/>
          <w:szCs w:val="24"/>
        </w:rPr>
        <w:t>отчитываются о</w:t>
      </w:r>
      <w:proofErr w:type="gramEnd"/>
      <w:r w:rsidRPr="003420F2">
        <w:rPr>
          <w:rFonts w:ascii="Arial" w:eastAsia="Calibri" w:hAnsi="Arial" w:cs="Arial"/>
          <w:sz w:val="24"/>
          <w:szCs w:val="24"/>
        </w:rPr>
        <w:t xml:space="preserve"> своей деятельности не реже одного раза в год на собраниях (конференциях) участников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 xml:space="preserve">Статья 24. </w:t>
      </w:r>
      <w:proofErr w:type="gramStart"/>
      <w:r w:rsidRPr="003420F2">
        <w:rPr>
          <w:rFonts w:ascii="Arial" w:eastAsia="Calibri" w:hAnsi="Arial" w:cs="Arial"/>
          <w:b/>
          <w:sz w:val="24"/>
          <w:szCs w:val="24"/>
        </w:rPr>
        <w:t>Контроль за</w:t>
      </w:r>
      <w:proofErr w:type="gramEnd"/>
      <w:r w:rsidRPr="003420F2">
        <w:rPr>
          <w:rFonts w:ascii="Arial" w:eastAsia="Calibri" w:hAnsi="Arial" w:cs="Arial"/>
          <w:b/>
          <w:sz w:val="24"/>
          <w:szCs w:val="24"/>
        </w:rPr>
        <w:t xml:space="preserve"> деятельностью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Органы местного самоуправления вправе </w:t>
      </w:r>
      <w:proofErr w:type="gramStart"/>
      <w:r w:rsidRPr="003420F2">
        <w:rPr>
          <w:rFonts w:ascii="Arial" w:eastAsia="Calibri" w:hAnsi="Arial" w:cs="Arial"/>
          <w:sz w:val="24"/>
          <w:szCs w:val="24"/>
        </w:rPr>
        <w:t>устанавливать условия</w:t>
      </w:r>
      <w:proofErr w:type="gramEnd"/>
      <w:r w:rsidRPr="003420F2">
        <w:rPr>
          <w:rFonts w:ascii="Arial" w:eastAsia="Calibri" w:hAnsi="Arial" w:cs="Arial"/>
          <w:sz w:val="24"/>
          <w:szCs w:val="24"/>
        </w:rPr>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Глава 6. Заключительные положения</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25. Прекращение деятельности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Деятельность ТОС прекращается в соответствии с действующим законодательством: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на основании решения общего собрания (конференции) участников</w:t>
      </w:r>
      <w:r w:rsidRPr="003420F2">
        <w:rPr>
          <w:rFonts w:ascii="Arial" w:eastAsia="Calibri" w:hAnsi="Arial" w:cs="Arial"/>
          <w:color w:val="FF0000"/>
          <w:sz w:val="24"/>
          <w:szCs w:val="24"/>
        </w:rPr>
        <w:t xml:space="preserve"> </w:t>
      </w:r>
      <w:r w:rsidRPr="003420F2">
        <w:rPr>
          <w:rFonts w:ascii="Arial" w:eastAsia="Calibri" w:hAnsi="Arial" w:cs="Arial"/>
          <w:sz w:val="24"/>
          <w:szCs w:val="24"/>
        </w:rPr>
        <w:t xml:space="preserve">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на основании решения </w:t>
      </w:r>
      <w:proofErr w:type="gramStart"/>
      <w:r w:rsidRPr="003420F2">
        <w:rPr>
          <w:rFonts w:ascii="Arial" w:eastAsia="Calibri" w:hAnsi="Arial" w:cs="Arial"/>
          <w:sz w:val="24"/>
          <w:szCs w:val="24"/>
        </w:rPr>
        <w:t>суда</w:t>
      </w:r>
      <w:proofErr w:type="gramEnd"/>
      <w:r w:rsidRPr="003420F2">
        <w:rPr>
          <w:rFonts w:ascii="Arial" w:eastAsia="Calibri" w:hAnsi="Arial" w:cs="Arial"/>
          <w:sz w:val="24"/>
          <w:szCs w:val="24"/>
        </w:rPr>
        <w:t xml:space="preserve"> в случае нарушения требований действующего законодательства.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Решения об использовании оставшихся финансовых средств и имущества ликвидированного ТОС обнародуются. </w:t>
      </w:r>
    </w:p>
    <w:p w:rsidR="003420F2" w:rsidRPr="003420F2" w:rsidRDefault="003420F2" w:rsidP="003420F2">
      <w:pPr>
        <w:spacing w:after="0" w:line="240" w:lineRule="auto"/>
        <w:ind w:firstLine="57"/>
        <w:jc w:val="both"/>
        <w:rPr>
          <w:rFonts w:ascii="Arial" w:eastAsia="Calibri" w:hAnsi="Arial" w:cs="Arial"/>
          <w:sz w:val="24"/>
          <w:szCs w:val="24"/>
        </w:rPr>
      </w:pPr>
    </w:p>
    <w:p w:rsidR="003420F2" w:rsidRPr="003420F2" w:rsidRDefault="003420F2" w:rsidP="003420F2">
      <w:pPr>
        <w:spacing w:after="0" w:line="240" w:lineRule="auto"/>
        <w:ind w:firstLine="57"/>
        <w:jc w:val="both"/>
        <w:rPr>
          <w:rFonts w:ascii="Arial" w:eastAsia="Calibri" w:hAnsi="Arial" w:cs="Arial"/>
          <w:sz w:val="24"/>
          <w:szCs w:val="24"/>
        </w:rPr>
      </w:pPr>
    </w:p>
    <w:p w:rsidR="003420F2" w:rsidRPr="003420F2" w:rsidRDefault="003420F2" w:rsidP="003420F2">
      <w:pPr>
        <w:spacing w:after="0" w:line="240" w:lineRule="auto"/>
        <w:ind w:firstLine="57"/>
        <w:jc w:val="both"/>
        <w:rPr>
          <w:rFonts w:ascii="Arial" w:eastAsia="Calibri" w:hAnsi="Arial" w:cs="Arial"/>
          <w:sz w:val="24"/>
          <w:szCs w:val="24"/>
        </w:rPr>
      </w:pPr>
    </w:p>
    <w:p w:rsidR="003420F2" w:rsidRPr="003420F2" w:rsidRDefault="003420F2" w:rsidP="003420F2">
      <w:pPr>
        <w:spacing w:after="0" w:line="240" w:lineRule="auto"/>
        <w:ind w:firstLine="709"/>
        <w:contextualSpacing/>
        <w:jc w:val="center"/>
        <w:rPr>
          <w:rFonts w:ascii="Arial" w:eastAsia="Cambria Math" w:hAnsi="Arial" w:cs="Arial"/>
          <w:b/>
          <w:noProof/>
          <w:color w:val="000000"/>
          <w:spacing w:val="20"/>
          <w:sz w:val="24"/>
          <w:szCs w:val="24"/>
          <w:lang w:eastAsia="ru-RU"/>
        </w:rPr>
      </w:pP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r w:rsidRPr="003420F2">
        <w:rPr>
          <w:rFonts w:ascii="Arial" w:eastAsia="Cambria Math" w:hAnsi="Arial" w:cs="Arial"/>
          <w:b/>
          <w:sz w:val="32"/>
          <w:szCs w:val="32"/>
        </w:rPr>
        <w:t>СОВЕТ ДЕПУТАТОВ</w:t>
      </w: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r w:rsidRPr="003420F2">
        <w:rPr>
          <w:rFonts w:ascii="Arial" w:eastAsia="Cambria Math" w:hAnsi="Arial" w:cs="Arial"/>
          <w:b/>
          <w:sz w:val="32"/>
          <w:szCs w:val="32"/>
        </w:rPr>
        <w:t>АПРАКСИНСКОГО СЕЛЬСКОГО ПОСЕЛЕНИЯ</w:t>
      </w: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r w:rsidRPr="003420F2">
        <w:rPr>
          <w:rFonts w:ascii="Arial" w:eastAsia="Cambria Math" w:hAnsi="Arial" w:cs="Arial"/>
          <w:b/>
          <w:sz w:val="32"/>
          <w:szCs w:val="32"/>
        </w:rPr>
        <w:t>КОСТРОМСКОГО МУНИЦИПАЛЬНОГО РАЙОНА</w:t>
      </w: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r w:rsidRPr="003420F2">
        <w:rPr>
          <w:rFonts w:ascii="Arial" w:eastAsia="Cambria Math" w:hAnsi="Arial" w:cs="Arial"/>
          <w:b/>
          <w:sz w:val="32"/>
          <w:szCs w:val="32"/>
        </w:rPr>
        <w:t>КОСТРОМСКОЙ ОБЛАСТИ</w:t>
      </w: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r w:rsidRPr="003420F2">
        <w:rPr>
          <w:rFonts w:ascii="Arial" w:eastAsia="Cambria Math" w:hAnsi="Arial" w:cs="Arial"/>
          <w:b/>
          <w:sz w:val="32"/>
          <w:szCs w:val="32"/>
        </w:rPr>
        <w:t xml:space="preserve">РЕШЕНИЕ </w:t>
      </w: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r w:rsidRPr="003420F2">
        <w:rPr>
          <w:rFonts w:ascii="Arial" w:eastAsia="Cambria Math" w:hAnsi="Arial" w:cs="Arial"/>
          <w:b/>
          <w:sz w:val="32"/>
          <w:szCs w:val="32"/>
        </w:rPr>
        <w:t>от 30 ноября 2023 года №53</w:t>
      </w: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p>
    <w:p w:rsidR="003420F2" w:rsidRPr="003420F2" w:rsidRDefault="003420F2" w:rsidP="003420F2">
      <w:pPr>
        <w:suppressAutoHyphens/>
        <w:spacing w:after="0" w:line="240" w:lineRule="auto"/>
        <w:contextualSpacing/>
        <w:jc w:val="center"/>
        <w:rPr>
          <w:rFonts w:ascii="Arial" w:eastAsia="Times New Roman" w:hAnsi="Arial" w:cs="Arial"/>
          <w:caps/>
          <w:color w:val="000000"/>
          <w:sz w:val="32"/>
          <w:szCs w:val="32"/>
          <w:lang w:eastAsia="ar-SA"/>
        </w:rPr>
      </w:pPr>
      <w:r w:rsidRPr="003420F2">
        <w:rPr>
          <w:rFonts w:ascii="Arial" w:eastAsia="Times New Roman" w:hAnsi="Arial" w:cs="Arial"/>
          <w:b/>
          <w:caps/>
          <w:sz w:val="32"/>
          <w:szCs w:val="32"/>
          <w:lang w:eastAsia="ar-SA"/>
        </w:rPr>
        <w:t xml:space="preserve">О признании </w:t>
      </w:r>
      <w:proofErr w:type="gramStart"/>
      <w:r w:rsidRPr="003420F2">
        <w:rPr>
          <w:rFonts w:ascii="Arial" w:eastAsia="Times New Roman" w:hAnsi="Arial" w:cs="Arial"/>
          <w:b/>
          <w:caps/>
          <w:sz w:val="32"/>
          <w:szCs w:val="32"/>
          <w:lang w:eastAsia="ar-SA"/>
        </w:rPr>
        <w:t>утратившими</w:t>
      </w:r>
      <w:proofErr w:type="gramEnd"/>
      <w:r w:rsidRPr="003420F2">
        <w:rPr>
          <w:rFonts w:ascii="Arial" w:eastAsia="Times New Roman" w:hAnsi="Arial" w:cs="Arial"/>
          <w:b/>
          <w:caps/>
          <w:sz w:val="32"/>
          <w:szCs w:val="32"/>
          <w:lang w:eastAsia="ar-SA"/>
        </w:rPr>
        <w:t xml:space="preserve"> силу РЕШЕний СОВЕТА ДЕПУТАТОВ Апраксинского сельского поселения Костромского муниципального района Костромской области </w:t>
      </w:r>
      <w:r w:rsidRPr="003420F2">
        <w:rPr>
          <w:rFonts w:ascii="Arial" w:eastAsia="Times New Roman" w:hAnsi="Arial" w:cs="Arial"/>
          <w:b/>
          <w:caps/>
          <w:sz w:val="32"/>
          <w:szCs w:val="32"/>
          <w:lang w:eastAsia="ru-RU"/>
        </w:rPr>
        <w:t xml:space="preserve">от 31.08.2022 г. №40; от 30.09.2022 г. №45; от 31.05.2023 г. №21; от 30.08.2023 г. №34 </w:t>
      </w:r>
      <w:r w:rsidRPr="003420F2">
        <w:rPr>
          <w:rFonts w:ascii="Arial" w:eastAsia="Times New Roman" w:hAnsi="Arial" w:cs="Arial"/>
          <w:b/>
          <w:caps/>
          <w:sz w:val="32"/>
          <w:szCs w:val="32"/>
          <w:lang w:eastAsia="ar-SA"/>
        </w:rPr>
        <w:t>«</w:t>
      </w:r>
      <w:r w:rsidRPr="003420F2">
        <w:rPr>
          <w:rFonts w:ascii="Arial" w:eastAsia="Times New Roman" w:hAnsi="Arial" w:cs="Arial"/>
          <w:b/>
          <w:caps/>
          <w:color w:val="000000"/>
          <w:sz w:val="32"/>
          <w:szCs w:val="32"/>
          <w:lang w:eastAsia="ar-SA"/>
        </w:rPr>
        <w:t>О ВНЕСЕНИИ ИЗМЕНЕНИЙ В РЕШЕНИЕ СОВЕТА ДЕПУТАТОВ АПРАКСИНСКОГО СЕЛЬСКОГО ПОСЕЛЕНИЯ КОСТРОМСКОГО МУНИЦИПАЛЬНОГО РАЙОНА ОТ 28 ДЕКАБРЯ 2021 ГОДА № 35 «ОБ УТВЕРЖДЕНИИ МУНИЦИПАЛЬНОЙ ПРОГРАММЫ «РАЗВИТИЕ ТРАНСПОРТНОЙ ИНФРАСТРУКТУРЫ НА ТЕРРИТОРИИ АПРАКСИНСКОГО СЕЛЬСКОГО ПОСЕЛЕНИЯ КОСТРОМСКОГО МУНИЦИПАЛЬНОГО РАЙОНА КОСТРОМСКОЙ ОБЛАСТИ НА 2022-2031ГГ.»»</w:t>
      </w:r>
    </w:p>
    <w:p w:rsidR="003420F2" w:rsidRPr="003420F2" w:rsidRDefault="003420F2" w:rsidP="003420F2">
      <w:pPr>
        <w:autoSpaceDE w:val="0"/>
        <w:autoSpaceDN w:val="0"/>
        <w:adjustRightInd w:val="0"/>
        <w:spacing w:after="0" w:line="240" w:lineRule="auto"/>
        <w:contextualSpacing/>
        <w:jc w:val="center"/>
        <w:rPr>
          <w:rFonts w:ascii="Arial" w:eastAsia="Times New Roman" w:hAnsi="Arial" w:cs="Arial"/>
          <w:bCs/>
          <w:caps/>
          <w:sz w:val="24"/>
          <w:szCs w:val="24"/>
          <w:lang w:eastAsia="ru-RU"/>
        </w:rPr>
      </w:pPr>
    </w:p>
    <w:p w:rsidR="003420F2" w:rsidRPr="003420F2" w:rsidRDefault="003420F2" w:rsidP="003420F2">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3420F2">
        <w:rPr>
          <w:rFonts w:ascii="Arial" w:eastAsia="Times New Roman" w:hAnsi="Arial" w:cs="Arial"/>
          <w:sz w:val="24"/>
          <w:szCs w:val="24"/>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согласно пункту 1 статьи 179 Бюджетного кодекса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w:t>
      </w:r>
      <w:r w:rsidRPr="003420F2">
        <w:rPr>
          <w:rFonts w:ascii="Arial" w:eastAsia="Times New Roman" w:hAnsi="Arial" w:cs="Arial"/>
          <w:color w:val="000000"/>
          <w:sz w:val="24"/>
          <w:szCs w:val="24"/>
          <w:lang w:eastAsia="ar-SA"/>
        </w:rPr>
        <w:t xml:space="preserve">Совет депутатов </w:t>
      </w:r>
      <w:r w:rsidRPr="003420F2">
        <w:rPr>
          <w:rFonts w:ascii="Arial" w:eastAsia="Times New Roman" w:hAnsi="Arial" w:cs="Arial"/>
          <w:sz w:val="24"/>
          <w:szCs w:val="24"/>
          <w:lang w:eastAsia="ar-SA"/>
        </w:rPr>
        <w:t>Апраксинского сельского поселения Костромского муниципального района Костромской области</w:t>
      </w:r>
    </w:p>
    <w:p w:rsidR="003420F2" w:rsidRPr="003420F2" w:rsidRDefault="003420F2" w:rsidP="003420F2">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3420F2">
        <w:rPr>
          <w:rFonts w:ascii="Arial" w:eastAsia="Times New Roman" w:hAnsi="Arial" w:cs="Arial"/>
          <w:color w:val="000000"/>
          <w:sz w:val="24"/>
          <w:szCs w:val="24"/>
          <w:lang w:eastAsia="ar-SA"/>
        </w:rPr>
        <w:t>РЕШИЛ:</w:t>
      </w:r>
    </w:p>
    <w:p w:rsidR="003420F2" w:rsidRPr="003420F2" w:rsidRDefault="003420F2" w:rsidP="003420F2">
      <w:pPr>
        <w:suppressAutoHyphens/>
        <w:spacing w:after="0" w:line="240" w:lineRule="auto"/>
        <w:ind w:firstLine="709"/>
        <w:contextualSpacing/>
        <w:jc w:val="both"/>
        <w:rPr>
          <w:rFonts w:ascii="Arial" w:eastAsia="Times New Roman" w:hAnsi="Arial" w:cs="Arial"/>
          <w:sz w:val="24"/>
          <w:szCs w:val="24"/>
          <w:lang w:eastAsia="ru-RU"/>
        </w:rPr>
      </w:pPr>
      <w:r w:rsidRPr="003420F2">
        <w:rPr>
          <w:rFonts w:ascii="Arial" w:eastAsia="Times New Roman" w:hAnsi="Arial" w:cs="Arial"/>
          <w:sz w:val="24"/>
          <w:szCs w:val="24"/>
          <w:lang w:eastAsia="ar-SA"/>
        </w:rPr>
        <w:t xml:space="preserve">1. </w:t>
      </w:r>
      <w:proofErr w:type="gramStart"/>
      <w:r w:rsidRPr="003420F2">
        <w:rPr>
          <w:rFonts w:ascii="Arial" w:eastAsia="Times New Roman" w:hAnsi="Arial" w:cs="Arial"/>
          <w:sz w:val="24"/>
          <w:szCs w:val="24"/>
          <w:lang w:eastAsia="ar-SA"/>
        </w:rPr>
        <w:t xml:space="preserve">Признать утратившим силу Решение Совета депутатов Апраксинского сельского поселения Костромского муниципального района Костромской области </w:t>
      </w:r>
      <w:r w:rsidRPr="003420F2">
        <w:rPr>
          <w:rFonts w:ascii="Arial" w:eastAsia="Times New Roman" w:hAnsi="Arial" w:cs="Arial"/>
          <w:sz w:val="24"/>
          <w:szCs w:val="24"/>
          <w:lang w:eastAsia="ru-RU"/>
        </w:rPr>
        <w:t xml:space="preserve">от 31.08.2022 г. №40 «О внесении изменений в Решение Совета депутатов </w:t>
      </w:r>
      <w:r w:rsidRPr="003420F2">
        <w:rPr>
          <w:rFonts w:ascii="Arial" w:eastAsia="Times New Roman" w:hAnsi="Arial" w:cs="Arial"/>
          <w:sz w:val="24"/>
          <w:szCs w:val="24"/>
          <w:lang w:eastAsia="ru-RU"/>
        </w:rPr>
        <w:lastRenderedPageBreak/>
        <w:t>Апраксинского сельского поселения Костромского муниципального района Костромской области от 28 декабря 2021 года №35 «Об утверждении муниципальной программы «Развитие транспортной инфраструктуры на территории Апраксинского сельского поселения Костромского муниципального района Костромской области на 2022 -2031 гг.»»</w:t>
      </w:r>
      <w:proofErr w:type="gramEnd"/>
    </w:p>
    <w:p w:rsidR="003420F2" w:rsidRPr="003420F2" w:rsidRDefault="003420F2" w:rsidP="003420F2">
      <w:pPr>
        <w:suppressAutoHyphens/>
        <w:spacing w:after="0" w:line="240" w:lineRule="auto"/>
        <w:ind w:firstLine="709"/>
        <w:contextualSpacing/>
        <w:jc w:val="both"/>
        <w:rPr>
          <w:rFonts w:ascii="Arial" w:eastAsia="Times New Roman" w:hAnsi="Arial" w:cs="Arial"/>
          <w:sz w:val="24"/>
          <w:szCs w:val="24"/>
          <w:lang w:eastAsia="ru-RU"/>
        </w:rPr>
      </w:pPr>
      <w:r w:rsidRPr="003420F2">
        <w:rPr>
          <w:rFonts w:ascii="Arial" w:eastAsia="Times New Roman" w:hAnsi="Arial" w:cs="Arial"/>
          <w:sz w:val="24"/>
          <w:szCs w:val="24"/>
          <w:lang w:eastAsia="ar-SA"/>
        </w:rPr>
        <w:t xml:space="preserve">2. </w:t>
      </w:r>
      <w:proofErr w:type="gramStart"/>
      <w:r w:rsidRPr="003420F2">
        <w:rPr>
          <w:rFonts w:ascii="Arial" w:eastAsia="Times New Roman" w:hAnsi="Arial" w:cs="Arial"/>
          <w:sz w:val="24"/>
          <w:szCs w:val="24"/>
          <w:lang w:eastAsia="ar-SA"/>
        </w:rPr>
        <w:t xml:space="preserve">Признать утратившим силу Решение Совета депутатов Апраксинского сельского поселения Костромского муниципального района Костромской области </w:t>
      </w:r>
      <w:r w:rsidRPr="003420F2">
        <w:rPr>
          <w:rFonts w:ascii="Arial" w:eastAsia="Times New Roman" w:hAnsi="Arial" w:cs="Arial"/>
          <w:sz w:val="24"/>
          <w:szCs w:val="24"/>
          <w:lang w:eastAsia="ru-RU"/>
        </w:rPr>
        <w:t>от 30.09.2022 г. №45 «О внесении изменений в Решение Совета депутатов Апраксинского сельского поселения Костромского муниципального района Костромской области от 28 декабря 2021 года №35 «Об утверждении муниципальной программы «Развитие транспортной инфраструктуры на территории Апраксинского сельского поселения Костромского муниципального района Костромской области на 2022 -2031 гг.»»</w:t>
      </w:r>
      <w:proofErr w:type="gramEnd"/>
    </w:p>
    <w:p w:rsidR="003420F2" w:rsidRPr="003420F2" w:rsidRDefault="003420F2" w:rsidP="003420F2">
      <w:pPr>
        <w:suppressAutoHyphens/>
        <w:spacing w:after="0" w:line="240" w:lineRule="auto"/>
        <w:ind w:firstLine="709"/>
        <w:contextualSpacing/>
        <w:jc w:val="both"/>
        <w:rPr>
          <w:rFonts w:ascii="Arial" w:eastAsia="Times New Roman" w:hAnsi="Arial" w:cs="Arial"/>
          <w:sz w:val="24"/>
          <w:szCs w:val="24"/>
          <w:lang w:eastAsia="ru-RU"/>
        </w:rPr>
      </w:pPr>
      <w:r w:rsidRPr="003420F2">
        <w:rPr>
          <w:rFonts w:ascii="Arial" w:eastAsia="Times New Roman" w:hAnsi="Arial" w:cs="Arial"/>
          <w:sz w:val="24"/>
          <w:szCs w:val="24"/>
          <w:lang w:eastAsia="ru-RU"/>
        </w:rPr>
        <w:t xml:space="preserve">3. </w:t>
      </w:r>
      <w:proofErr w:type="gramStart"/>
      <w:r w:rsidRPr="003420F2">
        <w:rPr>
          <w:rFonts w:ascii="Arial" w:eastAsia="Times New Roman" w:hAnsi="Arial" w:cs="Arial"/>
          <w:sz w:val="24"/>
          <w:szCs w:val="24"/>
          <w:lang w:eastAsia="ar-SA"/>
        </w:rPr>
        <w:t xml:space="preserve">Признать утратившим силу Решение Совета депутатов Апраксинского сельского поселения Костромского муниципального района Костромской области </w:t>
      </w:r>
      <w:r w:rsidRPr="003420F2">
        <w:rPr>
          <w:rFonts w:ascii="Arial" w:eastAsia="Times New Roman" w:hAnsi="Arial" w:cs="Arial"/>
          <w:sz w:val="24"/>
          <w:szCs w:val="24"/>
          <w:lang w:eastAsia="ru-RU"/>
        </w:rPr>
        <w:t xml:space="preserve">от 31.05.2023 г. №21 «О внесении изменений в Решение Совета депутатов Апраксинского сельского поселения Костромского муниципального района Костромской области от 28 декабря 2021 года №35 «Об утверждении муниципальной программы «Развитие транспортной инфраструктуры на территории Апраксинского сельского поселения Костромского муниципального района Костромской области на 2022 -2031 гг.»»; </w:t>
      </w:r>
      <w:proofErr w:type="gramEnd"/>
    </w:p>
    <w:p w:rsidR="003420F2" w:rsidRPr="003420F2" w:rsidRDefault="003420F2" w:rsidP="003420F2">
      <w:pPr>
        <w:suppressAutoHyphens/>
        <w:spacing w:after="0" w:line="240" w:lineRule="auto"/>
        <w:ind w:firstLine="709"/>
        <w:contextualSpacing/>
        <w:jc w:val="both"/>
        <w:rPr>
          <w:rFonts w:ascii="Arial" w:eastAsia="Times New Roman" w:hAnsi="Arial" w:cs="Arial"/>
          <w:sz w:val="24"/>
          <w:szCs w:val="24"/>
          <w:lang w:eastAsia="ru-RU"/>
        </w:rPr>
      </w:pPr>
      <w:r w:rsidRPr="003420F2">
        <w:rPr>
          <w:rFonts w:ascii="Arial" w:eastAsia="Times New Roman" w:hAnsi="Arial" w:cs="Arial"/>
          <w:sz w:val="24"/>
          <w:szCs w:val="24"/>
          <w:lang w:eastAsia="ru-RU"/>
        </w:rPr>
        <w:t xml:space="preserve">4. </w:t>
      </w:r>
      <w:proofErr w:type="gramStart"/>
      <w:r w:rsidRPr="003420F2">
        <w:rPr>
          <w:rFonts w:ascii="Arial" w:eastAsia="Times New Roman" w:hAnsi="Arial" w:cs="Arial"/>
          <w:sz w:val="24"/>
          <w:szCs w:val="24"/>
          <w:lang w:eastAsia="ru-RU"/>
        </w:rPr>
        <w:t>Признать утратившим силу Решение Совета депутатов Апраксинского сельского поселения Костромского муниципального района Костромской области от 30.08.2023 г. №34 «О внесении изменений в Решение Совета депутатов Апраксинского сельского поселения Костромского муниципального района Костромской области от 28 декабря 2021 года №35 «Об утверждении муниципальной программы «Развитие транспортной инфраструктуры на территории Апраксинского сельского поселения Костромского муниципального района Костромской области на 2022 -2031 гг.»»</w:t>
      </w:r>
      <w:proofErr w:type="gramEnd"/>
    </w:p>
    <w:p w:rsidR="003420F2" w:rsidRPr="003420F2" w:rsidRDefault="003420F2" w:rsidP="003420F2">
      <w:pPr>
        <w:suppressAutoHyphens/>
        <w:spacing w:after="0" w:line="240" w:lineRule="auto"/>
        <w:ind w:firstLine="709"/>
        <w:contextualSpacing/>
        <w:jc w:val="both"/>
        <w:rPr>
          <w:rFonts w:ascii="Arial" w:eastAsia="Times New Roman" w:hAnsi="Arial" w:cs="Arial"/>
          <w:sz w:val="24"/>
          <w:szCs w:val="24"/>
          <w:lang w:eastAsia="ru-RU"/>
        </w:rPr>
      </w:pPr>
      <w:r w:rsidRPr="003420F2">
        <w:rPr>
          <w:rFonts w:ascii="Arial" w:eastAsia="Times New Roman" w:hAnsi="Arial" w:cs="Arial"/>
          <w:color w:val="000000"/>
          <w:sz w:val="24"/>
          <w:szCs w:val="24"/>
          <w:lang w:eastAsia="ar-SA"/>
        </w:rPr>
        <w:t xml:space="preserve">5. Опубликовать настоящее решение в общественно-политической газете «Апраксинский вестник» </w:t>
      </w:r>
    </w:p>
    <w:p w:rsidR="003420F2" w:rsidRPr="003420F2" w:rsidRDefault="003420F2" w:rsidP="003420F2">
      <w:pPr>
        <w:suppressAutoHyphens/>
        <w:spacing w:after="0" w:line="240" w:lineRule="auto"/>
        <w:ind w:firstLine="709"/>
        <w:contextualSpacing/>
        <w:jc w:val="both"/>
        <w:rPr>
          <w:rFonts w:ascii="Arial" w:eastAsia="Times New Roman" w:hAnsi="Arial" w:cs="Arial"/>
          <w:color w:val="000000"/>
          <w:sz w:val="24"/>
          <w:szCs w:val="24"/>
          <w:lang w:eastAsia="ar-SA"/>
        </w:rPr>
      </w:pPr>
      <w:r w:rsidRPr="003420F2">
        <w:rPr>
          <w:rFonts w:ascii="Arial" w:eastAsia="Times New Roman" w:hAnsi="Arial" w:cs="Arial"/>
          <w:color w:val="000000"/>
          <w:sz w:val="24"/>
          <w:szCs w:val="24"/>
          <w:lang w:eastAsia="ar-SA"/>
        </w:rPr>
        <w:t xml:space="preserve">6. Настоящее постановление вступает в силу с момента его официального опубликования. </w:t>
      </w: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r w:rsidRPr="003420F2">
        <w:rPr>
          <w:rFonts w:ascii="Arial" w:eastAsia="Times New Roman" w:hAnsi="Arial" w:cs="Arial"/>
          <w:sz w:val="24"/>
          <w:szCs w:val="24"/>
          <w:lang w:eastAsia="ar-SA"/>
        </w:rPr>
        <w:t>Председатель Совета депутатов</w:t>
      </w: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r w:rsidRPr="003420F2">
        <w:rPr>
          <w:rFonts w:ascii="Arial" w:eastAsia="Times New Roman" w:hAnsi="Arial" w:cs="Arial"/>
          <w:sz w:val="24"/>
          <w:szCs w:val="24"/>
          <w:lang w:eastAsia="ar-SA"/>
        </w:rPr>
        <w:t>Апраксинского сельского поселения</w:t>
      </w: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r w:rsidRPr="003420F2">
        <w:rPr>
          <w:rFonts w:ascii="Arial" w:eastAsia="Times New Roman" w:hAnsi="Arial" w:cs="Arial"/>
          <w:sz w:val="24"/>
          <w:szCs w:val="24"/>
          <w:lang w:eastAsia="ar-SA"/>
        </w:rPr>
        <w:t>Костромского муниципального района</w:t>
      </w: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r w:rsidRPr="003420F2">
        <w:rPr>
          <w:rFonts w:ascii="Arial" w:eastAsia="Times New Roman" w:hAnsi="Arial" w:cs="Arial"/>
          <w:sz w:val="24"/>
          <w:szCs w:val="24"/>
          <w:lang w:eastAsia="ar-SA"/>
        </w:rPr>
        <w:t>Костромской области</w:t>
      </w: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r w:rsidRPr="003420F2">
        <w:rPr>
          <w:rFonts w:ascii="Arial" w:eastAsia="Times New Roman" w:hAnsi="Arial" w:cs="Arial"/>
          <w:sz w:val="24"/>
          <w:szCs w:val="24"/>
          <w:lang w:eastAsia="ar-SA"/>
        </w:rPr>
        <w:t>О.В. Глухарева</w:t>
      </w: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p>
    <w:p w:rsidR="00AE0124" w:rsidRPr="00AE0124" w:rsidRDefault="00AE0124" w:rsidP="00AE0124">
      <w:pPr>
        <w:spacing w:after="160" w:line="240" w:lineRule="auto"/>
        <w:contextualSpacing/>
        <w:jc w:val="center"/>
        <w:rPr>
          <w:rFonts w:ascii="Arial" w:eastAsia="Times New Roman" w:hAnsi="Arial" w:cs="Arial"/>
          <w:b/>
          <w:sz w:val="24"/>
          <w:szCs w:val="24"/>
          <w:lang w:eastAsia="ru-RU"/>
        </w:rPr>
      </w:pPr>
    </w:p>
    <w:p w:rsidR="00465689" w:rsidRPr="00465689" w:rsidRDefault="00465689" w:rsidP="00465689">
      <w:pPr>
        <w:suppressAutoHyphens/>
        <w:spacing w:after="0"/>
        <w:rPr>
          <w:rFonts w:ascii="Times New Roman" w:eastAsia="Times New Roman" w:hAnsi="Times New Roman" w:cs="Times New Roman"/>
          <w:sz w:val="28"/>
          <w:szCs w:val="28"/>
          <w:lang w:eastAsia="ar-SA"/>
        </w:rPr>
      </w:pPr>
      <w:r w:rsidRPr="00465689">
        <w:rPr>
          <w:rFonts w:ascii="Times New Roman" w:eastAsia="Times New Roman" w:hAnsi="Times New Roman" w:cs="Times New Roman"/>
          <w:sz w:val="28"/>
          <w:szCs w:val="28"/>
          <w:lang w:eastAsia="ar-SA"/>
        </w:rPr>
        <w:t xml:space="preserve"> </w:t>
      </w:r>
    </w:p>
    <w:p w:rsidR="00465689" w:rsidRPr="00465689" w:rsidRDefault="00465689" w:rsidP="00465689">
      <w:pPr>
        <w:suppressAutoHyphens/>
        <w:spacing w:after="0"/>
        <w:rPr>
          <w:rFonts w:ascii="Times New Roman" w:eastAsia="Times New Roman" w:hAnsi="Times New Roman" w:cs="Times New Roman"/>
          <w:sz w:val="28"/>
          <w:szCs w:val="28"/>
          <w:lang w:eastAsia="ar-SA"/>
        </w:rPr>
      </w:pPr>
    </w:p>
    <w:p w:rsidR="00AE0124" w:rsidRPr="00AE0124" w:rsidRDefault="00AE0124" w:rsidP="00AE0124">
      <w:pPr>
        <w:spacing w:after="0" w:line="240" w:lineRule="auto"/>
        <w:ind w:firstLine="567"/>
        <w:contextualSpacing/>
        <w:jc w:val="both"/>
        <w:rPr>
          <w:rFonts w:ascii="Arial" w:eastAsia="Calibri" w:hAnsi="Arial" w:cs="Arial"/>
          <w:sz w:val="24"/>
          <w:szCs w:val="24"/>
          <w:lang w:eastAsia="ru-RU"/>
        </w:rPr>
      </w:pPr>
    </w:p>
    <w:p w:rsidR="006628EB" w:rsidRPr="006628EB" w:rsidRDefault="006628EB" w:rsidP="006628EB">
      <w:pPr>
        <w:spacing w:after="0" w:line="240" w:lineRule="auto"/>
        <w:contextualSpacing/>
        <w:jc w:val="right"/>
        <w:rPr>
          <w:rFonts w:ascii="Arial" w:eastAsia="Times New Roman" w:hAnsi="Arial" w:cs="Arial"/>
          <w:sz w:val="24"/>
          <w:szCs w:val="24"/>
          <w:lang w:eastAsia="ru-RU"/>
        </w:rPr>
      </w:pPr>
    </w:p>
    <w:p w:rsidR="004A346E" w:rsidRPr="00A573D4" w:rsidRDefault="004A346E" w:rsidP="00A573D4">
      <w:pPr>
        <w:shd w:val="clear" w:color="auto" w:fill="FFFFFF"/>
        <w:spacing w:after="0" w:line="240" w:lineRule="auto"/>
        <w:ind w:firstLine="284"/>
        <w:contextualSpacing/>
        <w:jc w:val="both"/>
        <w:textAlignment w:val="baseline"/>
        <w:rPr>
          <w:rFonts w:ascii="Arial" w:eastAsia="Times New Roman" w:hAnsi="Arial" w:cs="Arial"/>
          <w:sz w:val="24"/>
          <w:szCs w:val="24"/>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Общественно-политическая газета учреждена Советом депутатов Апраксинского сельского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A573D4"/>
    <w:sectPr w:rsidR="00DB7A1E" w:rsidSect="00705265">
      <w:headerReference w:type="even" r:id="rId12"/>
      <w:headerReference w:type="default" r:id="rId13"/>
      <w:footerReference w:type="even" r:id="rId14"/>
      <w:footerReference w:type="default" r:id="rId15"/>
      <w:headerReference w:type="first" r:id="rId16"/>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39" w:rsidRDefault="006D3A39">
      <w:pPr>
        <w:spacing w:after="0" w:line="240" w:lineRule="auto"/>
      </w:pPr>
      <w:r>
        <w:separator/>
      </w:r>
    </w:p>
  </w:endnote>
  <w:endnote w:type="continuationSeparator" w:id="0">
    <w:p w:rsidR="006D3A39" w:rsidRDefault="006D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98">
    <w:altName w:val="Times New Roman"/>
    <w:charset w:val="CC"/>
    <w:family w:val="auto"/>
    <w:pitch w:val="variable"/>
  </w:font>
  <w:font w:name="font299">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05265" w:rsidRDefault="00705265" w:rsidP="001B736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p>
  <w:p w:rsidR="00705265" w:rsidRDefault="00705265" w:rsidP="001B736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39" w:rsidRDefault="006D3A39">
      <w:pPr>
        <w:spacing w:after="0" w:line="240" w:lineRule="auto"/>
      </w:pPr>
      <w:r>
        <w:separator/>
      </w:r>
    </w:p>
  </w:footnote>
  <w:footnote w:type="continuationSeparator" w:id="0">
    <w:p w:rsidR="006D3A39" w:rsidRDefault="006D3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5265" w:rsidRDefault="0070526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Pr="00DC4606" w:rsidRDefault="00705265" w:rsidP="001B736C">
    <w:pPr>
      <w:pStyle w:val="ac"/>
      <w:jc w:val="center"/>
    </w:pPr>
    <w:r w:rsidRPr="00DC4606">
      <w:rPr>
        <w:rStyle w:val="af0"/>
      </w:rPr>
      <w:fldChar w:fldCharType="begin"/>
    </w:r>
    <w:r w:rsidRPr="00DC4606">
      <w:rPr>
        <w:rStyle w:val="af0"/>
      </w:rPr>
      <w:instrText xml:space="preserve"> PAGE </w:instrText>
    </w:r>
    <w:r w:rsidRPr="00DC4606">
      <w:rPr>
        <w:rStyle w:val="af0"/>
      </w:rPr>
      <w:fldChar w:fldCharType="separate"/>
    </w:r>
    <w:r w:rsidR="00C06568">
      <w:rPr>
        <w:rStyle w:val="af0"/>
        <w:noProof/>
      </w:rPr>
      <w:t>3</w:t>
    </w:r>
    <w:r w:rsidRPr="00DC4606">
      <w:rPr>
        <w:rStyle w:val="af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pPr>
      <w:pStyle w:val="ac"/>
    </w:pPr>
  </w:p>
  <w:p w:rsidR="00705265" w:rsidRDefault="007052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3">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4">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5">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6">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7">
    <w:nsid w:val="4A0446AB"/>
    <w:multiLevelType w:val="hybridMultilevel"/>
    <w:tmpl w:val="43E4D8B4"/>
    <w:lvl w:ilvl="0" w:tplc="9ADC6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7">
    <w:abstractNumId w:val="6"/>
  </w:num>
  <w:num w:numId="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0">
    <w:abstractNumId w:val="4"/>
  </w:num>
  <w:num w:numId="11">
    <w:abstractNumId w:val="5"/>
  </w:num>
  <w:num w:numId="12">
    <w:abstractNumId w:val="10"/>
  </w:num>
  <w:num w:numId="13">
    <w:abstractNumId w:val="8"/>
  </w:num>
  <w:num w:numId="14">
    <w:abstractNumId w:val="9"/>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23552"/>
    <w:rsid w:val="00037A70"/>
    <w:rsid w:val="00042CBB"/>
    <w:rsid w:val="00043E07"/>
    <w:rsid w:val="000524B1"/>
    <w:rsid w:val="0005464F"/>
    <w:rsid w:val="0005720A"/>
    <w:rsid w:val="00072DBD"/>
    <w:rsid w:val="000754B7"/>
    <w:rsid w:val="000868EF"/>
    <w:rsid w:val="00093D41"/>
    <w:rsid w:val="000B6DAE"/>
    <w:rsid w:val="000D46F1"/>
    <w:rsid w:val="000D502C"/>
    <w:rsid w:val="00103F37"/>
    <w:rsid w:val="001053E9"/>
    <w:rsid w:val="0011330A"/>
    <w:rsid w:val="001161B7"/>
    <w:rsid w:val="001167A7"/>
    <w:rsid w:val="00124BE9"/>
    <w:rsid w:val="0013256D"/>
    <w:rsid w:val="00146368"/>
    <w:rsid w:val="001476F3"/>
    <w:rsid w:val="00162615"/>
    <w:rsid w:val="00162708"/>
    <w:rsid w:val="00176516"/>
    <w:rsid w:val="001858FA"/>
    <w:rsid w:val="001A53AE"/>
    <w:rsid w:val="001B1581"/>
    <w:rsid w:val="001C4BD9"/>
    <w:rsid w:val="001D4A7D"/>
    <w:rsid w:val="001D5759"/>
    <w:rsid w:val="001D5F3C"/>
    <w:rsid w:val="001F3F0A"/>
    <w:rsid w:val="002003BB"/>
    <w:rsid w:val="002020D3"/>
    <w:rsid w:val="00210220"/>
    <w:rsid w:val="002137E5"/>
    <w:rsid w:val="00224CE8"/>
    <w:rsid w:val="00232861"/>
    <w:rsid w:val="002372BE"/>
    <w:rsid w:val="00240334"/>
    <w:rsid w:val="00262FAB"/>
    <w:rsid w:val="00273672"/>
    <w:rsid w:val="00276696"/>
    <w:rsid w:val="00284E55"/>
    <w:rsid w:val="00285336"/>
    <w:rsid w:val="00292AF6"/>
    <w:rsid w:val="00295418"/>
    <w:rsid w:val="002A7F16"/>
    <w:rsid w:val="002B00EA"/>
    <w:rsid w:val="002B30D4"/>
    <w:rsid w:val="002B6181"/>
    <w:rsid w:val="002C6444"/>
    <w:rsid w:val="002D2930"/>
    <w:rsid w:val="002E5DD5"/>
    <w:rsid w:val="002E6C7B"/>
    <w:rsid w:val="002F20C2"/>
    <w:rsid w:val="002F2CFF"/>
    <w:rsid w:val="002F527D"/>
    <w:rsid w:val="00305C34"/>
    <w:rsid w:val="00312855"/>
    <w:rsid w:val="0032087A"/>
    <w:rsid w:val="003247E8"/>
    <w:rsid w:val="0032784A"/>
    <w:rsid w:val="003420F2"/>
    <w:rsid w:val="0035444C"/>
    <w:rsid w:val="00362C07"/>
    <w:rsid w:val="00393EE8"/>
    <w:rsid w:val="003A14B1"/>
    <w:rsid w:val="003B2F96"/>
    <w:rsid w:val="003B725C"/>
    <w:rsid w:val="003C2607"/>
    <w:rsid w:val="003C2DE2"/>
    <w:rsid w:val="003C3455"/>
    <w:rsid w:val="003D4C75"/>
    <w:rsid w:val="003E6895"/>
    <w:rsid w:val="003E78EA"/>
    <w:rsid w:val="003F2394"/>
    <w:rsid w:val="003F3555"/>
    <w:rsid w:val="00441403"/>
    <w:rsid w:val="004440CB"/>
    <w:rsid w:val="00457630"/>
    <w:rsid w:val="004624CE"/>
    <w:rsid w:val="00464116"/>
    <w:rsid w:val="00465689"/>
    <w:rsid w:val="004664E7"/>
    <w:rsid w:val="004665C9"/>
    <w:rsid w:val="00472961"/>
    <w:rsid w:val="004A346E"/>
    <w:rsid w:val="004B66F5"/>
    <w:rsid w:val="004C2B09"/>
    <w:rsid w:val="004D0E03"/>
    <w:rsid w:val="004E23BA"/>
    <w:rsid w:val="004F5251"/>
    <w:rsid w:val="004F65E6"/>
    <w:rsid w:val="004F6614"/>
    <w:rsid w:val="005028A6"/>
    <w:rsid w:val="00515791"/>
    <w:rsid w:val="00522480"/>
    <w:rsid w:val="005251D0"/>
    <w:rsid w:val="00542FFE"/>
    <w:rsid w:val="005650B6"/>
    <w:rsid w:val="0057134F"/>
    <w:rsid w:val="005951FF"/>
    <w:rsid w:val="005A2A24"/>
    <w:rsid w:val="005A57ED"/>
    <w:rsid w:val="005B576B"/>
    <w:rsid w:val="005D0132"/>
    <w:rsid w:val="005D6846"/>
    <w:rsid w:val="005E2C89"/>
    <w:rsid w:val="005F3A83"/>
    <w:rsid w:val="006004EA"/>
    <w:rsid w:val="00600ED1"/>
    <w:rsid w:val="00604D50"/>
    <w:rsid w:val="006069B0"/>
    <w:rsid w:val="006248CA"/>
    <w:rsid w:val="00632F9D"/>
    <w:rsid w:val="00634868"/>
    <w:rsid w:val="00635325"/>
    <w:rsid w:val="006420A1"/>
    <w:rsid w:val="00643EA1"/>
    <w:rsid w:val="00644E12"/>
    <w:rsid w:val="00661FD3"/>
    <w:rsid w:val="00662347"/>
    <w:rsid w:val="006628EB"/>
    <w:rsid w:val="00664F68"/>
    <w:rsid w:val="00667906"/>
    <w:rsid w:val="00676520"/>
    <w:rsid w:val="00680025"/>
    <w:rsid w:val="006870ED"/>
    <w:rsid w:val="00693056"/>
    <w:rsid w:val="006A0083"/>
    <w:rsid w:val="006A29BF"/>
    <w:rsid w:val="006B33C5"/>
    <w:rsid w:val="006C1BF8"/>
    <w:rsid w:val="006C388A"/>
    <w:rsid w:val="006D1318"/>
    <w:rsid w:val="006D3A39"/>
    <w:rsid w:val="006D5780"/>
    <w:rsid w:val="006F29D9"/>
    <w:rsid w:val="00705265"/>
    <w:rsid w:val="007112C6"/>
    <w:rsid w:val="007143BD"/>
    <w:rsid w:val="007266E4"/>
    <w:rsid w:val="00730CCE"/>
    <w:rsid w:val="0073323A"/>
    <w:rsid w:val="0074248A"/>
    <w:rsid w:val="007629B5"/>
    <w:rsid w:val="00766C8D"/>
    <w:rsid w:val="00775E23"/>
    <w:rsid w:val="00790B52"/>
    <w:rsid w:val="007A423B"/>
    <w:rsid w:val="007C01C7"/>
    <w:rsid w:val="007C4382"/>
    <w:rsid w:val="007F2EC8"/>
    <w:rsid w:val="007F40B8"/>
    <w:rsid w:val="00802F87"/>
    <w:rsid w:val="00805AD6"/>
    <w:rsid w:val="008267EF"/>
    <w:rsid w:val="00866FBB"/>
    <w:rsid w:val="00877AA4"/>
    <w:rsid w:val="008819D4"/>
    <w:rsid w:val="0088748C"/>
    <w:rsid w:val="008A20C3"/>
    <w:rsid w:val="008A20DB"/>
    <w:rsid w:val="008D1700"/>
    <w:rsid w:val="008F2C28"/>
    <w:rsid w:val="00900833"/>
    <w:rsid w:val="00901130"/>
    <w:rsid w:val="00906FA6"/>
    <w:rsid w:val="00911BA0"/>
    <w:rsid w:val="00946B0E"/>
    <w:rsid w:val="0096011F"/>
    <w:rsid w:val="009623D8"/>
    <w:rsid w:val="00973D37"/>
    <w:rsid w:val="00973D7D"/>
    <w:rsid w:val="00976F1B"/>
    <w:rsid w:val="00982027"/>
    <w:rsid w:val="00983CB5"/>
    <w:rsid w:val="009867D3"/>
    <w:rsid w:val="00992BD8"/>
    <w:rsid w:val="00996964"/>
    <w:rsid w:val="009976BF"/>
    <w:rsid w:val="009A34AB"/>
    <w:rsid w:val="009C3A85"/>
    <w:rsid w:val="009D296F"/>
    <w:rsid w:val="009D723C"/>
    <w:rsid w:val="009E10DD"/>
    <w:rsid w:val="009E758C"/>
    <w:rsid w:val="009F638D"/>
    <w:rsid w:val="00A03E91"/>
    <w:rsid w:val="00A10171"/>
    <w:rsid w:val="00A27554"/>
    <w:rsid w:val="00A3240B"/>
    <w:rsid w:val="00A4299E"/>
    <w:rsid w:val="00A573D4"/>
    <w:rsid w:val="00A80525"/>
    <w:rsid w:val="00AA3539"/>
    <w:rsid w:val="00AA46F0"/>
    <w:rsid w:val="00AA5687"/>
    <w:rsid w:val="00AA7C76"/>
    <w:rsid w:val="00AB0F2B"/>
    <w:rsid w:val="00AB11EA"/>
    <w:rsid w:val="00AB444A"/>
    <w:rsid w:val="00AC3257"/>
    <w:rsid w:val="00AE0124"/>
    <w:rsid w:val="00B029A6"/>
    <w:rsid w:val="00B12980"/>
    <w:rsid w:val="00B13C74"/>
    <w:rsid w:val="00B254D6"/>
    <w:rsid w:val="00B30769"/>
    <w:rsid w:val="00B5728A"/>
    <w:rsid w:val="00B61721"/>
    <w:rsid w:val="00B6384C"/>
    <w:rsid w:val="00B63C6F"/>
    <w:rsid w:val="00B746DB"/>
    <w:rsid w:val="00BA2947"/>
    <w:rsid w:val="00BA5584"/>
    <w:rsid w:val="00BA7208"/>
    <w:rsid w:val="00BC41A3"/>
    <w:rsid w:val="00BC48A2"/>
    <w:rsid w:val="00BC70A1"/>
    <w:rsid w:val="00BD1F2E"/>
    <w:rsid w:val="00C02DB8"/>
    <w:rsid w:val="00C06568"/>
    <w:rsid w:val="00C11AC1"/>
    <w:rsid w:val="00C13C24"/>
    <w:rsid w:val="00C14782"/>
    <w:rsid w:val="00C2492D"/>
    <w:rsid w:val="00C328C3"/>
    <w:rsid w:val="00C4495D"/>
    <w:rsid w:val="00C52BF0"/>
    <w:rsid w:val="00C62E36"/>
    <w:rsid w:val="00C64A92"/>
    <w:rsid w:val="00C775F1"/>
    <w:rsid w:val="00C83C12"/>
    <w:rsid w:val="00C85CD6"/>
    <w:rsid w:val="00CA0A6B"/>
    <w:rsid w:val="00CA6761"/>
    <w:rsid w:val="00CB05C1"/>
    <w:rsid w:val="00CB72C2"/>
    <w:rsid w:val="00CC00CB"/>
    <w:rsid w:val="00CC161C"/>
    <w:rsid w:val="00CE2B9C"/>
    <w:rsid w:val="00CF6810"/>
    <w:rsid w:val="00D13D1F"/>
    <w:rsid w:val="00D2336A"/>
    <w:rsid w:val="00D241E7"/>
    <w:rsid w:val="00D35002"/>
    <w:rsid w:val="00D35C9D"/>
    <w:rsid w:val="00D442FD"/>
    <w:rsid w:val="00D544C9"/>
    <w:rsid w:val="00D55D04"/>
    <w:rsid w:val="00D850AE"/>
    <w:rsid w:val="00D85B92"/>
    <w:rsid w:val="00DA078B"/>
    <w:rsid w:val="00DA26D8"/>
    <w:rsid w:val="00DB08C8"/>
    <w:rsid w:val="00DB5824"/>
    <w:rsid w:val="00DB757E"/>
    <w:rsid w:val="00DB7A1E"/>
    <w:rsid w:val="00DC2575"/>
    <w:rsid w:val="00DC32B7"/>
    <w:rsid w:val="00DE51B6"/>
    <w:rsid w:val="00DF1D92"/>
    <w:rsid w:val="00DF3505"/>
    <w:rsid w:val="00DF584D"/>
    <w:rsid w:val="00DF77CE"/>
    <w:rsid w:val="00E34B3B"/>
    <w:rsid w:val="00E41C0F"/>
    <w:rsid w:val="00E4411A"/>
    <w:rsid w:val="00E53D1C"/>
    <w:rsid w:val="00E61C1D"/>
    <w:rsid w:val="00E74993"/>
    <w:rsid w:val="00E90742"/>
    <w:rsid w:val="00E90F7B"/>
    <w:rsid w:val="00E91BBE"/>
    <w:rsid w:val="00E9638C"/>
    <w:rsid w:val="00EA05CA"/>
    <w:rsid w:val="00EA3942"/>
    <w:rsid w:val="00EB4094"/>
    <w:rsid w:val="00EC0126"/>
    <w:rsid w:val="00EC048A"/>
    <w:rsid w:val="00ED0D63"/>
    <w:rsid w:val="00EE3CD4"/>
    <w:rsid w:val="00EF6232"/>
    <w:rsid w:val="00F01D1D"/>
    <w:rsid w:val="00F07DEC"/>
    <w:rsid w:val="00F1054B"/>
    <w:rsid w:val="00F15970"/>
    <w:rsid w:val="00F22E38"/>
    <w:rsid w:val="00F23AF9"/>
    <w:rsid w:val="00F43C6B"/>
    <w:rsid w:val="00F53B9D"/>
    <w:rsid w:val="00F57B20"/>
    <w:rsid w:val="00F807F7"/>
    <w:rsid w:val="00F96C95"/>
    <w:rsid w:val="00FA3032"/>
    <w:rsid w:val="00FB75AC"/>
    <w:rsid w:val="00FC6783"/>
    <w:rsid w:val="00FE019A"/>
    <w:rsid w:val="00FE254F"/>
    <w:rsid w:val="00FE6326"/>
    <w:rsid w:val="00FE7417"/>
    <w:rsid w:val="00FF0DC6"/>
    <w:rsid w:val="00FF16C9"/>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52"/>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9C3A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uiPriority w:val="1"/>
    <w:qFormat/>
    <w:rsid w:val="004665C9"/>
    <w:pPr>
      <w:ind w:left="720"/>
      <w:contextualSpacing/>
    </w:pPr>
  </w:style>
  <w:style w:type="paragraph" w:styleId="a6">
    <w:name w:val="Balloon Text"/>
    <w:basedOn w:val="a"/>
    <w:link w:val="a7"/>
    <w:unhideWhenUsed/>
    <w:rsid w:val="00B13C74"/>
    <w:pPr>
      <w:spacing w:after="0" w:line="240" w:lineRule="auto"/>
    </w:pPr>
    <w:rPr>
      <w:rFonts w:ascii="Tahoma" w:hAnsi="Tahoma" w:cs="Tahoma"/>
      <w:sz w:val="16"/>
      <w:szCs w:val="16"/>
    </w:rPr>
  </w:style>
  <w:style w:type="character" w:customStyle="1" w:styleId="a7">
    <w:name w:val="Текст выноски Знак"/>
    <w:basedOn w:val="a0"/>
    <w:link w:val="a6"/>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1">
    <w:name w:val="Сетка таблицы3"/>
    <w:basedOn w:val="a1"/>
    <w:next w:val="a8"/>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9">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b">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c">
    <w:name w:val="header"/>
    <w:basedOn w:val="a"/>
    <w:link w:val="ad"/>
    <w:uiPriority w:val="99"/>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F807F7"/>
    <w:rPr>
      <w:rFonts w:ascii="Times New Roman" w:eastAsia="Times New Roman" w:hAnsi="Times New Roman" w:cs="Times New Roman"/>
      <w:sz w:val="20"/>
      <w:szCs w:val="20"/>
      <w:lang w:eastAsia="ru-RU"/>
    </w:rPr>
  </w:style>
  <w:style w:type="paragraph" w:styleId="ae">
    <w:name w:val="footer"/>
    <w:basedOn w:val="a"/>
    <w:link w:val="af"/>
    <w:uiPriority w:val="99"/>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F807F7"/>
    <w:rPr>
      <w:rFonts w:ascii="Times New Roman" w:eastAsia="Times New Roman" w:hAnsi="Times New Roman" w:cs="Times New Roman"/>
      <w:sz w:val="20"/>
      <w:szCs w:val="20"/>
      <w:lang w:eastAsia="ru-RU"/>
    </w:rPr>
  </w:style>
  <w:style w:type="character" w:styleId="af0">
    <w:name w:val="page number"/>
    <w:basedOn w:val="a0"/>
    <w:rsid w:val="00705265"/>
  </w:style>
  <w:style w:type="numbering" w:customStyle="1" w:styleId="32">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1">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BD1F2E"/>
  </w:style>
  <w:style w:type="table" w:customStyle="1" w:styleId="22">
    <w:name w:val="Сетка таблицы2"/>
    <w:basedOn w:val="a1"/>
    <w:next w:val="a8"/>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ody Text"/>
    <w:basedOn w:val="a"/>
    <w:link w:val="af3"/>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4">
    <w:name w:val="Решение"/>
    <w:basedOn w:val="a"/>
    <w:next w:val="a"/>
    <w:rsid w:val="001858FA"/>
    <w:pPr>
      <w:suppressAutoHyphens/>
      <w:spacing w:after="0" w:line="240" w:lineRule="auto"/>
    </w:pPr>
    <w:rPr>
      <w:rFonts w:ascii="Courier New" w:eastAsia="Times New Roman" w:hAnsi="Courier New" w:cs="Times New Roman"/>
      <w:sz w:val="24"/>
      <w:szCs w:val="20"/>
      <w:lang w:eastAsia="ar-SA"/>
    </w:rPr>
  </w:style>
  <w:style w:type="numbering" w:customStyle="1" w:styleId="7">
    <w:name w:val="Нет списка7"/>
    <w:next w:val="a2"/>
    <w:uiPriority w:val="99"/>
    <w:semiHidden/>
    <w:unhideWhenUsed/>
    <w:rsid w:val="00A3240B"/>
  </w:style>
  <w:style w:type="paragraph" w:customStyle="1" w:styleId="af5">
    <w:name w:val="Знак Знак Знак Знак"/>
    <w:basedOn w:val="a"/>
    <w:rsid w:val="00A3240B"/>
    <w:pPr>
      <w:spacing w:before="100" w:beforeAutospacing="1" w:after="100" w:afterAutospacing="1" w:line="240" w:lineRule="auto"/>
    </w:pPr>
    <w:rPr>
      <w:rFonts w:ascii="Tahoma" w:eastAsia="Times New Roman" w:hAnsi="Tahoma" w:cs="Times New Roman"/>
      <w:sz w:val="20"/>
      <w:szCs w:val="24"/>
      <w:lang w:val="en-US"/>
    </w:rPr>
  </w:style>
  <w:style w:type="paragraph" w:styleId="af6">
    <w:name w:val="Body Text Indent"/>
    <w:basedOn w:val="a"/>
    <w:link w:val="af7"/>
    <w:rsid w:val="00A3240B"/>
    <w:pPr>
      <w:spacing w:after="120" w:line="240" w:lineRule="auto"/>
      <w:ind w:left="283"/>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0"/>
    <w:link w:val="af6"/>
    <w:rsid w:val="00A3240B"/>
    <w:rPr>
      <w:rFonts w:ascii="Times New Roman" w:eastAsia="Times New Roman" w:hAnsi="Times New Roman" w:cs="Times New Roman"/>
      <w:sz w:val="28"/>
      <w:szCs w:val="20"/>
      <w:lang w:eastAsia="ru-RU"/>
    </w:rPr>
  </w:style>
  <w:style w:type="paragraph" w:customStyle="1" w:styleId="ConsPlusNormal">
    <w:name w:val="ConsPlusNormal"/>
    <w:rsid w:val="00A3240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uiPriority w:val="99"/>
    <w:unhideWhenUsed/>
    <w:rsid w:val="00A3240B"/>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rsid w:val="00A3240B"/>
    <w:rPr>
      <w:rFonts w:ascii="Calibri" w:eastAsia="Calibri" w:hAnsi="Calibri" w:cs="Times New Roman"/>
    </w:rPr>
  </w:style>
  <w:style w:type="character" w:customStyle="1" w:styleId="ep">
    <w:name w:val="ep"/>
    <w:basedOn w:val="a0"/>
    <w:rsid w:val="00A3240B"/>
  </w:style>
  <w:style w:type="paragraph" w:styleId="HTML">
    <w:name w:val="HTML Preformatted"/>
    <w:basedOn w:val="a"/>
    <w:link w:val="HTML0"/>
    <w:uiPriority w:val="99"/>
    <w:semiHidden/>
    <w:unhideWhenUsed/>
    <w:rsid w:val="00A3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240B"/>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9C3A85"/>
    <w:rPr>
      <w:rFonts w:asciiTheme="majorHAnsi" w:eastAsiaTheme="majorEastAsia" w:hAnsiTheme="majorHAnsi" w:cstheme="majorBidi"/>
      <w:b/>
      <w:bCs/>
      <w:color w:val="4F81BD" w:themeColor="accent1"/>
    </w:rPr>
  </w:style>
  <w:style w:type="numbering" w:customStyle="1" w:styleId="8">
    <w:name w:val="Нет списка8"/>
    <w:next w:val="a2"/>
    <w:semiHidden/>
    <w:rsid w:val="005E2C89"/>
  </w:style>
  <w:style w:type="paragraph" w:customStyle="1" w:styleId="25">
    <w:name w:val="Знак2"/>
    <w:basedOn w:val="a"/>
    <w:rsid w:val="005E2C89"/>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8">
    <w:name w:val="Знак Знак Знак Знак Знак Знак Знак Знак"/>
    <w:basedOn w:val="a"/>
    <w:rsid w:val="005E2C89"/>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9">
    <w:name w:val="Нет списка9"/>
    <w:next w:val="a2"/>
    <w:semiHidden/>
    <w:rsid w:val="004B66F5"/>
  </w:style>
  <w:style w:type="paragraph" w:customStyle="1" w:styleId="26">
    <w:name w:val="Знак2"/>
    <w:basedOn w:val="a"/>
    <w:rsid w:val="004B66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4B66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uiPriority w:val="99"/>
    <w:semiHidden/>
    <w:rsid w:val="00542FFE"/>
  </w:style>
  <w:style w:type="table" w:customStyle="1" w:styleId="40">
    <w:name w:val="Сетка таблицы4"/>
    <w:basedOn w:val="a1"/>
    <w:next w:val="a8"/>
    <w:rsid w:val="00542F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basedOn w:val="a0"/>
    <w:rsid w:val="00D13D1F"/>
  </w:style>
  <w:style w:type="paragraph" w:customStyle="1" w:styleId="listparagraph">
    <w:name w:val="listparagraph"/>
    <w:basedOn w:val="a"/>
    <w:rsid w:val="00D1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1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D13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sid w:val="00D13D1F"/>
    <w:rPr>
      <w:b/>
      <w:bCs/>
    </w:rPr>
  </w:style>
  <w:style w:type="paragraph" w:customStyle="1" w:styleId="Default">
    <w:name w:val="Default"/>
    <w:rsid w:val="00D13D1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semiHidden/>
    <w:rsid w:val="00900833"/>
  </w:style>
  <w:style w:type="paragraph" w:customStyle="1" w:styleId="27">
    <w:name w:val="Знак2"/>
    <w:basedOn w:val="a"/>
    <w:rsid w:val="00900833"/>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900833"/>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20">
    <w:name w:val="Нет списка12"/>
    <w:next w:val="a2"/>
    <w:semiHidden/>
    <w:rsid w:val="00DF584D"/>
  </w:style>
  <w:style w:type="paragraph" w:customStyle="1" w:styleId="28">
    <w:name w:val="Знак2"/>
    <w:basedOn w:val="a"/>
    <w:rsid w:val="00DF584D"/>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c">
    <w:name w:val="Знак Знак Знак Знак Знак Знак Знак Знак"/>
    <w:basedOn w:val="a"/>
    <w:rsid w:val="00DF584D"/>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30">
    <w:name w:val="Нет списка13"/>
    <w:next w:val="a2"/>
    <w:semiHidden/>
    <w:rsid w:val="00C775F1"/>
  </w:style>
  <w:style w:type="paragraph" w:customStyle="1" w:styleId="29">
    <w:name w:val="Знак2"/>
    <w:basedOn w:val="a"/>
    <w:rsid w:val="00C775F1"/>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d">
    <w:name w:val="Знак Знак Знак Знак Знак Знак Знак Знак"/>
    <w:basedOn w:val="a"/>
    <w:rsid w:val="00C775F1"/>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4">
    <w:name w:val="Нет списка14"/>
    <w:next w:val="a2"/>
    <w:semiHidden/>
    <w:rsid w:val="00C06568"/>
  </w:style>
  <w:style w:type="paragraph" w:customStyle="1" w:styleId="2a">
    <w:name w:val=" Знак2"/>
    <w:basedOn w:val="a"/>
    <w:rsid w:val="00C0656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e">
    <w:name w:val=" Знак Знак Знак Знак Знак Знак Знак Знак"/>
    <w:basedOn w:val="a"/>
    <w:rsid w:val="00C06568"/>
    <w:pPr>
      <w:tabs>
        <w:tab w:val="num" w:pos="1069"/>
      </w:tabs>
      <w:spacing w:after="160" w:line="240" w:lineRule="exact"/>
      <w:ind w:left="1069" w:hanging="360"/>
      <w:jc w:val="both"/>
    </w:pPr>
    <w:rPr>
      <w:rFonts w:ascii="Verdana" w:eastAsia="Times New Roman" w:hAnsi="Verdana"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56291261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762536513">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712363">
      <w:bodyDiv w:val="1"/>
      <w:marLeft w:val="0"/>
      <w:marRight w:val="0"/>
      <w:marTop w:val="0"/>
      <w:marBottom w:val="0"/>
      <w:divBdr>
        <w:top w:val="none" w:sz="0" w:space="0" w:color="auto"/>
        <w:left w:val="none" w:sz="0" w:space="0" w:color="auto"/>
        <w:bottom w:val="none" w:sz="0" w:space="0" w:color="auto"/>
        <w:right w:val="none" w:sz="0" w:space="0" w:color="auto"/>
      </w:divBdr>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01767054">
      <w:bodyDiv w:val="1"/>
      <w:marLeft w:val="0"/>
      <w:marRight w:val="0"/>
      <w:marTop w:val="0"/>
      <w:marBottom w:val="0"/>
      <w:divBdr>
        <w:top w:val="none" w:sz="0" w:space="0" w:color="auto"/>
        <w:left w:val="none" w:sz="0" w:space="0" w:color="auto"/>
        <w:bottom w:val="none" w:sz="0" w:space="0" w:color="auto"/>
        <w:right w:val="none" w:sz="0" w:space="0" w:color="auto"/>
      </w:divBdr>
    </w:div>
    <w:div w:id="1367295690">
      <w:bodyDiv w:val="1"/>
      <w:marLeft w:val="0"/>
      <w:marRight w:val="0"/>
      <w:marTop w:val="0"/>
      <w:marBottom w:val="0"/>
      <w:divBdr>
        <w:top w:val="none" w:sz="0" w:space="0" w:color="auto"/>
        <w:left w:val="none" w:sz="0" w:space="0" w:color="auto"/>
        <w:bottom w:val="none" w:sz="0" w:space="0" w:color="auto"/>
        <w:right w:val="none" w:sz="0" w:space="0" w:color="auto"/>
      </w:divBdr>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401446264">
      <w:bodyDiv w:val="1"/>
      <w:marLeft w:val="0"/>
      <w:marRight w:val="0"/>
      <w:marTop w:val="0"/>
      <w:marBottom w:val="0"/>
      <w:divBdr>
        <w:top w:val="none" w:sz="0" w:space="0" w:color="auto"/>
        <w:left w:val="none" w:sz="0" w:space="0" w:color="auto"/>
        <w:bottom w:val="none" w:sz="0" w:space="0" w:color="auto"/>
        <w:right w:val="none" w:sz="0" w:space="0" w:color="auto"/>
      </w:divBdr>
    </w:div>
    <w:div w:id="1589584376">
      <w:bodyDiv w:val="1"/>
      <w:marLeft w:val="0"/>
      <w:marRight w:val="0"/>
      <w:marTop w:val="0"/>
      <w:marBottom w:val="0"/>
      <w:divBdr>
        <w:top w:val="none" w:sz="0" w:space="0" w:color="auto"/>
        <w:left w:val="none" w:sz="0" w:space="0" w:color="auto"/>
        <w:bottom w:val="none" w:sz="0" w:space="0" w:color="auto"/>
        <w:right w:val="none" w:sz="0" w:space="0" w:color="auto"/>
      </w:divBdr>
    </w:div>
    <w:div w:id="1594969532">
      <w:bodyDiv w:val="1"/>
      <w:marLeft w:val="0"/>
      <w:marRight w:val="0"/>
      <w:marTop w:val="0"/>
      <w:marBottom w:val="0"/>
      <w:divBdr>
        <w:top w:val="none" w:sz="0" w:space="0" w:color="auto"/>
        <w:left w:val="none" w:sz="0" w:space="0" w:color="auto"/>
        <w:bottom w:val="none" w:sz="0" w:space="0" w:color="auto"/>
        <w:right w:val="none" w:sz="0" w:space="0" w:color="auto"/>
      </w:divBdr>
    </w:div>
    <w:div w:id="1735086900">
      <w:bodyDiv w:val="1"/>
      <w:marLeft w:val="0"/>
      <w:marRight w:val="0"/>
      <w:marTop w:val="0"/>
      <w:marBottom w:val="0"/>
      <w:divBdr>
        <w:top w:val="none" w:sz="0" w:space="0" w:color="auto"/>
        <w:left w:val="none" w:sz="0" w:space="0" w:color="auto"/>
        <w:bottom w:val="none" w:sz="0" w:space="0" w:color="auto"/>
        <w:right w:val="none" w:sz="0" w:space="0" w:color="auto"/>
      </w:divBdr>
    </w:div>
    <w:div w:id="1768774001">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D6893BC30E4FA44C02BFC9CA1964E73C84064186B2D990420E4EFAEE12C5063752E5772169E237CBcCFEI" TargetMode="External"/><Relationship Id="rId4" Type="http://schemas.openxmlformats.org/officeDocument/2006/relationships/settings" Target="settings.xml"/><Relationship Id="rId9" Type="http://schemas.openxmlformats.org/officeDocument/2006/relationships/hyperlink" Target="consultantplus://offline/ref=D6893BC30E4FA44C02BFC9CA1964E73C84064186B2D990420E4EFAEE12C5063752E5772369E2c3FA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39</Pages>
  <Words>11132</Words>
  <Characters>63454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216</cp:revision>
  <cp:lastPrinted>2022-05-06T09:46:00Z</cp:lastPrinted>
  <dcterms:created xsi:type="dcterms:W3CDTF">2019-02-05T10:30:00Z</dcterms:created>
  <dcterms:modified xsi:type="dcterms:W3CDTF">2023-12-05T07:19:00Z</dcterms:modified>
</cp:coreProperties>
</file>