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646CAA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3929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646CA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46CAA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7B1D1A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646CAA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CAA" w:rsidRPr="00646CAA" w:rsidRDefault="00646CAA" w:rsidP="00646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476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AA" w:rsidRPr="00646CAA" w:rsidRDefault="00646CAA" w:rsidP="00646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АПРАКСИНСКОГО СЕЛЬСКОГО ПОСЕЛЕНИЯ КОСТРОМСКОГО МУНИЦИПАЛЬНОГО РАЙОНА </w:t>
      </w:r>
    </w:p>
    <w:p w:rsidR="00646CAA" w:rsidRPr="00646CAA" w:rsidRDefault="00646CAA" w:rsidP="00646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КОСТРОМСКОЙ ОБЛАСТИ</w:t>
      </w:r>
    </w:p>
    <w:p w:rsidR="00646CAA" w:rsidRPr="00646CAA" w:rsidRDefault="00646CAA" w:rsidP="00646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от «08» октября 2024 года                      № 108</w:t>
      </w:r>
    </w:p>
    <w:p w:rsidR="00646CAA" w:rsidRPr="00646CAA" w:rsidRDefault="00646CAA" w:rsidP="00646C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26147999"/>
      <w:bookmarkStart w:id="1" w:name="_Hlk126148000"/>
      <w:bookmarkStart w:id="2" w:name="_Hlk126148001"/>
      <w:bookmarkStart w:id="3" w:name="_Hlk126148002"/>
      <w:bookmarkStart w:id="4" w:name="_Hlk126148003"/>
      <w:bookmarkStart w:id="5" w:name="_Hlk126148004"/>
      <w:bookmarkStart w:id="6" w:name="_Hlk126148005"/>
      <w:bookmarkStart w:id="7" w:name="_Hlk126148006"/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определении требований к вывескам (объявлениям), устанавливаемым на объектах, реализующих алкогольную продукцию, с целью снижения визуальной узнаваемости таких объектов на территории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Апраксинского сельского поселения Костромского муниципального района Костромской области</w:t>
      </w:r>
    </w:p>
    <w:p w:rsidR="00646CAA" w:rsidRPr="00646CAA" w:rsidRDefault="00646CAA" w:rsidP="00646C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Апраксинского сельского поселения Костромского муниципального района Костромской области,</w:t>
      </w:r>
    </w:p>
    <w:p w:rsidR="00646CAA" w:rsidRPr="00646CAA" w:rsidRDefault="00646CAA" w:rsidP="00646CAA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646CAA" w:rsidRPr="00646CAA" w:rsidRDefault="00646CAA" w:rsidP="00646CAA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требования к вывескам (объявлениям), устанавливаемым на объектах, реализующих алкогольную продукцию, с целью снижения визуальной узнаваемости таких объектов на территории Апраксинского сельского поселения Костромского муниципального района Костромской области (Приложение).</w:t>
      </w:r>
    </w:p>
    <w:p w:rsidR="00646CAA" w:rsidRPr="00646CAA" w:rsidRDefault="00646CAA" w:rsidP="00646CAA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Апраксинского сельского поселения Костромского муниципального района Костромской области Юдину Ю.С.</w:t>
      </w:r>
    </w:p>
    <w:p w:rsidR="00646CAA" w:rsidRPr="00646CAA" w:rsidRDefault="00646CAA" w:rsidP="00646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  Настоящее постановление вступает в силу после его официального опубликования.</w:t>
      </w:r>
    </w:p>
    <w:p w:rsidR="00646CAA" w:rsidRPr="00646CAA" w:rsidRDefault="00646CAA" w:rsidP="00646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Апраксинского сельского поселения                                  О.В. Глухарева</w:t>
      </w:r>
    </w:p>
    <w:p w:rsidR="00646CAA" w:rsidRPr="00646CAA" w:rsidRDefault="00646CAA" w:rsidP="00646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646CAA" w:rsidRPr="00646CAA" w:rsidRDefault="00646CAA" w:rsidP="00646C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 </w:t>
      </w:r>
    </w:p>
    <w:p w:rsidR="00646CAA" w:rsidRPr="00646CAA" w:rsidRDefault="00646CAA" w:rsidP="00646C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46CAA" w:rsidRPr="00646CAA" w:rsidRDefault="00646CAA" w:rsidP="00646C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Апраксинского сельского поселения </w:t>
      </w:r>
    </w:p>
    <w:p w:rsidR="00646CAA" w:rsidRPr="00646CAA" w:rsidRDefault="00646CAA" w:rsidP="00646C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«08» октября 2024 года  № 108 </w:t>
      </w:r>
    </w:p>
    <w:p w:rsidR="00646CAA" w:rsidRPr="00646CAA" w:rsidRDefault="00646CAA" w:rsidP="00646CA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6CAA" w:rsidRPr="00646CAA" w:rsidRDefault="00646CAA" w:rsidP="00646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</w:p>
    <w:p w:rsidR="00646CAA" w:rsidRPr="00646CAA" w:rsidRDefault="00646CAA" w:rsidP="00646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вывескам (объявлениям), устанавливаемым на объектах, реализующих алкогольную продукцию, с целью снижения визуальной узнаваемости таких объектов на территории Апраксинского сельского поселения Костромского муниципального района Костромской области</w:t>
      </w:r>
    </w:p>
    <w:p w:rsidR="00646CAA" w:rsidRPr="00646CAA" w:rsidRDefault="00646CAA" w:rsidP="00646CA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uppressAutoHyphens/>
        <w:spacing w:after="0"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646CAA" w:rsidRPr="00646CAA" w:rsidRDefault="00646CAA" w:rsidP="00646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 В</w:t>
      </w: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ывеска (объявление), устанавливаемая на объектах, реализующих алкогольную продукцию, на территории Апраксинского сельского поселения Костромского муниципального района Костромской области (далее – Наружная вывеска) должна размещаться перед входом в торговую точку. Для размещения Наружной вывески используются внешние поверхности здания, строения, сооружения и архитектурные конструкции – фасад, крыша, дверь, оконный проем.</w:t>
      </w:r>
    </w:p>
    <w:p w:rsidR="00646CAA" w:rsidRPr="00646CAA" w:rsidRDefault="00646CAA" w:rsidP="00646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Наружная вывеска не должна превышать 30 сантиметров в высоту и 150 сантиметров в длину. Запрещается использование консольных и витринных конструкций.</w:t>
      </w:r>
    </w:p>
    <w:p w:rsidR="00646CAA" w:rsidRPr="00646CAA" w:rsidRDefault="00646CAA" w:rsidP="00646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Запрещается использовать в Наружных вывесках:</w:t>
      </w:r>
    </w:p>
    <w:p w:rsidR="00646CAA" w:rsidRPr="00646CAA" w:rsidRDefault="00646CAA" w:rsidP="00646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алкогольных напитков и названий, ассоциирующихся с алкоголем: «алкоголь», «водка», «вино», «</w:t>
      </w:r>
      <w:proofErr w:type="gramStart"/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вино-водочный</w:t>
      </w:r>
      <w:proofErr w:type="gramEnd"/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«пиво» и т.п.; </w:t>
      </w:r>
    </w:p>
    <w:p w:rsidR="00646CAA" w:rsidRPr="00646CAA" w:rsidRDefault="00646CAA" w:rsidP="00646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символов и изображений алкогольной продукции (бутылки, рюмки, стопки, бокалы, пивные кружки и прочее). </w:t>
      </w:r>
    </w:p>
    <w:p w:rsidR="00646CAA" w:rsidRPr="00646CAA" w:rsidRDefault="00646CAA" w:rsidP="00646CA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Настоящие требования </w:t>
      </w:r>
      <w:r w:rsidRPr="00646CAA">
        <w:rPr>
          <w:rFonts w:ascii="Times New Roman" w:eastAsia="Calibri" w:hAnsi="Times New Roman" w:cs="Times New Roman"/>
          <w:sz w:val="28"/>
          <w:szCs w:val="28"/>
          <w:lang w:eastAsia="ru-RU"/>
        </w:rPr>
        <w:t>к Наружным вывескам не распространяются на вывески (объявления) расположенные внутри торговой точки и визуально не выходящие за пределы торгового зала.</w:t>
      </w:r>
    </w:p>
    <w:p w:rsidR="00646CAA" w:rsidRPr="00646CAA" w:rsidRDefault="00646CAA" w:rsidP="00646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AA" w:rsidRPr="00646CAA" w:rsidRDefault="00646CAA" w:rsidP="00646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46CAA" w:rsidRPr="00646CAA" w:rsidRDefault="00646CAA" w:rsidP="0064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GoBack"/>
      <w:bookmarkEnd w:id="8"/>
    </w:p>
    <w:p w:rsidR="00646CAA" w:rsidRDefault="00646CAA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CAA" w:rsidRDefault="00646CAA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CAA" w:rsidRPr="00481C4B" w:rsidRDefault="00646CAA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B1" w:rsidRDefault="00DE4DB1">
      <w:pPr>
        <w:spacing w:after="0" w:line="240" w:lineRule="auto"/>
      </w:pPr>
      <w:r>
        <w:separator/>
      </w:r>
    </w:p>
  </w:endnote>
  <w:endnote w:type="continuationSeparator" w:id="0">
    <w:p w:rsidR="00DE4DB1" w:rsidRDefault="00D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B1" w:rsidRDefault="00DE4DB1">
      <w:pPr>
        <w:spacing w:after="0" w:line="240" w:lineRule="auto"/>
      </w:pPr>
      <w:r>
        <w:separator/>
      </w:r>
    </w:p>
  </w:footnote>
  <w:footnote w:type="continuationSeparator" w:id="0">
    <w:p w:rsidR="00DE4DB1" w:rsidRDefault="00D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646CAA">
      <w:rPr>
        <w:rStyle w:val="af1"/>
        <w:noProof/>
      </w:rPr>
      <w:t>3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7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8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4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9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16"/>
  </w:num>
  <w:num w:numId="23">
    <w:abstractNumId w:val="14"/>
  </w:num>
  <w:num w:numId="24">
    <w:abstractNumId w:val="15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D026A"/>
    <w:rsid w:val="001D4A7D"/>
    <w:rsid w:val="001D6708"/>
    <w:rsid w:val="001E4BCC"/>
    <w:rsid w:val="001E6D59"/>
    <w:rsid w:val="002003BB"/>
    <w:rsid w:val="002008D9"/>
    <w:rsid w:val="002137E5"/>
    <w:rsid w:val="00224CE8"/>
    <w:rsid w:val="002255C0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44A0B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050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158BD"/>
    <w:rsid w:val="006161AD"/>
    <w:rsid w:val="00634868"/>
    <w:rsid w:val="006420A1"/>
    <w:rsid w:val="00643EA1"/>
    <w:rsid w:val="006445AD"/>
    <w:rsid w:val="00646CAA"/>
    <w:rsid w:val="00661FD3"/>
    <w:rsid w:val="00664132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1D1A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B21C7"/>
    <w:rsid w:val="008D1700"/>
    <w:rsid w:val="008F157E"/>
    <w:rsid w:val="00901130"/>
    <w:rsid w:val="009069F8"/>
    <w:rsid w:val="00911BA0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161C"/>
    <w:rsid w:val="00CD4067"/>
    <w:rsid w:val="00D11324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4DB1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059A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  <w:style w:type="numbering" w:customStyle="1" w:styleId="151">
    <w:name w:val="Нет списка15"/>
    <w:next w:val="a2"/>
    <w:semiHidden/>
    <w:rsid w:val="00F7059A"/>
  </w:style>
  <w:style w:type="paragraph" w:customStyle="1" w:styleId="2f0">
    <w:name w:val="Знак2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1">
    <w:name w:val="Знак Знак Знак Знак Знак Знак Знак Знак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194</cp:revision>
  <cp:lastPrinted>2022-05-06T09:46:00Z</cp:lastPrinted>
  <dcterms:created xsi:type="dcterms:W3CDTF">2019-02-05T10:30:00Z</dcterms:created>
  <dcterms:modified xsi:type="dcterms:W3CDTF">2024-10-17T12:13:00Z</dcterms:modified>
</cp:coreProperties>
</file>