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42" w:rsidRPr="00AE421E" w:rsidRDefault="002E5D42" w:rsidP="002E5D4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E421E">
        <w:rPr>
          <w:rFonts w:ascii="Times New Roman" w:hAnsi="Times New Roman"/>
          <w:b/>
          <w:sz w:val="28"/>
          <w:szCs w:val="28"/>
        </w:rPr>
        <w:t xml:space="preserve">Объявление </w:t>
      </w:r>
    </w:p>
    <w:p w:rsidR="002E5D42" w:rsidRPr="00AE421E" w:rsidRDefault="002E5D42" w:rsidP="002E5D4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421E">
        <w:rPr>
          <w:rFonts w:ascii="Times New Roman" w:hAnsi="Times New Roman"/>
          <w:b/>
          <w:sz w:val="28"/>
          <w:szCs w:val="28"/>
        </w:rPr>
        <w:t xml:space="preserve">о приеме заявлений на предоставление субсидии </w:t>
      </w:r>
      <w:r w:rsidR="00A04E89" w:rsidRPr="00AE42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возмещение части затрат за приобретение горюче – смазочных материалов, </w:t>
      </w:r>
    </w:p>
    <w:p w:rsidR="002E5D42" w:rsidRPr="00AE421E" w:rsidRDefault="00A04E89" w:rsidP="002E5D4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42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произведенных при доставке и реализации продовольственных товаров  в малонаселенные и (или) труднодоступные населенные пункты </w:t>
      </w:r>
    </w:p>
    <w:p w:rsidR="00A04E89" w:rsidRPr="00AE421E" w:rsidRDefault="00A04E89" w:rsidP="002E5D4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42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Костромского муниципального района </w:t>
      </w:r>
    </w:p>
    <w:p w:rsidR="002F31BF" w:rsidRPr="00B76A55" w:rsidRDefault="002F31BF" w:rsidP="00A04E89">
      <w:pPr>
        <w:shd w:val="clear" w:color="auto" w:fill="FFFFFF"/>
        <w:spacing w:after="0" w:line="288" w:lineRule="atLeast"/>
        <w:ind w:left="15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A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F7867" w:rsidRDefault="002F31BF" w:rsidP="00D6069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9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2E5D42" w:rsidRPr="00D60694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Костромского муниципального района </w:t>
      </w:r>
      <w:r w:rsidRPr="00D6069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 отбор юридических лиц и индивидуальных предпринимателей</w:t>
      </w:r>
      <w:r w:rsidR="00D60694" w:rsidRPr="00D6069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занимающихся доставкой и реализацией продовольственных товаров в малонаселенные и  (или) труднодоступные населенные пункты Костромского муниципального района посредством мобильных торговых объектов, </w:t>
      </w:r>
      <w:r w:rsidRPr="00D606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части затрат за приобретение горюче-смазочных материалов, в соответствии c Порядком </w:t>
      </w:r>
      <w:r w:rsidR="00FF7867" w:rsidRPr="00A0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субсидии на возмещение части затрат за приобретение горюче – смазочных материалов, произведенных при доставке и реализации продовольственных товаров в малонаселенные и (или) труднодоступные населенные пункты Костромского муниципального района</w:t>
      </w:r>
      <w:r w:rsidR="00FF7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Костромского муниципального района от </w:t>
      </w:r>
      <w:r w:rsidR="00FF7867">
        <w:rPr>
          <w:sz w:val="28"/>
          <w:szCs w:val="28"/>
        </w:rPr>
        <w:t xml:space="preserve"> </w:t>
      </w:r>
      <w:r w:rsidR="00FF7867" w:rsidRPr="00A04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11.10.2024№2838</w:t>
      </w:r>
      <w:r w:rsidR="00FF7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Порядок)</w:t>
      </w:r>
      <w:r w:rsidRPr="00D606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7867" w:rsidRPr="00FF7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F31BF" w:rsidRPr="00D60694" w:rsidRDefault="00FF7867" w:rsidP="00D6069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 «Развитие субъектов малого и среднего предпринимательства Костромского муниципального района»  размещена на официальном сайте администрации Костромского муниципального района  по ссылке: </w:t>
      </w:r>
      <w:hyperlink r:id="rId6" w:history="1">
        <w:r w:rsidRPr="00B40C27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https://kostromskoy.kostroma.gov.ru/deyatelnost/munitsipalnye-programmy.php?PAGEN_1=2</w:t>
        </w:r>
      </w:hyperlink>
    </w:p>
    <w:tbl>
      <w:tblPr>
        <w:tblW w:w="97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560"/>
        <w:gridCol w:w="5639"/>
      </w:tblGrid>
      <w:tr w:rsidR="00E30522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30522" w:rsidRPr="00B76A55" w:rsidRDefault="00E30522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30522" w:rsidRPr="00B76A55" w:rsidRDefault="00E30522" w:rsidP="00E30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размещения о</w:t>
            </w:r>
            <w:r w:rsidRPr="00E305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бъявлени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E305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проведении отбора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едином портале 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30522" w:rsidRPr="00B76A55" w:rsidRDefault="00E30522" w:rsidP="004F6130">
            <w:pPr>
              <w:spacing w:before="100" w:beforeAutospacing="1" w:after="100" w:afterAutospacing="1" w:line="240" w:lineRule="auto"/>
              <w:ind w:firstLine="5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F78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ноября 2024 года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E30522" w:rsidP="00E305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 отбора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4F6130" w:rsidRDefault="002F31BF" w:rsidP="00FF7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FF7867"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</w:t>
            </w:r>
            <w:r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325D5"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FF7867"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.2024 по </w:t>
            </w:r>
            <w:r w:rsidR="004F6130"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30522"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Pr="004F61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 (включительно)</w:t>
            </w:r>
          </w:p>
          <w:p w:rsidR="00305D14" w:rsidRPr="00305D14" w:rsidRDefault="00305D14" w:rsidP="00305D14">
            <w:pPr>
              <w:pStyle w:val="11"/>
              <w:rPr>
                <w:sz w:val="28"/>
                <w:szCs w:val="28"/>
                <w:lang w:eastAsia="ru-RU"/>
              </w:rPr>
            </w:pPr>
            <w:r w:rsidRPr="00305D14">
              <w:rPr>
                <w:sz w:val="28"/>
                <w:szCs w:val="28"/>
                <w:lang w:eastAsia="ru-RU"/>
              </w:rPr>
              <w:t>Администрация  Костромского муниципального района вправе объявить повторный отбор через 10 календарных дней  со дня окончания  отбора:</w:t>
            </w:r>
          </w:p>
          <w:p w:rsidR="00305D14" w:rsidRPr="00305D14" w:rsidRDefault="00305D14" w:rsidP="00305D14">
            <w:pPr>
              <w:pStyle w:val="11"/>
              <w:rPr>
                <w:sz w:val="28"/>
                <w:szCs w:val="28"/>
                <w:lang w:eastAsia="ru-RU"/>
              </w:rPr>
            </w:pPr>
            <w:r w:rsidRPr="00305D14">
              <w:rPr>
                <w:sz w:val="28"/>
                <w:szCs w:val="28"/>
                <w:lang w:eastAsia="ru-RU"/>
              </w:rPr>
              <w:t>- если не поступило ни одной заявки на участие в отборе;</w:t>
            </w:r>
          </w:p>
          <w:p w:rsidR="00305D14" w:rsidRPr="00305D14" w:rsidRDefault="00305D14" w:rsidP="00305D14">
            <w:pPr>
              <w:pStyle w:val="11"/>
              <w:rPr>
                <w:sz w:val="28"/>
                <w:szCs w:val="28"/>
                <w:lang w:eastAsia="ru-RU"/>
              </w:rPr>
            </w:pPr>
            <w:r w:rsidRPr="00305D14">
              <w:rPr>
                <w:sz w:val="28"/>
                <w:szCs w:val="28"/>
                <w:lang w:eastAsia="ru-RU"/>
              </w:rPr>
              <w:t xml:space="preserve">- если комиссия примет решение </w:t>
            </w:r>
            <w:proofErr w:type="gramStart"/>
            <w:r w:rsidRPr="00305D14">
              <w:rPr>
                <w:sz w:val="28"/>
                <w:szCs w:val="28"/>
                <w:lang w:eastAsia="ru-RU"/>
              </w:rPr>
              <w:t>об отказе в допуске к участию в отборе всех претендентов на участие</w:t>
            </w:r>
            <w:proofErr w:type="gramEnd"/>
            <w:r w:rsidRPr="00305D14">
              <w:rPr>
                <w:sz w:val="28"/>
                <w:szCs w:val="28"/>
                <w:lang w:eastAsia="ru-RU"/>
              </w:rPr>
              <w:t xml:space="preserve"> в отборе;</w:t>
            </w:r>
          </w:p>
          <w:p w:rsidR="002F31BF" w:rsidRPr="00115341" w:rsidRDefault="00305D14" w:rsidP="00305D14">
            <w:pPr>
              <w:pStyle w:val="11"/>
              <w:shd w:val="clear" w:color="auto" w:fill="auto"/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305D14">
              <w:rPr>
                <w:sz w:val="28"/>
                <w:szCs w:val="28"/>
                <w:lang w:eastAsia="ru-RU"/>
              </w:rPr>
              <w:t>- если по результатам отбора не достигнуто плановое значение результата использования субсидии бюджетам муниципальных образований на софинансирование расходов по возмещению стоимости горюче-</w:t>
            </w:r>
            <w:r w:rsidRPr="00305D14">
              <w:rPr>
                <w:sz w:val="28"/>
                <w:szCs w:val="28"/>
                <w:lang w:eastAsia="ru-RU"/>
              </w:rPr>
              <w:lastRenderedPageBreak/>
              <w:t xml:space="preserve">смазочных материалов при доставке автомобильным транспортом социально значимых товаров в отдаленные, труднодоступные и малонаселенные пункты Костромского муниципального  района. 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F578DE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2F31BF" w:rsidP="001153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подачи </w:t>
            </w:r>
            <w:r w:rsidR="00115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предложений (</w:t>
            </w: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заявок</w:t>
            </w:r>
            <w:r w:rsidR="00115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участников отбора 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115341" w:rsidRPr="00FF7867" w:rsidRDefault="00FF7867" w:rsidP="001153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78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02.12.2024 по 1</w:t>
            </w:r>
            <w:r w:rsidR="00833B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FF78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.12.2024 (включительно)</w:t>
            </w:r>
          </w:p>
          <w:p w:rsidR="002F31BF" w:rsidRPr="00B76A55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6A55" w:rsidRPr="00F578DE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F578DE" w:rsidRDefault="00F578DE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Организация, проводящая отбор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578DE" w:rsidRPr="00F578DE" w:rsidRDefault="00F578DE" w:rsidP="00F578D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Костромского муниципального района адрес: г. Кострома, ул. М. Новикова, д. 7 </w:t>
            </w:r>
          </w:p>
          <w:p w:rsidR="002F31BF" w:rsidRDefault="00F578DE" w:rsidP="00305D1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7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электронная почта: </w:t>
            </w:r>
            <w:hyperlink r:id="rId7" w:history="1">
              <w:r w:rsidRPr="00F578D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opd@admkr.ru</w:t>
              </w:r>
            </w:hyperlink>
            <w:r w:rsidRPr="00F57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3D0D" w:rsidRPr="00F578DE" w:rsidRDefault="00313D0D" w:rsidP="00313D0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05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нформация о проведении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отбора размещается на офи</w:t>
            </w:r>
            <w:r w:rsidRPr="00F57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F57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F578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Костромского муниципального района: </w:t>
            </w:r>
            <w:hyperlink r:id="rId8" w:history="1">
              <w:r w:rsidRPr="00F578D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https://kostromskoy.kostroma.gov.ru/</w:t>
              </w:r>
            </w:hyperlink>
            <w:r w:rsidRPr="002937B8">
              <w:rPr>
                <w:bCs/>
                <w:iCs/>
                <w:color w:val="000000" w:themeColor="text1"/>
              </w:rPr>
              <w:t xml:space="preserve"> </w:t>
            </w:r>
            <w:r w:rsidRPr="00F578DE">
              <w:rPr>
                <w:bCs/>
                <w:iCs/>
                <w:color w:val="000000" w:themeColor="text1"/>
              </w:rPr>
              <w:t xml:space="preserve"> </w:t>
            </w:r>
            <w:r w:rsidRPr="002937B8">
              <w:rPr>
                <w:bCs/>
                <w:iCs/>
                <w:color w:val="000000" w:themeColor="text1"/>
              </w:rPr>
              <w:t xml:space="preserve"> 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F578DE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предоставления субсидии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Default="00F578DE" w:rsidP="00FF7867">
            <w:pPr>
              <w:pStyle w:val="ConsPlusNormal"/>
              <w:ind w:firstLine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2449">
              <w:rPr>
                <w:rFonts w:ascii="Times New Roman" w:hAnsi="Times New Roman" w:cs="Times New Roman"/>
                <w:sz w:val="28"/>
                <w:szCs w:val="28"/>
              </w:rPr>
              <w:t>оличество малонаселенных и (или) труднодоступных населенных пунктов Костромского муниципального района, в которых организации и индивидуальные предприниматели посредством мобильных торговых объектов обеспечивают доставку и реализацию товаров.</w:t>
            </w:r>
          </w:p>
          <w:p w:rsidR="00F578DE" w:rsidRPr="00B76A55" w:rsidRDefault="00F578DE" w:rsidP="00F578DE">
            <w:pPr>
              <w:pStyle w:val="ConsPlusNormal"/>
              <w:ind w:firstLine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449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результативности использования субсидии устанавливается в Соглашении.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313D0D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2F31BF" w:rsidP="00305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 к </w:t>
            </w:r>
            <w:r w:rsidR="00305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участникам </w:t>
            </w: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отбора, перечень документов  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2F31BF" w:rsidP="00305D14">
            <w:pPr>
              <w:spacing w:after="0" w:line="240" w:lineRule="auto"/>
              <w:ind w:firstLine="44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Заявителями могут выступать юридические лица (за исключением государственных (муниципальных) учреждений) и индивидуальные предприниматели.</w:t>
            </w:r>
          </w:p>
          <w:p w:rsidR="00305D14" w:rsidRDefault="002F31BF" w:rsidP="00305D14">
            <w:pPr>
              <w:spacing w:after="0" w:line="240" w:lineRule="auto"/>
              <w:ind w:firstLine="44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Заявитель на дату не ранее чем за </w:t>
            </w:r>
            <w:r w:rsidR="00305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календарных дней до дня подачи заявки и документов, предусмотренных пунктом</w:t>
            </w:r>
            <w:r w:rsidR="00305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5D14" w:rsidRPr="00305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 </w:t>
            </w: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Порядка, должен соответствовать следующим требованиям:</w:t>
            </w:r>
          </w:p>
          <w:p w:rsidR="00305D14" w:rsidRPr="00305D14" w:rsidRDefault="00305D14" w:rsidP="003F4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юридическое лицо не находится в процессе реорганизации (за исключением получателем субсидии, другого юридического лица), ликвидации, в отношении него не введена процедура банкротства, деятельность заявителя не приостановлена в порядке, </w:t>
            </w:r>
            <w:r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      </w:r>
          </w:p>
          <w:p w:rsidR="00305D14" w:rsidRPr="00EE5647" w:rsidRDefault="003F4943" w:rsidP="003F4943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305D14" w:rsidRPr="00EE5647">
              <w:rPr>
                <w:sz w:val="28"/>
                <w:szCs w:val="28"/>
                <w:lang w:eastAsia="ru-RU"/>
              </w:rPr>
              <w:t xml:space="preserve"> у </w:t>
            </w:r>
            <w:r>
              <w:rPr>
                <w:sz w:val="28"/>
                <w:szCs w:val="28"/>
                <w:lang w:eastAsia="ru-RU"/>
              </w:rPr>
              <w:t>заявителя</w:t>
            </w:r>
            <w:r w:rsidR="00305D14" w:rsidRPr="00EE5647">
              <w:rPr>
                <w:sz w:val="28"/>
                <w:szCs w:val="28"/>
                <w:lang w:eastAsia="ru-RU"/>
              </w:rPr>
      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305D14" w:rsidRPr="007C055A" w:rsidRDefault="003F4943" w:rsidP="003F4943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заявитель</w:t>
            </w:r>
            <w:r w:rsidR="00305D14" w:rsidRPr="007C055A">
              <w:rPr>
                <w:sz w:val="28"/>
                <w:szCs w:val="28"/>
                <w:lang w:eastAsia="ru-RU"/>
              </w:rPr>
              <w:t xml:space="preserve"> осуществляет доставку социально значимых продовольственных товаров в один или несколько малонаселенных и (или) труднодоступных населенных пунктов в соответствии с утвержденными графиками и маршрутами;</w:t>
            </w:r>
          </w:p>
          <w:p w:rsidR="00305D14" w:rsidRPr="00AF0E31" w:rsidRDefault="003F4943" w:rsidP="003F4943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- заявитель</w:t>
            </w:r>
            <w:r w:rsidR="00305D14" w:rsidRPr="00AF0E31">
              <w:rPr>
                <w:sz w:val="28"/>
                <w:szCs w:val="28"/>
                <w:lang w:eastAsia="ru-RU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      </w:r>
            <w:proofErr w:type="gramEnd"/>
            <w:r w:rsidR="00305D14" w:rsidRPr="00AF0E31">
              <w:rPr>
                <w:sz w:val="28"/>
                <w:szCs w:val="28"/>
                <w:lang w:eastAsia="ru-RU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="00305D14" w:rsidRPr="00AF0E31">
              <w:rPr>
                <w:sz w:val="28"/>
                <w:szCs w:val="28"/>
                <w:lang w:eastAsia="ru-RU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      </w:r>
            <w:r w:rsidR="00305D14" w:rsidRPr="00AF0E31">
              <w:rPr>
                <w:sz w:val="28"/>
                <w:szCs w:val="28"/>
                <w:lang w:eastAsia="ru-RU"/>
              </w:rPr>
              <w:lastRenderedPageBreak/>
      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="00305D14" w:rsidRPr="00AF0E31">
              <w:rPr>
                <w:sz w:val="28"/>
                <w:szCs w:val="28"/>
                <w:lang w:eastAsia="ru-RU"/>
              </w:rPr>
              <w:t xml:space="preserve"> публичных акционерных обществ;</w:t>
            </w:r>
          </w:p>
          <w:p w:rsidR="00305D14" w:rsidRPr="00AF0E31" w:rsidRDefault="003F4943" w:rsidP="003F4943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заявитель</w:t>
            </w:r>
            <w:r w:rsidR="00305D14" w:rsidRPr="00AF0E31">
              <w:rPr>
                <w:sz w:val="28"/>
                <w:szCs w:val="28"/>
                <w:lang w:eastAsia="ru-RU"/>
              </w:rPr>
      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305D14" w:rsidRPr="009D7508" w:rsidRDefault="003F4943" w:rsidP="003F4943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заявитель</w:t>
            </w:r>
            <w:r w:rsidR="00305D14" w:rsidRPr="009D7508">
              <w:rPr>
                <w:sz w:val="28"/>
                <w:szCs w:val="28"/>
                <w:lang w:eastAsia="ru-RU"/>
              </w:rPr>
              <w:t xml:space="preserve"> не является получателем средств из бюджета Костромского муниципального района, из которого планируется предоставление субсидии в соответствии с правовым актом, на основании иных нормативных правовых актов на цели, установленные настоящим Порядком;</w:t>
            </w:r>
          </w:p>
          <w:p w:rsidR="00305D14" w:rsidRPr="009D7508" w:rsidRDefault="003F4943" w:rsidP="003F4943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- </w:t>
            </w:r>
            <w:r w:rsidR="00305D14" w:rsidRPr="009D7508">
              <w:rPr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предпринимателе, являющихся получателями субсидии;</w:t>
            </w:r>
            <w:proofErr w:type="gramEnd"/>
          </w:p>
          <w:p w:rsidR="00305D14" w:rsidRPr="003F4943" w:rsidRDefault="00313D0D" w:rsidP="00313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13D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заявитель </w:t>
            </w:r>
            <w:r w:rsidR="00305D14"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находится в составляемых в рамках реализации полномочий, предусмотренных </w:t>
            </w:r>
            <w:hyperlink r:id="rId9" w:history="1">
              <w:r w:rsidR="00305D14" w:rsidRPr="003F494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главой VII</w:t>
              </w:r>
            </w:hyperlink>
            <w:r w:rsidR="00305D14"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2F31BF" w:rsidRPr="00B76A55" w:rsidRDefault="00313D0D" w:rsidP="00313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заявитель</w:t>
            </w:r>
            <w:r w:rsidR="00305D14"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является иностранным </w:t>
            </w:r>
            <w:r w:rsidR="00305D14"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агентом в соответствии с Федеральным </w:t>
            </w:r>
            <w:hyperlink r:id="rId10" w:history="1">
              <w:r w:rsidR="00305D14" w:rsidRPr="003F494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="00305D14"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</w:t>
            </w:r>
            <w:proofErr w:type="gramStart"/>
            <w:r w:rsidR="00305D14"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 w:rsidR="00305D14" w:rsidRPr="003F49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деятельностью лиц, находящихся под иностранным влиянием».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52157E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52157E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F1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подачи заявок участниками отбора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2F31BF" w:rsidRPr="000F1909" w:rsidRDefault="002F31BF" w:rsidP="004F61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Заявитель для участия в отборе представляет в </w:t>
            </w:r>
            <w:r w:rsidR="000F1909" w:rsidRPr="000F1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F1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дминистрацию </w:t>
            </w:r>
            <w:r w:rsidR="000F1909" w:rsidRPr="000F1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Костромского </w:t>
            </w:r>
            <w:r w:rsidRPr="000F1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(далее – </w:t>
            </w:r>
            <w:r w:rsidR="000F1909" w:rsidRPr="000F1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F1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дминистрация) заявку на бумажном носителе по форме согласно Приложению № 1 к Порядку с приложением следующих документов:</w:t>
            </w:r>
          </w:p>
          <w:p w:rsidR="000F1909" w:rsidRDefault="000F1909" w:rsidP="004F6130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C26E8">
              <w:rPr>
                <w:sz w:val="28"/>
                <w:szCs w:val="28"/>
                <w:lang w:eastAsia="ru-RU"/>
              </w:rPr>
              <w:t xml:space="preserve">график и маршруты обслуживания мобильными объектами торговли </w:t>
            </w:r>
            <w:r w:rsidRPr="008178CE">
              <w:rPr>
                <w:sz w:val="28"/>
                <w:szCs w:val="28"/>
                <w:lang w:eastAsia="ru-RU"/>
              </w:rPr>
              <w:t xml:space="preserve">отдалённых и (или) труднодоступных населённых пунктов; </w:t>
            </w:r>
          </w:p>
          <w:p w:rsidR="000F1909" w:rsidRPr="008178CE" w:rsidRDefault="000F1909" w:rsidP="000F1909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178CE">
              <w:rPr>
                <w:sz w:val="28"/>
                <w:szCs w:val="28"/>
                <w:lang w:eastAsia="ru-RU"/>
              </w:rPr>
              <w:t>выписк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178CE">
              <w:rPr>
                <w:sz w:val="28"/>
                <w:szCs w:val="28"/>
                <w:lang w:eastAsia="ru-RU"/>
              </w:rPr>
              <w:t xml:space="preserve"> из Единого государственного реестра юридических лиц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178CE">
              <w:rPr>
                <w:sz w:val="28"/>
                <w:szCs w:val="28"/>
                <w:lang w:eastAsia="ru-RU"/>
              </w:rPr>
              <w:t>либо Единого государственного реестра индивидуальных предпринимателей, выданн</w:t>
            </w:r>
            <w:r>
              <w:rPr>
                <w:sz w:val="28"/>
                <w:szCs w:val="28"/>
                <w:lang w:eastAsia="ru-RU"/>
              </w:rPr>
              <w:t>ую</w:t>
            </w:r>
            <w:r w:rsidRPr="008178CE">
              <w:rPr>
                <w:sz w:val="28"/>
                <w:szCs w:val="28"/>
                <w:lang w:eastAsia="ru-RU"/>
              </w:rPr>
              <w:t xml:space="preserve">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      </w:r>
          </w:p>
          <w:p w:rsidR="000F1909" w:rsidRDefault="000F1909" w:rsidP="000F1909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178CE">
              <w:rPr>
                <w:sz w:val="28"/>
                <w:szCs w:val="28"/>
                <w:lang w:eastAsia="ru-RU"/>
              </w:rPr>
              <w:t>справку об исполнении налогоплательщиком (плательщиком сбора, налоговым агентом) обязанности по уплате налогов, сборов, пеней, штрафов, процентов, выданную по состоянию не ранее чем за месяц до подачи заявки. В случае непредставления, документ запрашивается в порядке межведомственного взаимодействия;</w:t>
            </w:r>
          </w:p>
          <w:p w:rsidR="000F1909" w:rsidRPr="008178CE" w:rsidRDefault="000F1909" w:rsidP="000F1909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178CE">
              <w:rPr>
                <w:sz w:val="28"/>
                <w:szCs w:val="28"/>
                <w:lang w:eastAsia="ru-RU"/>
              </w:rPr>
              <w:t xml:space="preserve">справку-расчет по форме </w:t>
            </w:r>
            <w:r w:rsidRPr="007C26E8">
              <w:rPr>
                <w:sz w:val="28"/>
                <w:szCs w:val="28"/>
                <w:lang w:eastAsia="ru-RU"/>
              </w:rPr>
              <w:t xml:space="preserve">согласно приложению 2 к </w:t>
            </w:r>
            <w:r w:rsidRPr="008178CE">
              <w:rPr>
                <w:sz w:val="28"/>
                <w:szCs w:val="28"/>
                <w:lang w:eastAsia="ru-RU"/>
              </w:rPr>
              <w:t>Порядку, подписанную заявителем;</w:t>
            </w:r>
          </w:p>
          <w:p w:rsidR="000F1909" w:rsidRPr="008178CE" w:rsidRDefault="000F1909" w:rsidP="000F1909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178CE">
              <w:rPr>
                <w:sz w:val="28"/>
                <w:szCs w:val="28"/>
                <w:lang w:eastAsia="ru-RU"/>
              </w:rPr>
              <w:t>копию паспорта автотранспортного (транспортного) средства, заверенную заявителем;</w:t>
            </w:r>
          </w:p>
          <w:p w:rsidR="000F1909" w:rsidRDefault="000F1909" w:rsidP="000F1909">
            <w:pPr>
              <w:pStyle w:val="11"/>
              <w:shd w:val="clear" w:color="auto" w:fill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8178CE">
              <w:rPr>
                <w:sz w:val="28"/>
                <w:szCs w:val="28"/>
                <w:lang w:eastAsia="ru-RU"/>
              </w:rPr>
              <w:t xml:space="preserve">документы, подтверждающие фактически произведённые затраты заявителем на приобретение ГСМ, в том числе цену на </w:t>
            </w:r>
            <w:r w:rsidRPr="008178CE">
              <w:rPr>
                <w:sz w:val="28"/>
                <w:szCs w:val="28"/>
                <w:lang w:eastAsia="ru-RU"/>
              </w:rPr>
              <w:lastRenderedPageBreak/>
              <w:t>ГСМ (счет, счет-фактура, платежное поручение с отметкой банка, товарный чек, кассовый чек);</w:t>
            </w:r>
          </w:p>
          <w:p w:rsidR="000F1909" w:rsidRPr="007C26E8" w:rsidRDefault="000F1909" w:rsidP="000F1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6E8">
              <w:rPr>
                <w:rFonts w:ascii="Times New Roman" w:hAnsi="Times New Roman" w:cs="Times New Roman"/>
                <w:sz w:val="28"/>
                <w:szCs w:val="28"/>
              </w:rPr>
      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услуг, являющемся заявителем</w:t>
            </w:r>
            <w:r w:rsidRPr="007C26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31BF" w:rsidRPr="0052157E" w:rsidRDefault="000F1909" w:rsidP="000F1909">
            <w:pPr>
              <w:pStyle w:val="11"/>
              <w:shd w:val="clear" w:color="auto" w:fill="auto"/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- справку администрации</w:t>
            </w:r>
            <w:r w:rsidRPr="007C26E8">
              <w:rPr>
                <w:sz w:val="28"/>
                <w:szCs w:val="28"/>
                <w:lang w:eastAsia="ru-RU"/>
              </w:rPr>
              <w:t xml:space="preserve"> сельского поселения Костромского муниципального района Костромской области, подтверждающую факт доставки и реализации товаров в отдалённые и (или) труднодоступные населённые пункты в </w:t>
            </w:r>
            <w:r w:rsidRPr="000C01AA">
              <w:rPr>
                <w:sz w:val="28"/>
                <w:szCs w:val="28"/>
                <w:lang w:eastAsia="ru-RU"/>
              </w:rPr>
              <w:t xml:space="preserve">соответствии с графиками и маршрутами обслуживания мобильными торговыми объектами отдалённых и (или) труднодоступных населённых пунктов Костромского муниципального района Костромской области по форме согласно </w:t>
            </w:r>
            <w:r w:rsidRPr="007C26E8">
              <w:rPr>
                <w:sz w:val="28"/>
                <w:szCs w:val="28"/>
                <w:lang w:eastAsia="ru-RU"/>
              </w:rPr>
              <w:t xml:space="preserve">приложению 3 к </w:t>
            </w:r>
            <w:r>
              <w:rPr>
                <w:sz w:val="28"/>
                <w:szCs w:val="28"/>
                <w:lang w:eastAsia="ru-RU"/>
              </w:rPr>
              <w:t>Порядку, подписанную главой а</w:t>
            </w:r>
            <w:r w:rsidRPr="007C26E8">
              <w:rPr>
                <w:sz w:val="28"/>
                <w:szCs w:val="28"/>
                <w:lang w:eastAsia="ru-RU"/>
              </w:rPr>
              <w:t xml:space="preserve">дминистрации сельского поселения или уполномоченным должностным лицом 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0C01AA">
              <w:rPr>
                <w:sz w:val="28"/>
                <w:szCs w:val="28"/>
                <w:lang w:eastAsia="ru-RU"/>
              </w:rPr>
              <w:t>дминистрации</w:t>
            </w:r>
            <w:proofErr w:type="gramEnd"/>
            <w:r w:rsidRPr="000C01AA">
              <w:rPr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0F1909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="002F31BF"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455E9C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отзыва заявки участником отбора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455E9C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5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Отзыв заявки или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Заявителя.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455E9C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F31BF"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52157E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04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рассмотрения и оценки заявок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04FF0" w:rsidRDefault="00B04FF0" w:rsidP="00AD1B32">
            <w:pPr>
              <w:spacing w:after="0" w:line="240" w:lineRule="auto"/>
              <w:ind w:firstLine="4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2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Уполномоченный орган </w:t>
            </w:r>
            <w:r w:rsidR="002F31BF" w:rsidRPr="00B04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 проверку представленных документов.</w:t>
            </w:r>
          </w:p>
          <w:p w:rsidR="002F31BF" w:rsidRPr="00455E9C" w:rsidRDefault="002F31BF" w:rsidP="00AD1B32">
            <w:pPr>
              <w:spacing w:after="0" w:line="240" w:lineRule="auto"/>
              <w:ind w:firstLine="4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отсутствия оснований для </w:t>
            </w:r>
            <w:r w:rsidRPr="00455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отклонения заявки, установленных пунктом </w:t>
            </w:r>
            <w:r w:rsidR="00455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B04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55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455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Порядка, Заявитель считается прошедшим отбор.</w:t>
            </w:r>
          </w:p>
          <w:p w:rsidR="002F31BF" w:rsidRPr="0052157E" w:rsidRDefault="002F31BF" w:rsidP="00AD1B32">
            <w:pPr>
              <w:spacing w:after="100" w:afterAutospacing="1" w:line="240" w:lineRule="auto"/>
              <w:ind w:firstLine="446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04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наличии оснований для отклонения заявки на стадии рассмотрения, а также в случае выявления </w:t>
            </w:r>
            <w:proofErr w:type="gramStart"/>
            <w:r w:rsidRPr="00B04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обстоятельств, </w:t>
            </w:r>
            <w:r w:rsidRPr="00B04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являющихся основанием для отказа в предоставлении </w:t>
            </w:r>
            <w:r w:rsidRPr="00AD1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</w:t>
            </w:r>
            <w:r w:rsidR="00B04FF0" w:rsidRPr="00AD1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Pr="00AD1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принимается</w:t>
            </w:r>
            <w:proofErr w:type="gramEnd"/>
            <w:r w:rsidRPr="00AD1B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решение об отказе </w:t>
            </w:r>
            <w:r w:rsidRPr="00B04F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предоставлении субсидии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F04ED0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  <w:r w:rsidR="002F31BF"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F04ED0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F04ED0" w:rsidRDefault="002F31BF" w:rsidP="00AD1B32">
            <w:pPr>
              <w:spacing w:after="0" w:line="240" w:lineRule="auto"/>
              <w:ind w:firstLine="3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позднее даты окончания срока подачи заявок любое заинтересованное лицо вправе направить в </w:t>
            </w:r>
            <w:r w:rsidR="00B04FF0"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дминистрацию запрос о разъяснении положений объявления, ответ на данный запрос будет направлен незамедлительно.</w:t>
            </w:r>
          </w:p>
          <w:p w:rsidR="002F31BF" w:rsidRPr="0052157E" w:rsidRDefault="002F31BF" w:rsidP="00AD1B32">
            <w:pPr>
              <w:spacing w:after="0" w:line="240" w:lineRule="auto"/>
              <w:ind w:firstLine="305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Запросы, поступившие позднее даты окончания срока подачи за</w:t>
            </w:r>
            <w:r w:rsidR="00B04FF0"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явок, не подлежат рассмотрению а</w:t>
            </w:r>
            <w:r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дминистрацией, о чем </w:t>
            </w:r>
            <w:r w:rsidR="00B04FF0"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дминистрация уведомляет лицо, направившее запрос.</w:t>
            </w:r>
          </w:p>
        </w:tc>
      </w:tr>
      <w:tr w:rsidR="00B76A55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B76A55" w:rsidRDefault="002F31BF" w:rsidP="00F04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B76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31BF" w:rsidRPr="00F04ED0" w:rsidRDefault="002F31BF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подписания победителем (победителями) отбора Договора о предоставлении субсидии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D1B32" w:rsidRPr="008F2449" w:rsidRDefault="00AD1B32" w:rsidP="00AD1B32">
            <w:pPr>
              <w:pStyle w:val="ConsPlusNormal"/>
              <w:ind w:firstLine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B2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</w:t>
            </w:r>
            <w:r w:rsidRPr="008F2449">
              <w:rPr>
                <w:rFonts w:ascii="Times New Roman" w:hAnsi="Times New Roman" w:cs="Times New Roman"/>
                <w:sz w:val="28"/>
                <w:szCs w:val="28"/>
              </w:rPr>
              <w:t>подписывается в течение трех рабочих дней со дня вручения получателю  уведомления о предоставлении субсидии.</w:t>
            </w:r>
          </w:p>
          <w:p w:rsidR="002F31BF" w:rsidRPr="0052157E" w:rsidRDefault="002F31BF" w:rsidP="00AD1B32">
            <w:pPr>
              <w:spacing w:after="0" w:line="240" w:lineRule="auto"/>
              <w:ind w:firstLine="305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D65A1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5A1" w:rsidRPr="00B76A55" w:rsidRDefault="002D65A1" w:rsidP="00F04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5A1" w:rsidRPr="00F04ED0" w:rsidRDefault="002D65A1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 признания победителя (победителей) отбора,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уклонившимся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заключения соглашения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5A1" w:rsidRPr="00F337B2" w:rsidRDefault="002D65A1" w:rsidP="00AD1B32">
            <w:pPr>
              <w:pStyle w:val="ConsPlusNormal"/>
              <w:ind w:firstLine="3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получатель, в отношении которого принято решение о предоставлении субсидии на ГСМ, не обратился в установленный срок в администрацию для заключения соглашения</w:t>
            </w:r>
          </w:p>
        </w:tc>
      </w:tr>
      <w:tr w:rsidR="002D65A1" w:rsidRPr="00B76A55" w:rsidTr="00313D0D">
        <w:tc>
          <w:tcPr>
            <w:tcW w:w="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5A1" w:rsidRPr="00B76A55" w:rsidRDefault="002D65A1" w:rsidP="00F04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5A1" w:rsidRPr="00F04ED0" w:rsidRDefault="002D65A1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размещения результатов отбора на едином портале</w:t>
            </w:r>
          </w:p>
        </w:tc>
        <w:tc>
          <w:tcPr>
            <w:tcW w:w="56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2D65A1" w:rsidRPr="002D65A1" w:rsidRDefault="002D65A1" w:rsidP="002F3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D65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 декабря 2024 года</w:t>
            </w:r>
          </w:p>
        </w:tc>
      </w:tr>
    </w:tbl>
    <w:p w:rsidR="005E7703" w:rsidRDefault="005E7703" w:rsidP="0052157E"/>
    <w:sectPr w:rsidR="005E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BF"/>
    <w:rsid w:val="000F1909"/>
    <w:rsid w:val="00115341"/>
    <w:rsid w:val="001F7812"/>
    <w:rsid w:val="002505EB"/>
    <w:rsid w:val="002D65A1"/>
    <w:rsid w:val="002E5D42"/>
    <w:rsid w:val="002F31BF"/>
    <w:rsid w:val="00305D14"/>
    <w:rsid w:val="00313D0D"/>
    <w:rsid w:val="003F4943"/>
    <w:rsid w:val="00455E9C"/>
    <w:rsid w:val="004A5D74"/>
    <w:rsid w:val="004F6130"/>
    <w:rsid w:val="0052157E"/>
    <w:rsid w:val="0055226D"/>
    <w:rsid w:val="005D5DBE"/>
    <w:rsid w:val="005E7703"/>
    <w:rsid w:val="008325D5"/>
    <w:rsid w:val="00833B6E"/>
    <w:rsid w:val="0087343D"/>
    <w:rsid w:val="00873BC5"/>
    <w:rsid w:val="009B395C"/>
    <w:rsid w:val="00A04E89"/>
    <w:rsid w:val="00A1605B"/>
    <w:rsid w:val="00A943EF"/>
    <w:rsid w:val="00AD1B32"/>
    <w:rsid w:val="00AE421E"/>
    <w:rsid w:val="00B04FF0"/>
    <w:rsid w:val="00B453F4"/>
    <w:rsid w:val="00B76A55"/>
    <w:rsid w:val="00D60694"/>
    <w:rsid w:val="00E30522"/>
    <w:rsid w:val="00F04ED0"/>
    <w:rsid w:val="00F578DE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73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ind w:left="720"/>
      <w:contextualSpacing/>
    </w:pPr>
  </w:style>
  <w:style w:type="character" w:styleId="a4">
    <w:name w:val="Strong"/>
    <w:basedOn w:val="a0"/>
    <w:uiPriority w:val="22"/>
    <w:qFormat/>
    <w:rsid w:val="002F31BF"/>
    <w:rPr>
      <w:b/>
      <w:bCs/>
    </w:rPr>
  </w:style>
  <w:style w:type="paragraph" w:styleId="a5">
    <w:name w:val="Normal (Web)"/>
    <w:basedOn w:val="a"/>
    <w:uiPriority w:val="99"/>
    <w:unhideWhenUsed/>
    <w:rsid w:val="002F3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31BF"/>
    <w:rPr>
      <w:color w:val="0000FF"/>
      <w:u w:val="single"/>
    </w:rPr>
  </w:style>
  <w:style w:type="character" w:customStyle="1" w:styleId="a7">
    <w:name w:val="Основной текст_"/>
    <w:basedOn w:val="a0"/>
    <w:link w:val="11"/>
    <w:rsid w:val="00E3052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E30522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F578D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578DE"/>
    <w:rPr>
      <w:rFonts w:eastAsia="Times New Roman" w:cs="Calibr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73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ind w:left="720"/>
      <w:contextualSpacing/>
    </w:pPr>
  </w:style>
  <w:style w:type="character" w:styleId="a4">
    <w:name w:val="Strong"/>
    <w:basedOn w:val="a0"/>
    <w:uiPriority w:val="22"/>
    <w:qFormat/>
    <w:rsid w:val="002F31BF"/>
    <w:rPr>
      <w:b/>
      <w:bCs/>
    </w:rPr>
  </w:style>
  <w:style w:type="paragraph" w:styleId="a5">
    <w:name w:val="Normal (Web)"/>
    <w:basedOn w:val="a"/>
    <w:uiPriority w:val="99"/>
    <w:unhideWhenUsed/>
    <w:rsid w:val="002F3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31BF"/>
    <w:rPr>
      <w:color w:val="0000FF"/>
      <w:u w:val="single"/>
    </w:rPr>
  </w:style>
  <w:style w:type="character" w:customStyle="1" w:styleId="a7">
    <w:name w:val="Основной текст_"/>
    <w:basedOn w:val="a0"/>
    <w:link w:val="11"/>
    <w:rsid w:val="00E3052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E30522"/>
    <w:pPr>
      <w:widowControl w:val="0"/>
      <w:shd w:val="clear" w:color="auto" w:fill="FFFFFF"/>
      <w:spacing w:after="0" w:line="257" w:lineRule="auto"/>
      <w:ind w:firstLine="4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F578D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578DE"/>
    <w:rPr>
      <w:rFonts w:eastAsia="Times New Roman" w:cs="Calibr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3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4895179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romskoy.kostroma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pd@admk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stromskoy.kostroma.gov.ru/deyatelnost/munitsipalnye-programmy.php?PAGEN_1=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F498-3915-4EEE-8FBE-70CFCDA2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Анастасия Сергеевна</dc:creator>
  <cp:lastModifiedBy>User</cp:lastModifiedBy>
  <cp:revision>2</cp:revision>
  <cp:lastPrinted>2024-11-27T12:10:00Z</cp:lastPrinted>
  <dcterms:created xsi:type="dcterms:W3CDTF">2024-12-03T10:03:00Z</dcterms:created>
  <dcterms:modified xsi:type="dcterms:W3CDTF">2024-12-03T10:03:00Z</dcterms:modified>
</cp:coreProperties>
</file>