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15417" w:type="dxa"/>
        <w:tblLayout w:type="fixed"/>
        <w:tblLook w:val="01E0" w:firstRow="1" w:lastRow="1" w:firstColumn="1" w:lastColumn="1" w:noHBand="0" w:noVBand="0"/>
      </w:tblPr>
      <w:tblGrid>
        <w:gridCol w:w="15417"/>
      </w:tblGrid>
      <w:tr w:rsidR="00DB7A1E" w:rsidTr="00705265">
        <w:trPr>
          <w:trHeight w:val="3112"/>
        </w:trPr>
        <w:tc>
          <w:tcPr>
            <w:tcW w:w="15417" w:type="dxa"/>
            <w:tcBorders>
              <w:top w:val="single" w:sz="4" w:space="0" w:color="auto"/>
              <w:left w:val="single" w:sz="4" w:space="0" w:color="auto"/>
              <w:bottom w:val="single" w:sz="4" w:space="0" w:color="auto"/>
              <w:right w:val="single" w:sz="4" w:space="0" w:color="auto"/>
            </w:tcBorders>
          </w:tcPr>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DB7A1E" w:rsidTr="00705265">
              <w:trPr>
                <w:trHeight w:val="403"/>
              </w:trPr>
              <w:tc>
                <w:tcPr>
                  <w:tcW w:w="15304" w:type="dxa"/>
                  <w:tcBorders>
                    <w:top w:val="single" w:sz="4" w:space="0" w:color="auto"/>
                    <w:left w:val="single" w:sz="4" w:space="0" w:color="auto"/>
                    <w:bottom w:val="single" w:sz="4" w:space="0" w:color="auto"/>
                    <w:right w:val="single" w:sz="4" w:space="0" w:color="auto"/>
                  </w:tcBorders>
                  <w:hideMark/>
                </w:tcPr>
                <w:p w:rsidR="00DB7A1E" w:rsidRDefault="00DB7A1E" w:rsidP="0046299A">
                  <w:pPr>
                    <w:framePr w:hSpace="180" w:wrap="around" w:vAnchor="page" w:hAnchor="margin" w:y="1291"/>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Газета выходит                                                                     </w:t>
                  </w:r>
                  <w:r w:rsidR="002E5DD5">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w:t>
                  </w:r>
                  <w:r w:rsidR="00CA3F0B">
                    <w:rPr>
                      <w:rFonts w:ascii="Times New Roman" w:eastAsia="Times New Roman" w:hAnsi="Times New Roman" w:cs="Times New Roman"/>
                      <w:lang w:eastAsia="ru-RU"/>
                    </w:rPr>
                    <w:t>9</w:t>
                  </w:r>
                  <w:r w:rsidR="00E90742">
                    <w:rPr>
                      <w:rFonts w:ascii="Times New Roman" w:eastAsia="Times New Roman" w:hAnsi="Times New Roman" w:cs="Times New Roman"/>
                      <w:lang w:eastAsia="ru-RU"/>
                    </w:rPr>
                    <w:t xml:space="preserve">  </w:t>
                  </w:r>
                  <w:r w:rsidR="006F29D9">
                    <w:rPr>
                      <w:rFonts w:ascii="Times New Roman" w:eastAsia="Times New Roman" w:hAnsi="Times New Roman" w:cs="Times New Roman"/>
                      <w:lang w:eastAsia="ru-RU"/>
                    </w:rPr>
                    <w:t xml:space="preserve"> </w:t>
                  </w:r>
                  <w:r w:rsidR="00B12980">
                    <w:rPr>
                      <w:rFonts w:ascii="Times New Roman" w:eastAsia="Times New Roman" w:hAnsi="Times New Roman" w:cs="Times New Roman"/>
                      <w:lang w:eastAsia="ru-RU"/>
                    </w:rPr>
                    <w:t>пятница</w:t>
                  </w:r>
                  <w:r w:rsidR="0014636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C328C3">
                    <w:rPr>
                      <w:rFonts w:ascii="Times New Roman" w:eastAsia="Times New Roman" w:hAnsi="Times New Roman" w:cs="Times New Roman"/>
                      <w:lang w:eastAsia="ru-RU"/>
                    </w:rPr>
                    <w:t xml:space="preserve"> </w:t>
                  </w:r>
                  <w:r w:rsidR="00CA3F0B">
                    <w:rPr>
                      <w:rFonts w:ascii="Times New Roman" w:eastAsia="Times New Roman" w:hAnsi="Times New Roman" w:cs="Times New Roman"/>
                      <w:lang w:eastAsia="ru-RU"/>
                    </w:rPr>
                    <w:t>28</w:t>
                  </w:r>
                  <w:r w:rsidR="00705265">
                    <w:rPr>
                      <w:rFonts w:ascii="Times New Roman" w:eastAsia="Times New Roman" w:hAnsi="Times New Roman" w:cs="Times New Roman"/>
                      <w:lang w:eastAsia="ru-RU"/>
                    </w:rPr>
                    <w:t xml:space="preserve"> </w:t>
                  </w:r>
                  <w:r w:rsidR="00A27FBF">
                    <w:rPr>
                      <w:rFonts w:ascii="Times New Roman" w:eastAsia="Times New Roman" w:hAnsi="Times New Roman" w:cs="Times New Roman"/>
                      <w:lang w:eastAsia="ru-RU"/>
                    </w:rPr>
                    <w:t>марта</w:t>
                  </w:r>
                  <w:r w:rsidR="00393EE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202</w:t>
                  </w:r>
                  <w:r w:rsidR="00A11102">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года</w:t>
                  </w:r>
                </w:p>
                <w:p w:rsidR="00DB7A1E" w:rsidRDefault="00DB7A1E" w:rsidP="0046299A">
                  <w:pPr>
                    <w:framePr w:hSpace="180" w:wrap="around" w:vAnchor="page" w:hAnchor="margin" w:y="1291"/>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DB7A1E" w:rsidRDefault="00DB7A1E" w:rsidP="00DB7A1E">
      <w:pPr>
        <w:widowControl w:val="0"/>
        <w:suppressAutoHyphens/>
        <w:autoSpaceDN w:val="0"/>
        <w:spacing w:after="0" w:line="240" w:lineRule="auto"/>
        <w:jc w:val="right"/>
        <w:rPr>
          <w:rFonts w:ascii="Times New Roman" w:eastAsia="Arial Unicode MS" w:hAnsi="Times New Roman" w:cs="Times New Roman"/>
          <w:kern w:val="3"/>
          <w:sz w:val="28"/>
          <w:szCs w:val="28"/>
          <w:lang w:eastAsia="ru-RU"/>
        </w:rPr>
      </w:pPr>
    </w:p>
    <w:p w:rsidR="00DF1D92" w:rsidRPr="00DF1D92" w:rsidRDefault="00DF1D92" w:rsidP="00DF1D92">
      <w:pPr>
        <w:widowControl w:val="0"/>
        <w:autoSpaceDE w:val="0"/>
        <w:autoSpaceDN w:val="0"/>
        <w:adjustRightInd w:val="0"/>
        <w:spacing w:after="0" w:line="240" w:lineRule="auto"/>
        <w:ind w:firstLine="698"/>
        <w:contextualSpacing/>
        <w:jc w:val="right"/>
        <w:rPr>
          <w:rFonts w:ascii="Arial" w:eastAsia="Times New Roman" w:hAnsi="Arial" w:cs="Arial"/>
          <w:sz w:val="24"/>
          <w:szCs w:val="24"/>
          <w:lang w:eastAsia="ru-RU"/>
        </w:rPr>
      </w:pPr>
    </w:p>
    <w:p w:rsidR="00681E01" w:rsidRPr="00681E01" w:rsidRDefault="00681E01" w:rsidP="00681E01">
      <w:pPr>
        <w:suppressAutoHyphens/>
        <w:spacing w:after="0" w:line="240" w:lineRule="auto"/>
        <w:jc w:val="center"/>
        <w:rPr>
          <w:rFonts w:ascii="Times New Roman" w:eastAsia="Times New Roman" w:hAnsi="Times New Roman" w:cs="Times New Roman"/>
          <w:color w:val="000000"/>
          <w:sz w:val="20"/>
          <w:szCs w:val="20"/>
          <w:shd w:val="clear" w:color="auto" w:fill="FFFFFF"/>
          <w:lang w:eastAsia="zh-CN"/>
        </w:rPr>
      </w:pPr>
      <w:bookmarkStart w:id="0" w:name="anchor0"/>
      <w:bookmarkEnd w:id="0"/>
      <w:r w:rsidRPr="00681E01">
        <w:rPr>
          <w:rFonts w:ascii="Times New Roman" w:eastAsia="Times New Roman" w:hAnsi="Times New Roman" w:cs="Times New Roman"/>
          <w:color w:val="000000"/>
          <w:sz w:val="28"/>
          <w:szCs w:val="28"/>
          <w:shd w:val="clear" w:color="auto" w:fill="FFFFFF"/>
          <w:lang w:eastAsia="zh-CN"/>
        </w:rPr>
        <w:t>Извещение</w:t>
      </w:r>
    </w:p>
    <w:p w:rsidR="00681E01" w:rsidRPr="00681E01" w:rsidRDefault="00681E01" w:rsidP="00681E01">
      <w:pPr>
        <w:suppressAutoHyphens/>
        <w:spacing w:after="0" w:line="240" w:lineRule="auto"/>
        <w:jc w:val="center"/>
        <w:rPr>
          <w:rFonts w:ascii="Times New Roman" w:eastAsia="Times New Roman" w:hAnsi="Times New Roman" w:cs="Times New Roman"/>
          <w:color w:val="000000"/>
          <w:sz w:val="28"/>
          <w:szCs w:val="28"/>
          <w:shd w:val="clear" w:color="auto" w:fill="FFFFFF"/>
          <w:lang w:eastAsia="zh-CN"/>
        </w:rPr>
      </w:pPr>
    </w:p>
    <w:p w:rsidR="00681E01" w:rsidRPr="00681E01" w:rsidRDefault="00681E01" w:rsidP="00681E01">
      <w:pPr>
        <w:suppressAutoHyphens/>
        <w:spacing w:after="0" w:line="240" w:lineRule="auto"/>
        <w:jc w:val="both"/>
        <w:rPr>
          <w:rFonts w:ascii="Times New Roman" w:eastAsia="Times New Roman" w:hAnsi="Times New Roman" w:cs="Times New Roman"/>
          <w:color w:val="000000"/>
          <w:sz w:val="28"/>
          <w:szCs w:val="28"/>
          <w:shd w:val="clear" w:color="auto" w:fill="FFFFFF"/>
          <w:lang w:eastAsia="zh-CN"/>
        </w:rPr>
      </w:pPr>
      <w:r w:rsidRPr="00681E01">
        <w:rPr>
          <w:rFonts w:ascii="Times New Roman" w:eastAsia="Times New Roman" w:hAnsi="Times New Roman" w:cs="Times New Roman"/>
          <w:color w:val="000000"/>
          <w:sz w:val="28"/>
          <w:szCs w:val="28"/>
          <w:shd w:val="clear" w:color="auto" w:fill="FFFFFF"/>
          <w:lang w:eastAsia="zh-CN"/>
        </w:rPr>
        <w:tab/>
        <w:t xml:space="preserve">Законом Костромской области от 25.02.2025 № 577-7-ЗКО  внесены изменения в Закон Костромской области «О мере социальной поддержки отдельных категорий граждан в связи с проведением специальной военной операции». </w:t>
      </w:r>
    </w:p>
    <w:p w:rsidR="00681E01" w:rsidRPr="00681E01" w:rsidRDefault="00681E01" w:rsidP="00681E01">
      <w:pPr>
        <w:suppressAutoHyphens/>
        <w:spacing w:after="0" w:line="240" w:lineRule="auto"/>
        <w:ind w:firstLine="708"/>
        <w:jc w:val="both"/>
        <w:rPr>
          <w:rFonts w:ascii="Times New Roman" w:eastAsia="Times New Roman" w:hAnsi="Times New Roman" w:cs="Times New Roman"/>
          <w:color w:val="000000"/>
          <w:sz w:val="28"/>
          <w:szCs w:val="28"/>
          <w:shd w:val="clear" w:color="auto" w:fill="FFFFFF"/>
          <w:lang w:eastAsia="zh-CN"/>
        </w:rPr>
      </w:pPr>
      <w:r w:rsidRPr="00681E01">
        <w:rPr>
          <w:rFonts w:ascii="Times New Roman" w:eastAsia="Times New Roman" w:hAnsi="Times New Roman" w:cs="Times New Roman"/>
          <w:color w:val="000000"/>
          <w:sz w:val="28"/>
          <w:szCs w:val="28"/>
          <w:shd w:val="clear" w:color="auto" w:fill="FFFFFF"/>
          <w:lang w:eastAsia="zh-CN"/>
        </w:rPr>
        <w:t>Данным законом изменен Порядок предоставления земельных участков в собственность бесплатно. С 09.03.2025 утвержденные перечни земельных участков будут размещаться на официальных сайтах органов местного самоуправления  в информационно-телекоммуникационной сети Интернет в первый рабочий день каждого квартала.</w:t>
      </w:r>
    </w:p>
    <w:p w:rsidR="00681E01" w:rsidRPr="00681E01" w:rsidRDefault="00681E01" w:rsidP="00681E01">
      <w:pPr>
        <w:suppressAutoHyphens/>
        <w:spacing w:after="0" w:line="240" w:lineRule="auto"/>
        <w:jc w:val="both"/>
        <w:rPr>
          <w:rFonts w:ascii="Times New Roman" w:eastAsia="Times New Roman" w:hAnsi="Times New Roman" w:cs="Times New Roman"/>
          <w:color w:val="000000"/>
          <w:sz w:val="20"/>
          <w:szCs w:val="20"/>
          <w:shd w:val="clear" w:color="auto" w:fill="FFFFFF"/>
          <w:lang w:eastAsia="zh-CN"/>
        </w:rPr>
      </w:pPr>
      <w:r w:rsidRPr="00681E01">
        <w:rPr>
          <w:rFonts w:ascii="Times New Roman" w:eastAsia="Times New Roman" w:hAnsi="Times New Roman" w:cs="Times New Roman"/>
          <w:color w:val="000000"/>
          <w:sz w:val="28"/>
          <w:szCs w:val="28"/>
          <w:shd w:val="clear" w:color="auto" w:fill="FFFFFF"/>
          <w:lang w:eastAsia="zh-CN"/>
        </w:rPr>
        <w:tab/>
        <w:t>Граждане, состоящие на учете, в течение 20 календарных дней со дня                  размещения перечня земельных участков подают в уполномоченный орган  заявления о предоставлении земельного участка для индивидуального жилищного строительства в  собственность бесплатно.</w:t>
      </w:r>
    </w:p>
    <w:p w:rsidR="00681E01" w:rsidRPr="00681E01" w:rsidRDefault="00681E01" w:rsidP="00681E01">
      <w:pPr>
        <w:suppressAutoHyphens/>
        <w:spacing w:after="0" w:line="240" w:lineRule="auto"/>
        <w:jc w:val="both"/>
        <w:rPr>
          <w:rFonts w:ascii="Times New Roman" w:eastAsia="Times New Roman" w:hAnsi="Times New Roman" w:cs="Times New Roman"/>
          <w:color w:val="000000"/>
          <w:sz w:val="28"/>
          <w:szCs w:val="28"/>
          <w:shd w:val="clear" w:color="auto" w:fill="FFFFFF"/>
          <w:lang w:eastAsia="zh-CN"/>
        </w:rPr>
      </w:pPr>
      <w:r w:rsidRPr="00681E01">
        <w:rPr>
          <w:rFonts w:ascii="Times New Roman" w:eastAsia="Times New Roman" w:hAnsi="Times New Roman" w:cs="Times New Roman"/>
          <w:color w:val="000000"/>
          <w:sz w:val="28"/>
          <w:szCs w:val="28"/>
          <w:shd w:val="clear" w:color="auto" w:fill="FFFFFF"/>
          <w:lang w:eastAsia="zh-CN"/>
        </w:rPr>
        <w:tab/>
        <w:t xml:space="preserve">Администрацией Костромского муниципального района Костромской области Перечни земельных участков будут размещаться на официальном сайте администрации Костромского муниципального района Костромской области в разделе Главная/ Хозяйственная деятельность/ Имущество и земельные отношения/ Имущественная поддержка граждан по ссылке: </w:t>
      </w:r>
      <w:hyperlink r:id="rId8">
        <w:r w:rsidRPr="00681E01">
          <w:rPr>
            <w:rFonts w:ascii="Times New Roman" w:eastAsia="Times New Roman" w:hAnsi="Times New Roman" w:cs="Times New Roman"/>
            <w:b/>
            <w:bCs/>
            <w:color w:val="000000"/>
            <w:sz w:val="28"/>
            <w:szCs w:val="28"/>
            <w:shd w:val="clear" w:color="auto" w:fill="FFFFFF"/>
            <w:lang w:eastAsia="zh-CN"/>
          </w:rPr>
          <w:t>https://kostromskoy.kostroma.gov.ru/khozyaystvennaya-deyatelnost/imushchestvo-i-zemelnye-otnosheniya/imushchestvennaya-podderzhka-grazhdan.php</w:t>
        </w:r>
      </w:hyperlink>
      <w:r w:rsidRPr="00681E01">
        <w:rPr>
          <w:rFonts w:ascii="Times New Roman" w:eastAsia="Times New Roman" w:hAnsi="Times New Roman" w:cs="Times New Roman"/>
          <w:color w:val="000000"/>
          <w:sz w:val="28"/>
          <w:szCs w:val="28"/>
          <w:shd w:val="clear" w:color="auto" w:fill="FFFFFF"/>
          <w:lang w:eastAsia="zh-CN"/>
        </w:rPr>
        <w:t>,</w:t>
      </w:r>
    </w:p>
    <w:p w:rsidR="00681E01" w:rsidRPr="00681E01" w:rsidRDefault="00681E01" w:rsidP="00681E01">
      <w:pPr>
        <w:suppressAutoHyphens/>
        <w:spacing w:after="0" w:line="240" w:lineRule="auto"/>
        <w:rPr>
          <w:rFonts w:ascii="Times New Roman" w:eastAsia="Times New Roman" w:hAnsi="Times New Roman" w:cs="Times New Roman"/>
          <w:color w:val="000000"/>
          <w:sz w:val="28"/>
          <w:szCs w:val="28"/>
          <w:shd w:val="clear" w:color="auto" w:fill="FFFFFF"/>
          <w:lang w:eastAsia="zh-CN"/>
        </w:rPr>
      </w:pPr>
      <w:r w:rsidRPr="00681E01">
        <w:rPr>
          <w:rFonts w:ascii="Times New Roman" w:eastAsia="Times New Roman" w:hAnsi="Times New Roman" w:cs="Times New Roman"/>
          <w:color w:val="000000"/>
          <w:sz w:val="28"/>
          <w:szCs w:val="28"/>
          <w:shd w:val="clear" w:color="auto" w:fill="FFFFFF"/>
          <w:lang w:eastAsia="zh-CN"/>
        </w:rPr>
        <w:lastRenderedPageBreak/>
        <w:t xml:space="preserve">в информационном бюллетене «Вестник Костромского района» </w:t>
      </w:r>
      <w:hyperlink r:id="rId9">
        <w:r w:rsidRPr="00681E01">
          <w:rPr>
            <w:rFonts w:ascii="Times New Roman" w:eastAsia="Times New Roman" w:hAnsi="Times New Roman" w:cs="Times New Roman"/>
            <w:b/>
            <w:bCs/>
            <w:color w:val="000000"/>
            <w:sz w:val="28"/>
            <w:szCs w:val="28"/>
            <w:shd w:val="clear" w:color="auto" w:fill="FFFFFF"/>
            <w:lang w:eastAsia="zh-CN"/>
          </w:rPr>
          <w:t>https://kostromskoy.kostroma.gov.ru/administratsiya/smi.php</w:t>
        </w:r>
      </w:hyperlink>
      <w:r w:rsidRPr="00681E01">
        <w:rPr>
          <w:rFonts w:ascii="Times New Roman" w:eastAsia="Times New Roman" w:hAnsi="Times New Roman" w:cs="Times New Roman"/>
          <w:color w:val="000000"/>
          <w:sz w:val="28"/>
          <w:szCs w:val="28"/>
          <w:shd w:val="clear" w:color="auto" w:fill="FFFFFF"/>
          <w:lang w:eastAsia="zh-CN"/>
        </w:rPr>
        <w:t>.</w:t>
      </w:r>
    </w:p>
    <w:p w:rsidR="00681E01" w:rsidRPr="00681E01" w:rsidRDefault="00681E01" w:rsidP="00681E01">
      <w:pPr>
        <w:suppressAutoHyphens/>
        <w:spacing w:after="0" w:line="240" w:lineRule="auto"/>
        <w:jc w:val="both"/>
        <w:rPr>
          <w:rFonts w:ascii="Times New Roman" w:eastAsia="Times New Roman" w:hAnsi="Times New Roman" w:cs="Times New Roman"/>
          <w:color w:val="000000"/>
          <w:sz w:val="20"/>
          <w:szCs w:val="20"/>
          <w:shd w:val="clear" w:color="auto" w:fill="FFFFFF"/>
          <w:lang w:eastAsia="zh-CN"/>
        </w:rPr>
      </w:pPr>
      <w:r w:rsidRPr="00681E01">
        <w:rPr>
          <w:rFonts w:ascii="Times New Roman" w:eastAsia="Times New Roman" w:hAnsi="Times New Roman" w:cs="Times New Roman"/>
          <w:color w:val="000000"/>
          <w:sz w:val="28"/>
          <w:szCs w:val="28"/>
          <w:shd w:val="clear" w:color="auto" w:fill="FFFFFF"/>
          <w:lang w:eastAsia="zh-CN"/>
        </w:rPr>
        <w:tab/>
        <w:t>Обращаем внимание граждан состоящих на учете, что с момента вступления в силу вышеуказанных изменений, то есть с 01.04.2025 Перечни земельных участков по месту жительства граждан направляться не будут.</w:t>
      </w:r>
    </w:p>
    <w:p w:rsidR="00681E01" w:rsidRPr="00681E01" w:rsidRDefault="00681E01" w:rsidP="00681E01">
      <w:pPr>
        <w:suppressAutoHyphens/>
        <w:spacing w:after="0" w:line="240" w:lineRule="auto"/>
        <w:jc w:val="both"/>
        <w:rPr>
          <w:rFonts w:ascii="Times New Roman" w:eastAsia="Times New Roman" w:hAnsi="Times New Roman" w:cs="Times New Roman"/>
          <w:color w:val="000000"/>
          <w:sz w:val="20"/>
          <w:szCs w:val="20"/>
          <w:shd w:val="clear" w:color="auto" w:fill="FFFFFF"/>
          <w:lang w:eastAsia="zh-CN"/>
        </w:rPr>
      </w:pPr>
      <w:r w:rsidRPr="00681E01">
        <w:rPr>
          <w:rFonts w:ascii="Times New Roman" w:eastAsia="Times New Roman" w:hAnsi="Times New Roman" w:cs="Times New Roman"/>
          <w:color w:val="000000"/>
          <w:sz w:val="28"/>
          <w:szCs w:val="28"/>
          <w:shd w:val="clear" w:color="auto" w:fill="FFFFFF"/>
          <w:lang w:eastAsia="zh-CN"/>
        </w:rPr>
        <w:tab/>
      </w:r>
    </w:p>
    <w:p w:rsidR="006254BF" w:rsidRDefault="006254BF" w:rsidP="006254BF">
      <w:pPr>
        <w:spacing w:after="0" w:line="240" w:lineRule="auto"/>
        <w:ind w:firstLine="709"/>
        <w:contextualSpacing/>
        <w:jc w:val="center"/>
        <w:rPr>
          <w:rFonts w:ascii="Arial" w:eastAsia="Times New Roman" w:hAnsi="Arial" w:cs="Arial"/>
          <w:color w:val="FF0000"/>
          <w:sz w:val="24"/>
          <w:szCs w:val="24"/>
          <w:lang w:eastAsia="ru-RU"/>
        </w:rPr>
      </w:pPr>
    </w:p>
    <w:p w:rsidR="006254BF" w:rsidRPr="006254BF" w:rsidRDefault="006254BF" w:rsidP="006254BF">
      <w:pPr>
        <w:spacing w:after="0" w:line="240" w:lineRule="auto"/>
        <w:ind w:firstLine="709"/>
        <w:contextualSpacing/>
        <w:jc w:val="center"/>
        <w:rPr>
          <w:rFonts w:ascii="Arial" w:eastAsia="Cambria Math" w:hAnsi="Arial" w:cs="Arial"/>
          <w:b/>
          <w:noProof/>
          <w:color w:val="000000"/>
          <w:spacing w:val="20"/>
          <w:sz w:val="24"/>
          <w:szCs w:val="24"/>
          <w:lang w:eastAsia="ru-RU"/>
        </w:rPr>
      </w:pPr>
      <w:r>
        <w:rPr>
          <w:rFonts w:ascii="Calibri" w:eastAsia="Times New Roman" w:hAnsi="Calibri" w:cs="Times New Roman"/>
          <w:noProof/>
          <w:lang w:eastAsia="ru-RU"/>
        </w:rPr>
        <w:drawing>
          <wp:inline distT="0" distB="0" distL="0" distR="0">
            <wp:extent cx="447675"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6254BF" w:rsidRPr="006254BF" w:rsidRDefault="006254BF" w:rsidP="006254BF">
      <w:pPr>
        <w:spacing w:after="0" w:line="240" w:lineRule="auto"/>
        <w:ind w:firstLine="709"/>
        <w:contextualSpacing/>
        <w:jc w:val="center"/>
        <w:rPr>
          <w:rFonts w:ascii="Arial" w:eastAsia="Cambria Math" w:hAnsi="Arial" w:cs="Arial"/>
          <w:b/>
          <w:sz w:val="32"/>
          <w:szCs w:val="32"/>
        </w:rPr>
      </w:pPr>
      <w:r w:rsidRPr="006254BF">
        <w:rPr>
          <w:rFonts w:ascii="Arial" w:eastAsia="Cambria Math" w:hAnsi="Arial" w:cs="Arial"/>
          <w:b/>
          <w:sz w:val="32"/>
          <w:szCs w:val="32"/>
        </w:rPr>
        <w:t xml:space="preserve">АДМИНИСТРАЦИЯ </w:t>
      </w:r>
    </w:p>
    <w:p w:rsidR="006254BF" w:rsidRPr="006254BF" w:rsidRDefault="006254BF" w:rsidP="006254BF">
      <w:pPr>
        <w:spacing w:after="0" w:line="240" w:lineRule="auto"/>
        <w:ind w:firstLine="709"/>
        <w:contextualSpacing/>
        <w:jc w:val="center"/>
        <w:rPr>
          <w:rFonts w:ascii="Arial" w:eastAsia="Cambria Math" w:hAnsi="Arial" w:cs="Arial"/>
          <w:b/>
          <w:sz w:val="32"/>
          <w:szCs w:val="32"/>
        </w:rPr>
      </w:pPr>
      <w:r w:rsidRPr="006254BF">
        <w:rPr>
          <w:rFonts w:ascii="Arial" w:eastAsia="Cambria Math" w:hAnsi="Arial" w:cs="Arial"/>
          <w:b/>
          <w:sz w:val="32"/>
          <w:szCs w:val="32"/>
        </w:rPr>
        <w:t>АПРАКСИНСКОГО СЕЛЬСКОГО ПОСЕЛЕНИЯ</w:t>
      </w:r>
    </w:p>
    <w:p w:rsidR="006254BF" w:rsidRPr="006254BF" w:rsidRDefault="006254BF" w:rsidP="006254BF">
      <w:pPr>
        <w:spacing w:after="0" w:line="240" w:lineRule="auto"/>
        <w:ind w:firstLine="709"/>
        <w:contextualSpacing/>
        <w:jc w:val="center"/>
        <w:rPr>
          <w:rFonts w:ascii="Arial" w:eastAsia="Cambria Math" w:hAnsi="Arial" w:cs="Arial"/>
          <w:b/>
          <w:sz w:val="32"/>
          <w:szCs w:val="32"/>
        </w:rPr>
      </w:pPr>
      <w:r w:rsidRPr="006254BF">
        <w:rPr>
          <w:rFonts w:ascii="Arial" w:eastAsia="Cambria Math" w:hAnsi="Arial" w:cs="Arial"/>
          <w:b/>
          <w:sz w:val="32"/>
          <w:szCs w:val="32"/>
        </w:rPr>
        <w:t>КОСТРОМСКОГО МУНИЦИПАЛЬНОГО РАЙОНА</w:t>
      </w:r>
    </w:p>
    <w:p w:rsidR="006254BF" w:rsidRPr="006254BF" w:rsidRDefault="006254BF" w:rsidP="006254BF">
      <w:pPr>
        <w:spacing w:after="0" w:line="240" w:lineRule="auto"/>
        <w:ind w:firstLine="709"/>
        <w:contextualSpacing/>
        <w:jc w:val="center"/>
        <w:rPr>
          <w:rFonts w:ascii="Arial" w:eastAsia="Cambria Math" w:hAnsi="Arial" w:cs="Arial"/>
          <w:b/>
          <w:sz w:val="32"/>
          <w:szCs w:val="32"/>
        </w:rPr>
      </w:pPr>
      <w:r w:rsidRPr="006254BF">
        <w:rPr>
          <w:rFonts w:ascii="Arial" w:eastAsia="Cambria Math" w:hAnsi="Arial" w:cs="Arial"/>
          <w:b/>
          <w:sz w:val="32"/>
          <w:szCs w:val="32"/>
        </w:rPr>
        <w:t>КОСТРОМСКОЙ ОБЛАСТИ</w:t>
      </w:r>
    </w:p>
    <w:p w:rsidR="006254BF" w:rsidRPr="006254BF" w:rsidRDefault="006254BF" w:rsidP="006254BF">
      <w:pPr>
        <w:spacing w:after="0" w:line="240" w:lineRule="auto"/>
        <w:ind w:firstLine="709"/>
        <w:contextualSpacing/>
        <w:jc w:val="center"/>
        <w:rPr>
          <w:rFonts w:ascii="Arial" w:eastAsia="Cambria Math" w:hAnsi="Arial" w:cs="Arial"/>
          <w:b/>
          <w:sz w:val="32"/>
          <w:szCs w:val="32"/>
        </w:rPr>
      </w:pPr>
    </w:p>
    <w:p w:rsidR="006254BF" w:rsidRPr="006254BF" w:rsidRDefault="006254BF" w:rsidP="006254BF">
      <w:pPr>
        <w:spacing w:after="0" w:line="240" w:lineRule="auto"/>
        <w:ind w:firstLine="709"/>
        <w:contextualSpacing/>
        <w:jc w:val="center"/>
        <w:rPr>
          <w:rFonts w:ascii="Arial" w:eastAsia="Cambria Math" w:hAnsi="Arial" w:cs="Arial"/>
          <w:b/>
          <w:sz w:val="32"/>
          <w:szCs w:val="32"/>
        </w:rPr>
      </w:pPr>
      <w:r w:rsidRPr="006254BF">
        <w:rPr>
          <w:rFonts w:ascii="Arial" w:eastAsia="Cambria Math" w:hAnsi="Arial" w:cs="Arial"/>
          <w:b/>
          <w:sz w:val="32"/>
          <w:szCs w:val="32"/>
        </w:rPr>
        <w:t xml:space="preserve">ПОСТАНОВЛЕНИЕ  </w:t>
      </w:r>
    </w:p>
    <w:p w:rsidR="006254BF" w:rsidRPr="006254BF" w:rsidRDefault="006254BF" w:rsidP="006254BF">
      <w:pPr>
        <w:spacing w:after="0" w:line="240" w:lineRule="auto"/>
        <w:ind w:firstLine="709"/>
        <w:contextualSpacing/>
        <w:jc w:val="center"/>
        <w:rPr>
          <w:rFonts w:ascii="Arial" w:eastAsia="Cambria Math" w:hAnsi="Arial" w:cs="Arial"/>
          <w:b/>
          <w:sz w:val="32"/>
          <w:szCs w:val="32"/>
        </w:rPr>
      </w:pPr>
      <w:r w:rsidRPr="006254BF">
        <w:rPr>
          <w:rFonts w:ascii="Arial" w:eastAsia="Cambria Math" w:hAnsi="Arial" w:cs="Arial"/>
          <w:b/>
          <w:sz w:val="32"/>
          <w:szCs w:val="32"/>
        </w:rPr>
        <w:t>от 21 марта 2025 года №33 п. Апраксино</w:t>
      </w:r>
    </w:p>
    <w:p w:rsidR="006254BF" w:rsidRPr="006254BF" w:rsidRDefault="006254BF" w:rsidP="006254BF">
      <w:pPr>
        <w:spacing w:after="0" w:line="240" w:lineRule="auto"/>
        <w:ind w:firstLine="709"/>
        <w:contextualSpacing/>
        <w:jc w:val="center"/>
        <w:rPr>
          <w:rFonts w:ascii="Arial" w:eastAsia="Cambria Math" w:hAnsi="Arial" w:cs="Arial"/>
          <w:b/>
          <w:sz w:val="32"/>
          <w:szCs w:val="32"/>
        </w:rPr>
      </w:pPr>
    </w:p>
    <w:p w:rsidR="006254BF" w:rsidRPr="006254BF" w:rsidRDefault="006254BF" w:rsidP="006254BF">
      <w:pPr>
        <w:suppressAutoHyphens/>
        <w:spacing w:after="0" w:line="240" w:lineRule="auto"/>
        <w:contextualSpacing/>
        <w:jc w:val="center"/>
        <w:rPr>
          <w:rFonts w:ascii="Arial" w:eastAsia="Times New Roman" w:hAnsi="Arial" w:cs="Arial"/>
          <w:b/>
          <w:caps/>
          <w:sz w:val="32"/>
          <w:szCs w:val="32"/>
          <w:lang w:eastAsia="ar-SA"/>
        </w:rPr>
      </w:pPr>
      <w:r w:rsidRPr="006254BF">
        <w:rPr>
          <w:rFonts w:ascii="Arial" w:eastAsia="Times New Roman" w:hAnsi="Arial" w:cs="Arial"/>
          <w:b/>
          <w:caps/>
          <w:sz w:val="32"/>
          <w:szCs w:val="32"/>
          <w:lang w:eastAsia="ar-SA"/>
        </w:rPr>
        <w:t xml:space="preserve">О признании </w:t>
      </w:r>
      <w:proofErr w:type="gramStart"/>
      <w:r w:rsidRPr="006254BF">
        <w:rPr>
          <w:rFonts w:ascii="Arial" w:eastAsia="Times New Roman" w:hAnsi="Arial" w:cs="Arial"/>
          <w:b/>
          <w:caps/>
          <w:sz w:val="32"/>
          <w:szCs w:val="32"/>
          <w:lang w:eastAsia="ar-SA"/>
        </w:rPr>
        <w:t>утратившим</w:t>
      </w:r>
      <w:proofErr w:type="gramEnd"/>
      <w:r w:rsidRPr="006254BF">
        <w:rPr>
          <w:rFonts w:ascii="Arial" w:eastAsia="Times New Roman" w:hAnsi="Arial" w:cs="Arial"/>
          <w:b/>
          <w:caps/>
          <w:sz w:val="32"/>
          <w:szCs w:val="32"/>
          <w:lang w:eastAsia="ar-SA"/>
        </w:rPr>
        <w:t xml:space="preserve"> силу</w:t>
      </w:r>
    </w:p>
    <w:p w:rsidR="006254BF" w:rsidRPr="006254BF" w:rsidRDefault="006254BF" w:rsidP="006254BF">
      <w:pPr>
        <w:suppressAutoHyphens/>
        <w:spacing w:after="0" w:line="240" w:lineRule="auto"/>
        <w:contextualSpacing/>
        <w:jc w:val="center"/>
        <w:rPr>
          <w:rFonts w:ascii="Arial" w:eastAsia="Times New Roman" w:hAnsi="Arial" w:cs="Arial"/>
          <w:b/>
          <w:caps/>
          <w:sz w:val="32"/>
          <w:szCs w:val="32"/>
          <w:lang w:eastAsia="ar-SA"/>
        </w:rPr>
      </w:pPr>
      <w:r w:rsidRPr="006254BF">
        <w:rPr>
          <w:rFonts w:ascii="Arial" w:eastAsia="Times New Roman" w:hAnsi="Arial" w:cs="Arial"/>
          <w:b/>
          <w:caps/>
          <w:sz w:val="32"/>
          <w:szCs w:val="32"/>
          <w:lang w:eastAsia="ar-SA"/>
        </w:rPr>
        <w:t xml:space="preserve"> порядка определения цены земельных участков </w:t>
      </w:r>
    </w:p>
    <w:p w:rsidR="006254BF" w:rsidRPr="006254BF" w:rsidRDefault="006254BF" w:rsidP="006254BF">
      <w:pPr>
        <w:suppressAutoHyphens/>
        <w:spacing w:after="0" w:line="240" w:lineRule="auto"/>
        <w:contextualSpacing/>
        <w:jc w:val="center"/>
        <w:rPr>
          <w:rFonts w:ascii="Arial" w:eastAsia="Times New Roman" w:hAnsi="Arial" w:cs="Arial"/>
          <w:b/>
          <w:caps/>
          <w:sz w:val="32"/>
          <w:szCs w:val="32"/>
          <w:lang w:eastAsia="ar-SA"/>
        </w:rPr>
      </w:pPr>
      <w:r w:rsidRPr="006254BF">
        <w:rPr>
          <w:rFonts w:ascii="Arial" w:eastAsia="Times New Roman" w:hAnsi="Arial" w:cs="Arial"/>
          <w:b/>
          <w:caps/>
          <w:sz w:val="32"/>
          <w:szCs w:val="32"/>
          <w:lang w:eastAsia="ar-SA"/>
        </w:rPr>
        <w:t xml:space="preserve">при заключении договоров купли-продажи земельных участков, находящихся в муниципальной собственности Апраксинского сельского поселения </w:t>
      </w:r>
    </w:p>
    <w:p w:rsidR="006254BF" w:rsidRPr="006254BF" w:rsidRDefault="006254BF" w:rsidP="006254BF">
      <w:pPr>
        <w:suppressAutoHyphens/>
        <w:spacing w:after="0" w:line="240" w:lineRule="auto"/>
        <w:contextualSpacing/>
        <w:jc w:val="center"/>
        <w:rPr>
          <w:rFonts w:ascii="Arial" w:eastAsia="Times New Roman" w:hAnsi="Arial" w:cs="Arial"/>
          <w:b/>
          <w:caps/>
          <w:sz w:val="32"/>
          <w:szCs w:val="32"/>
          <w:lang w:eastAsia="ar-SA"/>
        </w:rPr>
      </w:pPr>
      <w:r w:rsidRPr="006254BF">
        <w:rPr>
          <w:rFonts w:ascii="Arial" w:eastAsia="Times New Roman" w:hAnsi="Arial" w:cs="Arial"/>
          <w:b/>
          <w:caps/>
          <w:sz w:val="32"/>
          <w:szCs w:val="32"/>
          <w:lang w:eastAsia="ar-SA"/>
        </w:rPr>
        <w:t xml:space="preserve">Костромского муниципального района </w:t>
      </w:r>
    </w:p>
    <w:p w:rsidR="006254BF" w:rsidRPr="006254BF" w:rsidRDefault="006254BF" w:rsidP="006254BF">
      <w:pPr>
        <w:suppressAutoHyphens/>
        <w:spacing w:after="0" w:line="240" w:lineRule="auto"/>
        <w:contextualSpacing/>
        <w:jc w:val="center"/>
        <w:rPr>
          <w:rFonts w:ascii="Arial" w:eastAsia="Times New Roman" w:hAnsi="Arial" w:cs="Arial"/>
          <w:caps/>
          <w:color w:val="000000"/>
          <w:sz w:val="32"/>
          <w:szCs w:val="32"/>
          <w:lang w:eastAsia="ar-SA"/>
        </w:rPr>
      </w:pPr>
      <w:r w:rsidRPr="006254BF">
        <w:rPr>
          <w:rFonts w:ascii="Arial" w:eastAsia="Times New Roman" w:hAnsi="Arial" w:cs="Arial"/>
          <w:b/>
          <w:caps/>
          <w:sz w:val="32"/>
          <w:szCs w:val="32"/>
          <w:lang w:eastAsia="ar-SA"/>
        </w:rPr>
        <w:t>Костромской области, утвержденного постановлением от 15 сентября 2017 года № 64</w:t>
      </w:r>
    </w:p>
    <w:p w:rsidR="006254BF" w:rsidRPr="006254BF" w:rsidRDefault="006254BF" w:rsidP="006254BF">
      <w:pPr>
        <w:autoSpaceDE w:val="0"/>
        <w:autoSpaceDN w:val="0"/>
        <w:adjustRightInd w:val="0"/>
        <w:spacing w:after="0" w:line="240" w:lineRule="auto"/>
        <w:contextualSpacing/>
        <w:jc w:val="center"/>
        <w:rPr>
          <w:rFonts w:ascii="Arial" w:eastAsia="Times New Roman" w:hAnsi="Arial" w:cs="Arial"/>
          <w:bCs/>
          <w:caps/>
          <w:sz w:val="24"/>
          <w:szCs w:val="24"/>
          <w:lang w:eastAsia="ru-RU"/>
        </w:rPr>
      </w:pPr>
    </w:p>
    <w:p w:rsidR="006254BF" w:rsidRPr="006254BF" w:rsidRDefault="006254BF" w:rsidP="006254BF">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proofErr w:type="gramStart"/>
      <w:r w:rsidRPr="006254BF">
        <w:rPr>
          <w:rFonts w:ascii="Arial" w:eastAsia="Times New Roman" w:hAnsi="Arial" w:cs="Arial"/>
          <w:sz w:val="24"/>
          <w:szCs w:val="24"/>
          <w:lang w:eastAsia="ar-SA"/>
        </w:rPr>
        <w:t>В соответствии с подпунктом 3 пункта 2 статьи 39.4 Земельного кодекса Российской Федерации, пунктом 36 статьи 34 Федерального закона от 23 июня 2014 года № 171-ФЗ «О внесении изменений в Земельный кодекс Российской Федерации  и отдельные законодательные акты Российской Федерации»,  Законом Костромской области  от 18 июля 2002 года № 68-ЗКО «О разграничении полномочий между органами  государственной власти Костромской области в сфере регулирования</w:t>
      </w:r>
      <w:proofErr w:type="gramEnd"/>
      <w:r w:rsidRPr="006254BF">
        <w:rPr>
          <w:rFonts w:ascii="Arial" w:eastAsia="Times New Roman" w:hAnsi="Arial" w:cs="Arial"/>
          <w:sz w:val="24"/>
          <w:szCs w:val="24"/>
          <w:lang w:eastAsia="ar-SA"/>
        </w:rPr>
        <w:t xml:space="preserve">  земельных </w:t>
      </w:r>
      <w:r w:rsidRPr="006254BF">
        <w:rPr>
          <w:rFonts w:ascii="Arial" w:eastAsia="Times New Roman" w:hAnsi="Arial" w:cs="Arial"/>
          <w:sz w:val="24"/>
          <w:szCs w:val="24"/>
          <w:lang w:eastAsia="ar-SA"/>
        </w:rPr>
        <w:lastRenderedPageBreak/>
        <w:t>отношений», Уставом муниципального образования Апраксинское сельское поселение Костромского муниципального района Костромской области, администрация</w:t>
      </w:r>
    </w:p>
    <w:p w:rsidR="006254BF" w:rsidRPr="006254BF" w:rsidRDefault="006254BF" w:rsidP="006254BF">
      <w:pPr>
        <w:suppressAutoHyphens/>
        <w:autoSpaceDE w:val="0"/>
        <w:autoSpaceDN w:val="0"/>
        <w:adjustRightInd w:val="0"/>
        <w:spacing w:after="0" w:line="240" w:lineRule="auto"/>
        <w:ind w:firstLine="709"/>
        <w:contextualSpacing/>
        <w:jc w:val="both"/>
        <w:rPr>
          <w:rFonts w:ascii="Arial" w:eastAsia="Times New Roman" w:hAnsi="Arial" w:cs="Arial"/>
          <w:b/>
          <w:color w:val="000000"/>
          <w:sz w:val="24"/>
          <w:szCs w:val="24"/>
          <w:lang w:eastAsia="ar-SA"/>
        </w:rPr>
      </w:pPr>
      <w:r w:rsidRPr="006254BF">
        <w:rPr>
          <w:rFonts w:ascii="Arial" w:eastAsia="Times New Roman" w:hAnsi="Arial" w:cs="Arial"/>
          <w:b/>
          <w:color w:val="000000"/>
          <w:sz w:val="24"/>
          <w:szCs w:val="24"/>
          <w:lang w:eastAsia="ar-SA"/>
        </w:rPr>
        <w:t>ПОСТАНОВЛЯЕТ:</w:t>
      </w:r>
    </w:p>
    <w:p w:rsidR="006254BF" w:rsidRPr="006254BF" w:rsidRDefault="006254BF" w:rsidP="006254BF">
      <w:pPr>
        <w:suppressAutoHyphens/>
        <w:spacing w:after="0" w:line="240" w:lineRule="auto"/>
        <w:contextualSpacing/>
        <w:jc w:val="both"/>
        <w:rPr>
          <w:rFonts w:ascii="Times New Roman" w:eastAsia="Times New Roman" w:hAnsi="Times New Roman" w:cs="Times New Roman"/>
          <w:caps/>
          <w:sz w:val="24"/>
          <w:szCs w:val="24"/>
          <w:lang w:eastAsia="ar-SA"/>
        </w:rPr>
      </w:pPr>
      <w:r w:rsidRPr="006254BF">
        <w:rPr>
          <w:rFonts w:ascii="Arial" w:eastAsia="Times New Roman" w:hAnsi="Arial" w:cs="Arial"/>
          <w:sz w:val="24"/>
          <w:szCs w:val="24"/>
          <w:lang w:eastAsia="ar-SA"/>
        </w:rPr>
        <w:t xml:space="preserve">         1. Признать утратившим силу Порядок определения цены  земельных участков  при заключении договоров купли-продажи  земельных участков, находящихся в муниципальной собственности  Апраксинского сельского поселения  Костромского муниципального района  Костромской области, утвержденный Постановлением администрации Апраксинского сельского поселения Костромского муниципального района Костромской области от 15 сентября 2017 года № 64. </w:t>
      </w:r>
    </w:p>
    <w:p w:rsidR="006254BF" w:rsidRPr="006254BF" w:rsidRDefault="006254BF" w:rsidP="006254BF">
      <w:pPr>
        <w:suppressAutoHyphens/>
        <w:spacing w:after="0" w:line="240" w:lineRule="auto"/>
        <w:ind w:firstLine="709"/>
        <w:contextualSpacing/>
        <w:jc w:val="both"/>
        <w:rPr>
          <w:rFonts w:ascii="Arial" w:eastAsia="Times New Roman" w:hAnsi="Arial" w:cs="Arial"/>
          <w:sz w:val="24"/>
          <w:szCs w:val="24"/>
          <w:lang w:eastAsia="ru-RU"/>
        </w:rPr>
      </w:pPr>
      <w:r w:rsidRPr="006254BF">
        <w:rPr>
          <w:rFonts w:ascii="Arial" w:eastAsia="Times New Roman" w:hAnsi="Arial" w:cs="Arial"/>
          <w:color w:val="000000"/>
          <w:sz w:val="24"/>
          <w:szCs w:val="24"/>
          <w:lang w:eastAsia="ar-SA"/>
        </w:rPr>
        <w:t xml:space="preserve">2. Опубликовать настоящее постановление в общественно-политической газете «Апраксинский вестник». </w:t>
      </w:r>
    </w:p>
    <w:p w:rsidR="006254BF" w:rsidRPr="006254BF" w:rsidRDefault="006254BF" w:rsidP="006254BF">
      <w:pPr>
        <w:suppressAutoHyphens/>
        <w:spacing w:after="0" w:line="240" w:lineRule="auto"/>
        <w:ind w:firstLine="709"/>
        <w:contextualSpacing/>
        <w:jc w:val="both"/>
        <w:rPr>
          <w:rFonts w:ascii="Arial" w:eastAsia="Times New Roman" w:hAnsi="Arial" w:cs="Arial"/>
          <w:color w:val="000000"/>
          <w:sz w:val="24"/>
          <w:szCs w:val="24"/>
          <w:lang w:eastAsia="ar-SA"/>
        </w:rPr>
      </w:pPr>
      <w:r w:rsidRPr="006254BF">
        <w:rPr>
          <w:rFonts w:ascii="Arial" w:eastAsia="Times New Roman" w:hAnsi="Arial" w:cs="Arial"/>
          <w:color w:val="000000"/>
          <w:sz w:val="24"/>
          <w:szCs w:val="24"/>
          <w:lang w:eastAsia="ar-SA"/>
        </w:rPr>
        <w:t xml:space="preserve">3. Настоящее постановление вступает в силу с момента его официального опубликования. </w:t>
      </w:r>
    </w:p>
    <w:p w:rsidR="006254BF" w:rsidRPr="006254BF" w:rsidRDefault="006254BF" w:rsidP="006254BF">
      <w:pPr>
        <w:suppressAutoHyphens/>
        <w:spacing w:after="0" w:line="240" w:lineRule="auto"/>
        <w:contextualSpacing/>
        <w:jc w:val="right"/>
        <w:rPr>
          <w:rFonts w:ascii="Arial" w:eastAsia="Times New Roman" w:hAnsi="Arial" w:cs="Arial"/>
          <w:sz w:val="24"/>
          <w:szCs w:val="24"/>
          <w:lang w:eastAsia="ar-SA"/>
        </w:rPr>
      </w:pPr>
    </w:p>
    <w:p w:rsidR="006254BF" w:rsidRPr="006254BF" w:rsidRDefault="006254BF" w:rsidP="006254BF">
      <w:pPr>
        <w:suppressAutoHyphens/>
        <w:spacing w:after="0" w:line="240" w:lineRule="auto"/>
        <w:contextualSpacing/>
        <w:jc w:val="both"/>
        <w:rPr>
          <w:rFonts w:ascii="Arial" w:eastAsia="Times New Roman" w:hAnsi="Arial" w:cs="Arial"/>
          <w:sz w:val="24"/>
          <w:szCs w:val="24"/>
          <w:lang w:eastAsia="ar-SA"/>
        </w:rPr>
      </w:pPr>
      <w:r w:rsidRPr="006254BF">
        <w:rPr>
          <w:rFonts w:ascii="Arial" w:eastAsia="Times New Roman" w:hAnsi="Arial" w:cs="Arial"/>
          <w:sz w:val="24"/>
          <w:szCs w:val="24"/>
          <w:lang w:eastAsia="ar-SA"/>
        </w:rPr>
        <w:t>Глава</w:t>
      </w:r>
    </w:p>
    <w:p w:rsidR="006254BF" w:rsidRPr="006254BF" w:rsidRDefault="006254BF" w:rsidP="006254BF">
      <w:pPr>
        <w:suppressAutoHyphens/>
        <w:spacing w:after="0" w:line="240" w:lineRule="auto"/>
        <w:contextualSpacing/>
        <w:jc w:val="both"/>
        <w:rPr>
          <w:rFonts w:ascii="Arial" w:eastAsia="Times New Roman" w:hAnsi="Arial" w:cs="Arial"/>
          <w:sz w:val="24"/>
          <w:szCs w:val="24"/>
          <w:lang w:eastAsia="ar-SA"/>
        </w:rPr>
      </w:pPr>
      <w:r w:rsidRPr="006254BF">
        <w:rPr>
          <w:rFonts w:ascii="Arial" w:eastAsia="Times New Roman" w:hAnsi="Arial" w:cs="Arial"/>
          <w:sz w:val="24"/>
          <w:szCs w:val="24"/>
          <w:lang w:eastAsia="ar-SA"/>
        </w:rPr>
        <w:t>Апраксинского сельского поселения</w:t>
      </w:r>
    </w:p>
    <w:p w:rsidR="006254BF" w:rsidRPr="006254BF" w:rsidRDefault="006254BF" w:rsidP="006254BF">
      <w:pPr>
        <w:suppressAutoHyphens/>
        <w:spacing w:after="0" w:line="240" w:lineRule="auto"/>
        <w:contextualSpacing/>
        <w:jc w:val="both"/>
        <w:rPr>
          <w:rFonts w:ascii="Arial" w:eastAsia="Times New Roman" w:hAnsi="Arial" w:cs="Arial"/>
          <w:sz w:val="24"/>
          <w:szCs w:val="24"/>
          <w:lang w:eastAsia="ar-SA"/>
        </w:rPr>
      </w:pPr>
      <w:r w:rsidRPr="006254BF">
        <w:rPr>
          <w:rFonts w:ascii="Arial" w:eastAsia="Times New Roman" w:hAnsi="Arial" w:cs="Arial"/>
          <w:sz w:val="24"/>
          <w:szCs w:val="24"/>
          <w:lang w:eastAsia="ar-SA"/>
        </w:rPr>
        <w:t>Костромского муниципального района</w:t>
      </w:r>
    </w:p>
    <w:p w:rsidR="006254BF" w:rsidRPr="006254BF" w:rsidRDefault="006254BF" w:rsidP="006254BF">
      <w:pPr>
        <w:suppressAutoHyphens/>
        <w:spacing w:after="0" w:line="240" w:lineRule="auto"/>
        <w:contextualSpacing/>
        <w:jc w:val="both"/>
        <w:rPr>
          <w:rFonts w:ascii="Arial" w:eastAsia="Times New Roman" w:hAnsi="Arial" w:cs="Arial"/>
          <w:sz w:val="24"/>
          <w:szCs w:val="24"/>
          <w:lang w:eastAsia="ar-SA"/>
        </w:rPr>
      </w:pPr>
      <w:r w:rsidRPr="006254BF">
        <w:rPr>
          <w:rFonts w:ascii="Arial" w:eastAsia="Times New Roman" w:hAnsi="Arial" w:cs="Arial"/>
          <w:sz w:val="24"/>
          <w:szCs w:val="24"/>
          <w:lang w:eastAsia="ar-SA"/>
        </w:rPr>
        <w:t>Костромской области                                                                                          О. В. Глухарева</w:t>
      </w:r>
    </w:p>
    <w:p w:rsidR="006254BF" w:rsidRPr="006254BF" w:rsidRDefault="006254BF" w:rsidP="006254BF">
      <w:pPr>
        <w:suppressAutoHyphens/>
        <w:spacing w:after="0" w:line="240" w:lineRule="auto"/>
        <w:contextualSpacing/>
        <w:jc w:val="right"/>
        <w:rPr>
          <w:rFonts w:ascii="Arial" w:eastAsia="Times New Roman" w:hAnsi="Arial" w:cs="Arial"/>
          <w:sz w:val="24"/>
          <w:szCs w:val="24"/>
          <w:lang w:eastAsia="ar-SA"/>
        </w:rPr>
      </w:pPr>
    </w:p>
    <w:p w:rsidR="006254BF" w:rsidRPr="006254BF" w:rsidRDefault="006254BF" w:rsidP="006254BF">
      <w:pPr>
        <w:suppressAutoHyphens/>
        <w:spacing w:after="0" w:line="240" w:lineRule="auto"/>
        <w:contextualSpacing/>
        <w:jc w:val="right"/>
        <w:rPr>
          <w:rFonts w:ascii="Arial" w:eastAsia="Times New Roman" w:hAnsi="Arial" w:cs="Arial"/>
          <w:sz w:val="24"/>
          <w:szCs w:val="24"/>
          <w:lang w:eastAsia="ar-SA"/>
        </w:rPr>
      </w:pPr>
    </w:p>
    <w:p w:rsidR="006254BF" w:rsidRPr="006254BF" w:rsidRDefault="006254BF" w:rsidP="006254BF">
      <w:pPr>
        <w:suppressAutoHyphens/>
        <w:spacing w:after="0" w:line="240" w:lineRule="auto"/>
        <w:contextualSpacing/>
        <w:jc w:val="right"/>
        <w:rPr>
          <w:rFonts w:ascii="Arial" w:eastAsia="Times New Roman" w:hAnsi="Arial" w:cs="Arial"/>
          <w:sz w:val="24"/>
          <w:szCs w:val="24"/>
          <w:lang w:eastAsia="ar-SA"/>
        </w:rPr>
      </w:pPr>
    </w:p>
    <w:p w:rsidR="00933B2F" w:rsidRPr="00933B2F" w:rsidRDefault="00933B2F" w:rsidP="00933B2F">
      <w:pPr>
        <w:tabs>
          <w:tab w:val="left" w:pos="0"/>
        </w:tabs>
        <w:suppressAutoHyphens/>
        <w:spacing w:before="40" w:after="0" w:line="240" w:lineRule="auto"/>
        <w:ind w:firstLine="567"/>
        <w:contextualSpacing/>
        <w:jc w:val="center"/>
        <w:rPr>
          <w:rFonts w:ascii="Arial" w:eastAsia="Times New Roman" w:hAnsi="Arial" w:cs="Arial"/>
          <w:sz w:val="28"/>
          <w:szCs w:val="28"/>
          <w:lang w:eastAsia="ar-SA"/>
        </w:rPr>
      </w:pPr>
      <w:r w:rsidRPr="00933B2F">
        <w:rPr>
          <w:rFonts w:ascii="Arial" w:eastAsia="Times New Roman" w:hAnsi="Arial" w:cs="Arial"/>
          <w:noProof/>
          <w:sz w:val="28"/>
          <w:szCs w:val="28"/>
          <w:lang w:eastAsia="ru-RU"/>
        </w:rPr>
        <w:drawing>
          <wp:inline distT="0" distB="0" distL="0" distR="0" wp14:anchorId="01360451" wp14:editId="105056BE">
            <wp:extent cx="406224" cy="397483"/>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306" cy="396585"/>
                    </a:xfrm>
                    <a:prstGeom prst="rect">
                      <a:avLst/>
                    </a:prstGeom>
                    <a:noFill/>
                  </pic:spPr>
                </pic:pic>
              </a:graphicData>
            </a:graphic>
          </wp:inline>
        </w:drawing>
      </w:r>
    </w:p>
    <w:p w:rsidR="00933B2F" w:rsidRPr="00933B2F" w:rsidRDefault="00933B2F" w:rsidP="00933B2F">
      <w:pPr>
        <w:shd w:val="clear" w:color="auto" w:fill="FFFFFF"/>
        <w:autoSpaceDE w:val="0"/>
        <w:adjustRightInd w:val="0"/>
        <w:spacing w:after="0" w:line="240" w:lineRule="auto"/>
        <w:contextualSpacing/>
        <w:jc w:val="center"/>
        <w:rPr>
          <w:rFonts w:ascii="Times New Roman" w:eastAsia="Times New Roman" w:hAnsi="Times New Roman" w:cs="Times New Roman"/>
          <w:bCs/>
          <w:color w:val="000000"/>
          <w:sz w:val="28"/>
          <w:szCs w:val="28"/>
          <w:lang w:eastAsia="ru-RU"/>
        </w:rPr>
      </w:pPr>
      <w:r w:rsidRPr="00933B2F">
        <w:rPr>
          <w:rFonts w:ascii="Times New Roman" w:eastAsia="Times New Roman" w:hAnsi="Times New Roman" w:cs="Times New Roman"/>
          <w:bCs/>
          <w:color w:val="000000"/>
          <w:sz w:val="28"/>
          <w:szCs w:val="28"/>
          <w:lang w:eastAsia="ru-RU"/>
        </w:rPr>
        <w:t>АДМИНИСТРАЦИЯ АПРАКСИНСКОГО СЕЛЬСКОГО ПОСЕЛЕНИЯ</w:t>
      </w:r>
    </w:p>
    <w:p w:rsidR="00933B2F" w:rsidRPr="00933B2F" w:rsidRDefault="00933B2F" w:rsidP="00933B2F">
      <w:pPr>
        <w:shd w:val="clear" w:color="auto" w:fill="FFFFFF"/>
        <w:autoSpaceDE w:val="0"/>
        <w:adjustRightInd w:val="0"/>
        <w:spacing w:after="0" w:line="240" w:lineRule="auto"/>
        <w:contextualSpacing/>
        <w:jc w:val="center"/>
        <w:rPr>
          <w:rFonts w:ascii="Times New Roman" w:eastAsia="Times New Roman" w:hAnsi="Times New Roman" w:cs="Times New Roman"/>
          <w:bCs/>
          <w:color w:val="000000"/>
          <w:sz w:val="28"/>
          <w:szCs w:val="28"/>
          <w:lang w:eastAsia="ru-RU"/>
        </w:rPr>
      </w:pPr>
      <w:r w:rsidRPr="00933B2F">
        <w:rPr>
          <w:rFonts w:ascii="Times New Roman" w:eastAsia="Times New Roman" w:hAnsi="Times New Roman" w:cs="Times New Roman"/>
          <w:bCs/>
          <w:color w:val="000000"/>
          <w:sz w:val="28"/>
          <w:szCs w:val="28"/>
          <w:lang w:eastAsia="ru-RU"/>
        </w:rPr>
        <w:t xml:space="preserve">КОСТРОМСКОГО МУНИЦИПАЛЬНОГО РАЙОНА </w:t>
      </w:r>
    </w:p>
    <w:p w:rsidR="00933B2F" w:rsidRPr="00933B2F" w:rsidRDefault="00933B2F" w:rsidP="00933B2F">
      <w:pPr>
        <w:shd w:val="clear" w:color="auto" w:fill="FFFFFF"/>
        <w:autoSpaceDE w:val="0"/>
        <w:adjustRightInd w:val="0"/>
        <w:spacing w:after="0" w:line="240" w:lineRule="auto"/>
        <w:contextualSpacing/>
        <w:jc w:val="center"/>
        <w:rPr>
          <w:rFonts w:ascii="Times New Roman" w:eastAsia="Times New Roman" w:hAnsi="Times New Roman" w:cs="Times New Roman"/>
          <w:bCs/>
          <w:color w:val="000000"/>
          <w:sz w:val="28"/>
          <w:szCs w:val="28"/>
          <w:lang w:eastAsia="ru-RU"/>
        </w:rPr>
      </w:pPr>
      <w:r w:rsidRPr="00933B2F">
        <w:rPr>
          <w:rFonts w:ascii="Times New Roman" w:eastAsia="Times New Roman" w:hAnsi="Times New Roman" w:cs="Times New Roman"/>
          <w:bCs/>
          <w:color w:val="000000"/>
          <w:sz w:val="28"/>
          <w:szCs w:val="28"/>
          <w:lang w:eastAsia="ru-RU"/>
        </w:rPr>
        <w:t>КОСТРОМСКОЙ ОБЛАСТИ</w:t>
      </w:r>
    </w:p>
    <w:p w:rsidR="00933B2F" w:rsidRPr="00933B2F" w:rsidRDefault="00933B2F" w:rsidP="00933B2F">
      <w:pPr>
        <w:shd w:val="clear" w:color="auto" w:fill="FFFFFF"/>
        <w:autoSpaceDE w:val="0"/>
        <w:adjustRightInd w:val="0"/>
        <w:spacing w:line="240" w:lineRule="auto"/>
        <w:contextualSpacing/>
        <w:jc w:val="center"/>
        <w:rPr>
          <w:rFonts w:ascii="Times New Roman" w:eastAsia="Times New Roman" w:hAnsi="Times New Roman" w:cs="Times New Roman"/>
          <w:b/>
          <w:bCs/>
          <w:color w:val="000000"/>
          <w:sz w:val="28"/>
          <w:szCs w:val="28"/>
          <w:lang w:eastAsia="ru-RU"/>
        </w:rPr>
      </w:pPr>
    </w:p>
    <w:p w:rsidR="00933B2F" w:rsidRPr="00933B2F" w:rsidRDefault="00933B2F" w:rsidP="00933B2F">
      <w:pPr>
        <w:shd w:val="clear" w:color="auto" w:fill="FFFFFF"/>
        <w:autoSpaceDE w:val="0"/>
        <w:adjustRightInd w:val="0"/>
        <w:spacing w:line="240" w:lineRule="auto"/>
        <w:contextualSpacing/>
        <w:jc w:val="center"/>
        <w:rPr>
          <w:rFonts w:ascii="Times New Roman" w:eastAsia="Times New Roman" w:hAnsi="Times New Roman" w:cs="Times New Roman"/>
          <w:b/>
          <w:bCs/>
          <w:color w:val="000000"/>
          <w:sz w:val="28"/>
          <w:szCs w:val="28"/>
          <w:lang w:eastAsia="ru-RU"/>
        </w:rPr>
      </w:pPr>
      <w:proofErr w:type="gramStart"/>
      <w:r w:rsidRPr="00933B2F">
        <w:rPr>
          <w:rFonts w:ascii="Times New Roman" w:eastAsia="Times New Roman" w:hAnsi="Times New Roman" w:cs="Times New Roman"/>
          <w:b/>
          <w:bCs/>
          <w:color w:val="000000"/>
          <w:sz w:val="28"/>
          <w:szCs w:val="28"/>
          <w:lang w:eastAsia="ru-RU"/>
        </w:rPr>
        <w:t>П</w:t>
      </w:r>
      <w:proofErr w:type="gramEnd"/>
      <w:r w:rsidRPr="00933B2F">
        <w:rPr>
          <w:rFonts w:ascii="Times New Roman" w:eastAsia="Times New Roman" w:hAnsi="Times New Roman" w:cs="Times New Roman"/>
          <w:b/>
          <w:bCs/>
          <w:color w:val="000000"/>
          <w:sz w:val="28"/>
          <w:szCs w:val="28"/>
          <w:lang w:eastAsia="ru-RU"/>
        </w:rPr>
        <w:t xml:space="preserve"> О С Т А Н О В Л Е Н И Е</w:t>
      </w:r>
    </w:p>
    <w:p w:rsidR="00933B2F" w:rsidRPr="00933B2F" w:rsidRDefault="00933B2F" w:rsidP="00933B2F">
      <w:pPr>
        <w:shd w:val="clear" w:color="auto" w:fill="FFFFFF"/>
        <w:autoSpaceDE w:val="0"/>
        <w:adjustRightInd w:val="0"/>
        <w:spacing w:line="240" w:lineRule="auto"/>
        <w:contextualSpacing/>
        <w:jc w:val="center"/>
        <w:rPr>
          <w:rFonts w:ascii="Times New Roman" w:eastAsia="Times New Roman" w:hAnsi="Times New Roman" w:cs="Times New Roman"/>
          <w:b/>
          <w:bCs/>
          <w:color w:val="000000"/>
          <w:sz w:val="28"/>
          <w:szCs w:val="28"/>
          <w:lang w:eastAsia="ru-RU"/>
        </w:rPr>
      </w:pPr>
    </w:p>
    <w:p w:rsidR="00933B2F" w:rsidRPr="00933B2F" w:rsidRDefault="00933B2F" w:rsidP="00933B2F">
      <w:pPr>
        <w:shd w:val="clear" w:color="auto" w:fill="FFFFFF"/>
        <w:autoSpaceDE w:val="0"/>
        <w:adjustRightInd w:val="0"/>
        <w:spacing w:line="240" w:lineRule="auto"/>
        <w:contextualSpacing/>
        <w:rPr>
          <w:rFonts w:ascii="Times New Roman" w:eastAsia="Times New Roman" w:hAnsi="Times New Roman" w:cs="Times New Roman"/>
          <w:bCs/>
          <w:color w:val="000000"/>
          <w:sz w:val="28"/>
          <w:szCs w:val="28"/>
          <w:lang w:eastAsia="ru-RU"/>
        </w:rPr>
      </w:pPr>
      <w:r w:rsidRPr="00933B2F">
        <w:rPr>
          <w:rFonts w:ascii="Times New Roman" w:eastAsia="Times New Roman" w:hAnsi="Times New Roman" w:cs="Times New Roman"/>
          <w:bCs/>
          <w:color w:val="000000"/>
          <w:sz w:val="28"/>
          <w:szCs w:val="28"/>
          <w:lang w:eastAsia="ru-RU"/>
        </w:rPr>
        <w:t xml:space="preserve">от 25  марта  2025  года                             № 35                                       п. Апраксино </w:t>
      </w:r>
    </w:p>
    <w:p w:rsidR="00933B2F" w:rsidRPr="00933B2F" w:rsidRDefault="00933B2F" w:rsidP="00933B2F">
      <w:pPr>
        <w:widowControl w:val="0"/>
        <w:suppressAutoHyphens/>
        <w:autoSpaceDN w:val="0"/>
        <w:spacing w:after="0" w:line="240" w:lineRule="auto"/>
        <w:contextualSpacing/>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 xml:space="preserve">О проведении месячника </w:t>
      </w:r>
      <w:proofErr w:type="gramStart"/>
      <w:r w:rsidRPr="00933B2F">
        <w:rPr>
          <w:rFonts w:ascii="Times New Roman" w:eastAsia="Arial Unicode MS" w:hAnsi="Times New Roman" w:cs="Mangal"/>
          <w:kern w:val="3"/>
          <w:sz w:val="28"/>
          <w:szCs w:val="28"/>
          <w:lang w:eastAsia="zh-CN" w:bidi="hi-IN"/>
        </w:rPr>
        <w:t>пожарной</w:t>
      </w:r>
      <w:proofErr w:type="gramEnd"/>
    </w:p>
    <w:p w:rsidR="00933B2F" w:rsidRPr="00933B2F" w:rsidRDefault="00933B2F" w:rsidP="00933B2F">
      <w:pPr>
        <w:widowControl w:val="0"/>
        <w:suppressAutoHyphens/>
        <w:autoSpaceDN w:val="0"/>
        <w:spacing w:after="0" w:line="240" w:lineRule="auto"/>
        <w:contextualSpacing/>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безопасности на территории</w:t>
      </w:r>
    </w:p>
    <w:p w:rsidR="00933B2F" w:rsidRPr="00933B2F" w:rsidRDefault="00933B2F" w:rsidP="00933B2F">
      <w:pPr>
        <w:widowControl w:val="0"/>
        <w:suppressAutoHyphens/>
        <w:autoSpaceDN w:val="0"/>
        <w:spacing w:after="0" w:line="240" w:lineRule="auto"/>
        <w:contextualSpacing/>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Апраксинского сельского поселения</w:t>
      </w:r>
    </w:p>
    <w:p w:rsidR="00933B2F" w:rsidRPr="00933B2F" w:rsidRDefault="00933B2F" w:rsidP="00933B2F">
      <w:pPr>
        <w:widowControl w:val="0"/>
        <w:suppressAutoHyphens/>
        <w:autoSpaceDN w:val="0"/>
        <w:spacing w:after="0" w:line="240" w:lineRule="auto"/>
        <w:contextualSpacing/>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Костромского муниципального района</w:t>
      </w:r>
    </w:p>
    <w:p w:rsidR="00933B2F" w:rsidRPr="00933B2F" w:rsidRDefault="00933B2F" w:rsidP="00933B2F">
      <w:pPr>
        <w:widowControl w:val="0"/>
        <w:suppressAutoHyphens/>
        <w:autoSpaceDN w:val="0"/>
        <w:spacing w:after="0" w:line="240" w:lineRule="auto"/>
        <w:contextualSpacing/>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Костромской области и о мерах по усилению</w:t>
      </w:r>
    </w:p>
    <w:p w:rsidR="00933B2F" w:rsidRPr="00933B2F" w:rsidRDefault="00933B2F" w:rsidP="00933B2F">
      <w:pPr>
        <w:widowControl w:val="0"/>
        <w:suppressAutoHyphens/>
        <w:autoSpaceDN w:val="0"/>
        <w:spacing w:after="0" w:line="240" w:lineRule="auto"/>
        <w:contextualSpacing/>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 xml:space="preserve">пожарной безопасности в </w:t>
      </w:r>
      <w:proofErr w:type="gramStart"/>
      <w:r w:rsidRPr="00933B2F">
        <w:rPr>
          <w:rFonts w:ascii="Times New Roman" w:eastAsia="Arial Unicode MS" w:hAnsi="Times New Roman" w:cs="Mangal"/>
          <w:kern w:val="3"/>
          <w:sz w:val="28"/>
          <w:szCs w:val="28"/>
          <w:lang w:eastAsia="zh-CN" w:bidi="hi-IN"/>
        </w:rPr>
        <w:t>весенне-летний</w:t>
      </w:r>
      <w:proofErr w:type="gramEnd"/>
      <w:r w:rsidRPr="00933B2F">
        <w:rPr>
          <w:rFonts w:ascii="Times New Roman" w:eastAsia="Arial Unicode MS" w:hAnsi="Times New Roman" w:cs="Mangal"/>
          <w:kern w:val="3"/>
          <w:sz w:val="28"/>
          <w:szCs w:val="28"/>
          <w:lang w:eastAsia="zh-CN" w:bidi="hi-IN"/>
        </w:rPr>
        <w:t xml:space="preserve"> </w:t>
      </w:r>
    </w:p>
    <w:p w:rsidR="00933B2F" w:rsidRPr="00933B2F" w:rsidRDefault="00933B2F" w:rsidP="00933B2F">
      <w:pPr>
        <w:widowControl w:val="0"/>
        <w:suppressAutoHyphens/>
        <w:autoSpaceDN w:val="0"/>
        <w:spacing w:after="0" w:line="240" w:lineRule="auto"/>
        <w:contextualSpacing/>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период в 2025 году</w:t>
      </w:r>
    </w:p>
    <w:p w:rsidR="00933B2F" w:rsidRPr="00933B2F" w:rsidRDefault="00933B2F" w:rsidP="00933B2F">
      <w:pPr>
        <w:widowControl w:val="0"/>
        <w:suppressAutoHyphens/>
        <w:autoSpaceDN w:val="0"/>
        <w:spacing w:after="0" w:line="240" w:lineRule="auto"/>
        <w:contextualSpacing/>
        <w:rPr>
          <w:rFonts w:ascii="Times New Roman" w:eastAsia="Arial Unicode MS" w:hAnsi="Times New Roman" w:cs="Mangal"/>
          <w:kern w:val="3"/>
          <w:sz w:val="28"/>
          <w:szCs w:val="28"/>
          <w:lang w:eastAsia="zh-CN" w:bidi="hi-IN"/>
        </w:rPr>
      </w:pPr>
    </w:p>
    <w:p w:rsidR="00933B2F" w:rsidRPr="00933B2F" w:rsidRDefault="00933B2F" w:rsidP="00933B2F">
      <w:pPr>
        <w:widowControl w:val="0"/>
        <w:suppressAutoHyphens/>
        <w:autoSpaceDN w:val="0"/>
        <w:spacing w:after="0" w:line="240" w:lineRule="auto"/>
        <w:contextualSpacing/>
        <w:jc w:val="both"/>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 xml:space="preserve">         В целях повышения пожарной безопасности на территории Апраксинского сельского поселения Костромского муниципального района, руководствуясь пунктом 9 части 1 статьи 14 Федерального закона от 6 октября 2003 года № 131-ФЗ «Об общих принципах организации местного самоуправления в Российской Федерации», </w:t>
      </w:r>
    </w:p>
    <w:p w:rsidR="00933B2F" w:rsidRPr="00933B2F" w:rsidRDefault="00933B2F" w:rsidP="00933B2F">
      <w:pPr>
        <w:widowControl w:val="0"/>
        <w:suppressAutoHyphens/>
        <w:autoSpaceDN w:val="0"/>
        <w:spacing w:after="0" w:line="240" w:lineRule="auto"/>
        <w:contextualSpacing/>
        <w:jc w:val="both"/>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 xml:space="preserve">         администрация ПОСТАНОВЛЯЕТ:</w:t>
      </w:r>
    </w:p>
    <w:p w:rsidR="00933B2F" w:rsidRPr="00933B2F" w:rsidRDefault="00933B2F" w:rsidP="00933B2F">
      <w:pPr>
        <w:widowControl w:val="0"/>
        <w:suppressAutoHyphens/>
        <w:autoSpaceDN w:val="0"/>
        <w:spacing w:after="0" w:line="240" w:lineRule="auto"/>
        <w:contextualSpacing/>
        <w:jc w:val="both"/>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 </w:t>
      </w:r>
    </w:p>
    <w:p w:rsidR="00933B2F" w:rsidRPr="00933B2F" w:rsidRDefault="00933B2F" w:rsidP="00933B2F">
      <w:pPr>
        <w:widowControl w:val="0"/>
        <w:suppressAutoHyphens/>
        <w:autoSpaceDN w:val="0"/>
        <w:spacing w:after="0" w:line="240" w:lineRule="auto"/>
        <w:contextualSpacing/>
        <w:jc w:val="both"/>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 xml:space="preserve">          1. Провести  на территории Апраксинского сельского поселения с 26 марта 2025 года по 26 апреля 2025 года месячник пожарной безопасности.</w:t>
      </w:r>
    </w:p>
    <w:p w:rsidR="00933B2F" w:rsidRPr="00933B2F" w:rsidRDefault="00933B2F" w:rsidP="00933B2F">
      <w:pPr>
        <w:widowControl w:val="0"/>
        <w:suppressAutoHyphens/>
        <w:autoSpaceDN w:val="0"/>
        <w:spacing w:after="0" w:line="240" w:lineRule="auto"/>
        <w:contextualSpacing/>
        <w:jc w:val="both"/>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 xml:space="preserve">          2. В ходе проведения месячника пожарной безопасности провести мероприятия по предупреждению и тушению пожаров в весенне-летний пожароопасный период 2025 года:</w:t>
      </w:r>
    </w:p>
    <w:p w:rsidR="00933B2F" w:rsidRPr="00933B2F" w:rsidRDefault="00933B2F" w:rsidP="00933B2F">
      <w:pPr>
        <w:widowControl w:val="0"/>
        <w:suppressAutoHyphens/>
        <w:autoSpaceDN w:val="0"/>
        <w:spacing w:after="0" w:line="240" w:lineRule="auto"/>
        <w:contextualSpacing/>
        <w:jc w:val="both"/>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 xml:space="preserve">          1) рекомендовать руководителям предприятий и организаций всех форм собственности, управляющих компаний, товариществ собственников жилья, собственникам жилых домов:</w:t>
      </w:r>
    </w:p>
    <w:p w:rsidR="00933B2F" w:rsidRPr="00933B2F" w:rsidRDefault="00933B2F" w:rsidP="00933B2F">
      <w:pPr>
        <w:widowControl w:val="0"/>
        <w:suppressAutoHyphens/>
        <w:autoSpaceDN w:val="0"/>
        <w:spacing w:after="0" w:line="240" w:lineRule="auto"/>
        <w:contextualSpacing/>
        <w:jc w:val="both"/>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 xml:space="preserve">          а) принять меры по очистке противопожарных разрывов между зданиями и сооружениями от сухой травы, мусора и других горючих предметов, не допускать сжигания мусора на прилегающих к домам территориях;</w:t>
      </w:r>
    </w:p>
    <w:p w:rsidR="00933B2F" w:rsidRPr="00933B2F" w:rsidRDefault="00933B2F" w:rsidP="00933B2F">
      <w:pPr>
        <w:widowControl w:val="0"/>
        <w:suppressAutoHyphens/>
        <w:autoSpaceDN w:val="0"/>
        <w:spacing w:after="0" w:line="240" w:lineRule="auto"/>
        <w:contextualSpacing/>
        <w:jc w:val="both"/>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 xml:space="preserve">          б) провести работу по укреплению входных дверей подвальных и чердачных помещений многоквартирных (жилых) домов и очистить помещения от сгораемого мусора, домашних вещей и посторонних предметов;</w:t>
      </w:r>
    </w:p>
    <w:p w:rsidR="00933B2F" w:rsidRPr="00933B2F" w:rsidRDefault="00933B2F" w:rsidP="00933B2F">
      <w:pPr>
        <w:widowControl w:val="0"/>
        <w:suppressAutoHyphens/>
        <w:autoSpaceDN w:val="0"/>
        <w:spacing w:after="0" w:line="240" w:lineRule="auto"/>
        <w:contextualSpacing/>
        <w:jc w:val="both"/>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 xml:space="preserve">          в) исключить применение сгораемых материалов для утепления чердачных покрытий, расширительных баков и теплопроводов;</w:t>
      </w:r>
    </w:p>
    <w:p w:rsidR="00933B2F" w:rsidRPr="00933B2F" w:rsidRDefault="00933B2F" w:rsidP="00933B2F">
      <w:pPr>
        <w:widowControl w:val="0"/>
        <w:suppressAutoHyphens/>
        <w:autoSpaceDN w:val="0"/>
        <w:spacing w:after="0" w:line="240" w:lineRule="auto"/>
        <w:contextualSpacing/>
        <w:jc w:val="both"/>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 xml:space="preserve">          г) провести ревизию электрохозяйства в многоквартирных (жилых) домах и принять меры по устранению выявленных недостатков, исключить случаи привлечения к данному виду работ организаций, не имеющих соответствующих лицензий;</w:t>
      </w:r>
    </w:p>
    <w:p w:rsidR="00933B2F" w:rsidRPr="00933B2F" w:rsidRDefault="00933B2F" w:rsidP="00933B2F">
      <w:pPr>
        <w:widowControl w:val="0"/>
        <w:suppressAutoHyphens/>
        <w:autoSpaceDN w:val="0"/>
        <w:spacing w:after="0" w:line="240" w:lineRule="auto"/>
        <w:contextualSpacing/>
        <w:jc w:val="both"/>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 xml:space="preserve">          2) рекомендовать председателям садоводческих и гаражных кооперативов на территории Апраксинского сельского поселения осуществить мероприятия, указанные в подпункте «а»  пункта 1 настоящего постановления;</w:t>
      </w:r>
    </w:p>
    <w:p w:rsidR="00933B2F" w:rsidRPr="00933B2F" w:rsidRDefault="00933B2F" w:rsidP="00933B2F">
      <w:pPr>
        <w:widowControl w:val="0"/>
        <w:suppressAutoHyphens/>
        <w:autoSpaceDN w:val="0"/>
        <w:spacing w:after="0" w:line="240" w:lineRule="auto"/>
        <w:contextualSpacing/>
        <w:jc w:val="both"/>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 xml:space="preserve">          3) рекомендовать руководителям сельскохозяйственных предприятий, фермерских хозяйств, гражданам, имеющим в собственности, во владении, в пользовании земельные участки, из категорий земель сельскохозяйственного назначения принять меры по очистке от сухой травы, мусора и других горючих предметов земельных участков, не допускать сжигание сухой травы и мусора, произвести опашку земельных участков;</w:t>
      </w:r>
    </w:p>
    <w:p w:rsidR="00933B2F" w:rsidRPr="00933B2F" w:rsidRDefault="00933B2F" w:rsidP="00933B2F">
      <w:pPr>
        <w:widowControl w:val="0"/>
        <w:suppressAutoHyphens/>
        <w:autoSpaceDN w:val="0"/>
        <w:spacing w:after="0" w:line="240" w:lineRule="auto"/>
        <w:contextualSpacing/>
        <w:jc w:val="both"/>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 xml:space="preserve">         4) организовать ежедневный мониторинг на территории сельского поселения с целью выявления палов травы и принятии необходимых мер по их ликвидации, а также выявления лиц, виновных в данных загораниях;</w:t>
      </w:r>
    </w:p>
    <w:p w:rsidR="00933B2F" w:rsidRPr="00933B2F" w:rsidRDefault="00933B2F" w:rsidP="00933B2F">
      <w:pPr>
        <w:widowControl w:val="0"/>
        <w:suppressAutoHyphens/>
        <w:autoSpaceDN w:val="0"/>
        <w:spacing w:after="0" w:line="240" w:lineRule="auto"/>
        <w:contextualSpacing/>
        <w:jc w:val="both"/>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 xml:space="preserve">         5)   организовать проведение агитационно - разъяснительной  работы среди населения, путем распространения </w:t>
      </w:r>
      <w:r w:rsidRPr="00933B2F">
        <w:rPr>
          <w:rFonts w:ascii="Times New Roman" w:eastAsia="Arial Unicode MS" w:hAnsi="Times New Roman" w:cs="Mangal"/>
          <w:kern w:val="3"/>
          <w:sz w:val="28"/>
          <w:szCs w:val="28"/>
          <w:lang w:eastAsia="zh-CN" w:bidi="hi-IN"/>
        </w:rPr>
        <w:lastRenderedPageBreak/>
        <w:t xml:space="preserve">памяток, листовок в местах массового пребывания людей по недопущению палов травы и сжигания мусора.   </w:t>
      </w:r>
    </w:p>
    <w:p w:rsidR="00933B2F" w:rsidRPr="00933B2F" w:rsidRDefault="00933B2F" w:rsidP="00933B2F">
      <w:pPr>
        <w:widowControl w:val="0"/>
        <w:suppressAutoHyphens/>
        <w:autoSpaceDN w:val="0"/>
        <w:spacing w:after="0" w:line="240" w:lineRule="auto"/>
        <w:contextualSpacing/>
        <w:jc w:val="both"/>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 xml:space="preserve">         3. </w:t>
      </w:r>
      <w:proofErr w:type="gramStart"/>
      <w:r w:rsidRPr="00933B2F">
        <w:rPr>
          <w:rFonts w:ascii="Times New Roman" w:eastAsia="Arial Unicode MS" w:hAnsi="Times New Roman" w:cs="Mangal"/>
          <w:kern w:val="3"/>
          <w:sz w:val="28"/>
          <w:szCs w:val="28"/>
          <w:lang w:eastAsia="zh-CN" w:bidi="hi-IN"/>
        </w:rPr>
        <w:t>Контроль за</w:t>
      </w:r>
      <w:proofErr w:type="gramEnd"/>
      <w:r w:rsidRPr="00933B2F">
        <w:rPr>
          <w:rFonts w:ascii="Times New Roman" w:eastAsia="Arial Unicode MS" w:hAnsi="Times New Roman" w:cs="Mangal"/>
          <w:kern w:val="3"/>
          <w:sz w:val="28"/>
          <w:szCs w:val="28"/>
          <w:lang w:eastAsia="zh-CN" w:bidi="hi-IN"/>
        </w:rPr>
        <w:t xml:space="preserve"> выполнением настоящего постановления возложить на заместителя главы администрации Апраксинского сельского поселения -</w:t>
      </w:r>
    </w:p>
    <w:p w:rsidR="00933B2F" w:rsidRPr="00933B2F" w:rsidRDefault="00933B2F" w:rsidP="00933B2F">
      <w:pPr>
        <w:widowControl w:val="0"/>
        <w:suppressAutoHyphens/>
        <w:autoSpaceDN w:val="0"/>
        <w:spacing w:after="0" w:line="240" w:lineRule="auto"/>
        <w:contextualSpacing/>
        <w:jc w:val="both"/>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Ю. С. Юдину.</w:t>
      </w:r>
    </w:p>
    <w:p w:rsidR="00933B2F" w:rsidRPr="00933B2F" w:rsidRDefault="00933B2F" w:rsidP="00933B2F">
      <w:pPr>
        <w:widowControl w:val="0"/>
        <w:suppressAutoHyphens/>
        <w:autoSpaceDN w:val="0"/>
        <w:spacing w:after="0" w:line="240" w:lineRule="auto"/>
        <w:contextualSpacing/>
        <w:jc w:val="both"/>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 xml:space="preserve">         4. Настоящее постановление вступает в силу со дня его подписания и подлежит официальному опубликованию в общественно-политической газете "Апраксинский вестник".</w:t>
      </w:r>
    </w:p>
    <w:p w:rsidR="00933B2F" w:rsidRPr="00933B2F" w:rsidRDefault="00933B2F" w:rsidP="00933B2F">
      <w:pPr>
        <w:widowControl w:val="0"/>
        <w:suppressAutoHyphens/>
        <w:autoSpaceDN w:val="0"/>
        <w:spacing w:after="0" w:line="240" w:lineRule="auto"/>
        <w:contextualSpacing/>
        <w:jc w:val="both"/>
        <w:rPr>
          <w:rFonts w:ascii="Times New Roman" w:eastAsia="Arial Unicode MS" w:hAnsi="Times New Roman" w:cs="Mangal"/>
          <w:kern w:val="3"/>
          <w:sz w:val="28"/>
          <w:szCs w:val="28"/>
          <w:lang w:eastAsia="zh-CN" w:bidi="hi-IN"/>
        </w:rPr>
      </w:pPr>
    </w:p>
    <w:p w:rsidR="00933B2F" w:rsidRPr="00933B2F" w:rsidRDefault="00933B2F" w:rsidP="00933B2F">
      <w:pPr>
        <w:widowControl w:val="0"/>
        <w:suppressAutoHyphens/>
        <w:autoSpaceDN w:val="0"/>
        <w:spacing w:after="0" w:line="240" w:lineRule="auto"/>
        <w:contextualSpacing/>
        <w:jc w:val="both"/>
        <w:rPr>
          <w:rFonts w:ascii="Times New Roman" w:eastAsia="Arial Unicode MS" w:hAnsi="Times New Roman" w:cs="Mangal"/>
          <w:kern w:val="3"/>
          <w:sz w:val="28"/>
          <w:szCs w:val="28"/>
          <w:lang w:eastAsia="zh-CN" w:bidi="hi-IN"/>
        </w:rPr>
      </w:pPr>
    </w:p>
    <w:p w:rsidR="00933B2F" w:rsidRPr="00933B2F" w:rsidRDefault="00933B2F" w:rsidP="00933B2F">
      <w:pPr>
        <w:widowControl w:val="0"/>
        <w:suppressAutoHyphens/>
        <w:autoSpaceDN w:val="0"/>
        <w:spacing w:after="0" w:line="240" w:lineRule="auto"/>
        <w:contextualSpacing/>
        <w:rPr>
          <w:rFonts w:ascii="Times New Roman" w:eastAsia="Arial Unicode MS" w:hAnsi="Times New Roman" w:cs="Mangal"/>
          <w:kern w:val="3"/>
          <w:sz w:val="28"/>
          <w:szCs w:val="28"/>
          <w:lang w:eastAsia="zh-CN" w:bidi="hi-IN"/>
        </w:rPr>
      </w:pPr>
    </w:p>
    <w:p w:rsidR="00933B2F" w:rsidRPr="00933B2F" w:rsidRDefault="00933B2F" w:rsidP="00933B2F">
      <w:pPr>
        <w:widowControl w:val="0"/>
        <w:suppressAutoHyphens/>
        <w:autoSpaceDN w:val="0"/>
        <w:spacing w:after="0" w:line="240" w:lineRule="auto"/>
        <w:contextualSpacing/>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Глава Апраксинского сельского поселения                                              О. В. Глухарева</w:t>
      </w:r>
    </w:p>
    <w:p w:rsidR="00933B2F" w:rsidRPr="00933B2F" w:rsidRDefault="00933B2F" w:rsidP="00933B2F">
      <w:pPr>
        <w:widowControl w:val="0"/>
        <w:suppressAutoHyphens/>
        <w:autoSpaceDN w:val="0"/>
        <w:spacing w:after="0" w:line="240" w:lineRule="auto"/>
        <w:contextualSpacing/>
        <w:rPr>
          <w:rFonts w:ascii="Times New Roman" w:eastAsia="Arial Unicode MS" w:hAnsi="Times New Roman" w:cs="Mangal"/>
          <w:kern w:val="3"/>
          <w:sz w:val="28"/>
          <w:szCs w:val="28"/>
          <w:lang w:eastAsia="zh-CN" w:bidi="hi-IN"/>
        </w:rPr>
      </w:pPr>
      <w:r w:rsidRPr="00933B2F">
        <w:rPr>
          <w:rFonts w:ascii="Times New Roman" w:eastAsia="Arial Unicode MS" w:hAnsi="Times New Roman" w:cs="Mangal"/>
          <w:kern w:val="3"/>
          <w:sz w:val="28"/>
          <w:szCs w:val="28"/>
          <w:lang w:eastAsia="zh-CN" w:bidi="hi-IN"/>
        </w:rPr>
        <w:t> </w:t>
      </w:r>
    </w:p>
    <w:p w:rsidR="00DF1799" w:rsidRPr="00DF1799" w:rsidRDefault="00DF1799" w:rsidP="00DF1799">
      <w:pPr>
        <w:spacing w:after="0" w:line="240" w:lineRule="auto"/>
        <w:contextualSpacing/>
        <w:jc w:val="center"/>
        <w:rPr>
          <w:rFonts w:ascii="Arial" w:eastAsia="Cambria Math" w:hAnsi="Arial" w:cs="Arial"/>
          <w:b/>
          <w:noProof/>
          <w:spacing w:val="20"/>
          <w:sz w:val="24"/>
          <w:szCs w:val="24"/>
          <w:lang w:eastAsia="ru-RU"/>
        </w:rPr>
      </w:pPr>
      <w:r>
        <w:rPr>
          <w:rFonts w:ascii="Arial" w:eastAsia="Cambria Math" w:hAnsi="Arial" w:cs="Arial"/>
          <w:b/>
          <w:noProof/>
          <w:spacing w:val="20"/>
          <w:sz w:val="24"/>
          <w:szCs w:val="24"/>
          <w:lang w:eastAsia="ru-RU"/>
        </w:rPr>
        <w:drawing>
          <wp:inline distT="0" distB="0" distL="0" distR="0">
            <wp:extent cx="428625" cy="41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DF1799" w:rsidRPr="00DF1799" w:rsidRDefault="00DF1799" w:rsidP="00DF1799">
      <w:pPr>
        <w:spacing w:after="0" w:line="240" w:lineRule="auto"/>
        <w:contextualSpacing/>
        <w:jc w:val="center"/>
        <w:rPr>
          <w:rFonts w:ascii="Arial" w:eastAsia="Cambria Math" w:hAnsi="Arial" w:cs="Arial"/>
          <w:b/>
          <w:sz w:val="32"/>
          <w:szCs w:val="32"/>
        </w:rPr>
      </w:pPr>
      <w:r w:rsidRPr="00DF1799">
        <w:rPr>
          <w:rFonts w:ascii="Arial" w:eastAsia="Cambria Math" w:hAnsi="Arial" w:cs="Arial"/>
          <w:b/>
          <w:sz w:val="32"/>
          <w:szCs w:val="32"/>
        </w:rPr>
        <w:t>СОВЕТ ДЕПУТАТОВ</w:t>
      </w:r>
    </w:p>
    <w:p w:rsidR="00DF1799" w:rsidRPr="00DF1799" w:rsidRDefault="00DF1799" w:rsidP="00DF1799">
      <w:pPr>
        <w:spacing w:after="0" w:line="240" w:lineRule="auto"/>
        <w:contextualSpacing/>
        <w:jc w:val="center"/>
        <w:rPr>
          <w:rFonts w:ascii="Arial" w:eastAsia="Cambria Math" w:hAnsi="Arial" w:cs="Arial"/>
          <w:b/>
          <w:sz w:val="32"/>
          <w:szCs w:val="32"/>
        </w:rPr>
      </w:pPr>
      <w:r w:rsidRPr="00DF1799">
        <w:rPr>
          <w:rFonts w:ascii="Arial" w:eastAsia="Cambria Math" w:hAnsi="Arial" w:cs="Arial"/>
          <w:b/>
          <w:sz w:val="32"/>
          <w:szCs w:val="32"/>
        </w:rPr>
        <w:t>АПРАКСИНСКОГО СЕЛЬСКОГО ПОСЕЛЕНИЯ</w:t>
      </w:r>
    </w:p>
    <w:p w:rsidR="00DF1799" w:rsidRPr="00DF1799" w:rsidRDefault="00DF1799" w:rsidP="00DF1799">
      <w:pPr>
        <w:spacing w:after="0" w:line="240" w:lineRule="auto"/>
        <w:contextualSpacing/>
        <w:jc w:val="center"/>
        <w:rPr>
          <w:rFonts w:ascii="Arial" w:eastAsia="Cambria Math" w:hAnsi="Arial" w:cs="Arial"/>
          <w:b/>
          <w:sz w:val="32"/>
          <w:szCs w:val="32"/>
        </w:rPr>
      </w:pPr>
      <w:r w:rsidRPr="00DF1799">
        <w:rPr>
          <w:rFonts w:ascii="Arial" w:eastAsia="Cambria Math" w:hAnsi="Arial" w:cs="Arial"/>
          <w:b/>
          <w:sz w:val="32"/>
          <w:szCs w:val="32"/>
        </w:rPr>
        <w:t>КОСТРОМСКОГО МУНИЦИПАЛЬНОГО РАЙОНА</w:t>
      </w:r>
    </w:p>
    <w:p w:rsidR="00DF1799" w:rsidRPr="00DF1799" w:rsidRDefault="00DF1799" w:rsidP="00DF1799">
      <w:pPr>
        <w:spacing w:after="0" w:line="240" w:lineRule="auto"/>
        <w:contextualSpacing/>
        <w:jc w:val="center"/>
        <w:rPr>
          <w:rFonts w:ascii="Arial" w:eastAsia="Cambria Math" w:hAnsi="Arial" w:cs="Arial"/>
          <w:b/>
          <w:sz w:val="32"/>
          <w:szCs w:val="32"/>
        </w:rPr>
      </w:pPr>
      <w:r w:rsidRPr="00DF1799">
        <w:rPr>
          <w:rFonts w:ascii="Arial" w:eastAsia="Cambria Math" w:hAnsi="Arial" w:cs="Arial"/>
          <w:b/>
          <w:sz w:val="32"/>
          <w:szCs w:val="32"/>
        </w:rPr>
        <w:t>КОСТРОМСКОЙ ОБЛАСТИ</w:t>
      </w:r>
    </w:p>
    <w:p w:rsidR="00DF1799" w:rsidRPr="00DF1799" w:rsidRDefault="00DF1799" w:rsidP="00DF1799">
      <w:pPr>
        <w:spacing w:after="0" w:line="240" w:lineRule="auto"/>
        <w:contextualSpacing/>
        <w:jc w:val="center"/>
        <w:rPr>
          <w:rFonts w:ascii="Arial" w:eastAsia="Cambria Math" w:hAnsi="Arial" w:cs="Arial"/>
          <w:b/>
          <w:sz w:val="32"/>
          <w:szCs w:val="32"/>
        </w:rPr>
      </w:pPr>
    </w:p>
    <w:p w:rsidR="00DF1799" w:rsidRPr="00DF1799" w:rsidRDefault="00DF1799" w:rsidP="00DF1799">
      <w:pPr>
        <w:spacing w:after="0" w:line="240" w:lineRule="auto"/>
        <w:contextualSpacing/>
        <w:jc w:val="center"/>
        <w:rPr>
          <w:rFonts w:ascii="Arial" w:eastAsia="Cambria Math" w:hAnsi="Arial" w:cs="Arial"/>
          <w:b/>
          <w:sz w:val="32"/>
          <w:szCs w:val="32"/>
        </w:rPr>
      </w:pPr>
      <w:r w:rsidRPr="00DF1799">
        <w:rPr>
          <w:rFonts w:ascii="Arial" w:eastAsia="Cambria Math" w:hAnsi="Arial" w:cs="Arial"/>
          <w:b/>
          <w:sz w:val="32"/>
          <w:szCs w:val="32"/>
        </w:rPr>
        <w:t>РЕШЕНИЕ</w:t>
      </w:r>
    </w:p>
    <w:p w:rsidR="00DF1799" w:rsidRPr="00DF1799" w:rsidRDefault="00DF1799" w:rsidP="00DF1799">
      <w:pPr>
        <w:spacing w:after="0" w:line="240" w:lineRule="auto"/>
        <w:contextualSpacing/>
        <w:jc w:val="center"/>
        <w:rPr>
          <w:rFonts w:ascii="Arial" w:eastAsia="Cambria Math" w:hAnsi="Arial" w:cs="Arial"/>
          <w:b/>
          <w:sz w:val="32"/>
          <w:szCs w:val="32"/>
        </w:rPr>
      </w:pPr>
      <w:r w:rsidRPr="00DF1799">
        <w:rPr>
          <w:rFonts w:ascii="Arial" w:eastAsia="Cambria Math" w:hAnsi="Arial" w:cs="Arial"/>
          <w:b/>
          <w:sz w:val="32"/>
          <w:szCs w:val="32"/>
        </w:rPr>
        <w:t>от 26 марта 2025 года №6</w:t>
      </w:r>
    </w:p>
    <w:p w:rsidR="00DF1799" w:rsidRPr="00DF1799" w:rsidRDefault="00DF1799" w:rsidP="00DF1799">
      <w:pPr>
        <w:widowControl w:val="0"/>
        <w:shd w:val="clear" w:color="auto" w:fill="FFFFFF"/>
        <w:tabs>
          <w:tab w:val="left" w:pos="142"/>
          <w:tab w:val="left" w:pos="1339"/>
        </w:tabs>
        <w:suppressAutoHyphens/>
        <w:spacing w:before="5" w:after="0" w:line="240" w:lineRule="auto"/>
        <w:contextualSpacing/>
        <w:jc w:val="center"/>
        <w:rPr>
          <w:rFonts w:ascii="Arial" w:eastAsia="Lucida Sans Unicode" w:hAnsi="Arial" w:cs="Arial"/>
          <w:spacing w:val="-3"/>
          <w:kern w:val="2"/>
          <w:sz w:val="32"/>
          <w:szCs w:val="32"/>
          <w:lang w:eastAsia="ru-RU"/>
        </w:rPr>
      </w:pPr>
    </w:p>
    <w:p w:rsidR="00DF1799" w:rsidRPr="00DF1799" w:rsidRDefault="00DF1799" w:rsidP="00DF1799">
      <w:pPr>
        <w:suppressAutoHyphens/>
        <w:spacing w:after="0" w:line="240" w:lineRule="auto"/>
        <w:contextualSpacing/>
        <w:jc w:val="center"/>
        <w:rPr>
          <w:rFonts w:ascii="Arial" w:eastAsia="Times New Roman" w:hAnsi="Arial" w:cs="Arial"/>
          <w:b/>
          <w:caps/>
          <w:sz w:val="32"/>
          <w:szCs w:val="32"/>
          <w:lang w:eastAsia="ar-SA"/>
        </w:rPr>
      </w:pPr>
      <w:r w:rsidRPr="00DF1799">
        <w:rPr>
          <w:rFonts w:ascii="Arial" w:eastAsia="Times New Roman" w:hAnsi="Arial" w:cs="Arial"/>
          <w:b/>
          <w:caps/>
          <w:sz w:val="32"/>
          <w:szCs w:val="32"/>
          <w:lang w:eastAsia="ar-SA"/>
        </w:rPr>
        <w:t>О внесении изменений в решение Совета депутатов Апраксинского сельского поселения от 27.11.2014 № 39 «Об утверждении Положения «О бюджетном процессе в муниципальном образовании Апраксинское сельского поселения Костромского муниципального района Костромской области»</w:t>
      </w:r>
    </w:p>
    <w:p w:rsidR="00DF1799" w:rsidRPr="00DF1799" w:rsidRDefault="00DF1799" w:rsidP="00DF1799">
      <w:pPr>
        <w:suppressAutoHyphens/>
        <w:spacing w:after="0" w:line="240" w:lineRule="auto"/>
        <w:contextualSpacing/>
        <w:jc w:val="center"/>
        <w:rPr>
          <w:rFonts w:ascii="Arial" w:eastAsia="Times New Roman" w:hAnsi="Arial" w:cs="Arial"/>
          <w:sz w:val="24"/>
          <w:szCs w:val="24"/>
          <w:lang w:eastAsia="ar-SA"/>
        </w:rPr>
      </w:pPr>
    </w:p>
    <w:p w:rsidR="00DF1799" w:rsidRPr="00DF1799" w:rsidRDefault="00DF1799" w:rsidP="00DF1799">
      <w:pPr>
        <w:tabs>
          <w:tab w:val="left" w:pos="360"/>
        </w:tabs>
        <w:suppressAutoHyphens/>
        <w:spacing w:after="0" w:line="240" w:lineRule="auto"/>
        <w:contextualSpacing/>
        <w:jc w:val="both"/>
        <w:rPr>
          <w:rFonts w:ascii="Arial" w:eastAsia="Times New Roman" w:hAnsi="Arial" w:cs="Arial"/>
          <w:sz w:val="24"/>
          <w:szCs w:val="24"/>
          <w:lang w:eastAsia="ar-SA"/>
        </w:rPr>
      </w:pPr>
      <w:r w:rsidRPr="00DF1799">
        <w:rPr>
          <w:rFonts w:ascii="Arial" w:eastAsia="Times New Roman" w:hAnsi="Arial" w:cs="Arial"/>
          <w:sz w:val="24"/>
          <w:szCs w:val="24"/>
          <w:lang w:eastAsia="ar-SA"/>
        </w:rPr>
        <w:t xml:space="preserve">В целях приведения муниципального правового акта в соответствие с Бюджетным кодексом Российской Федерации, руководствуясь Федеральным законом от 06.10.2003 года № 131-ФЗ «Об общих принципах организации местного </w:t>
      </w:r>
      <w:r w:rsidRPr="00DF1799">
        <w:rPr>
          <w:rFonts w:ascii="Arial" w:eastAsia="Times New Roman" w:hAnsi="Arial" w:cs="Arial"/>
          <w:sz w:val="24"/>
          <w:szCs w:val="24"/>
          <w:lang w:eastAsia="ar-SA"/>
        </w:rPr>
        <w:lastRenderedPageBreak/>
        <w:t>самоуправления в Российской Федерации» и Уставом муниципального образования Апраксинского сельского поселения Костромской области, Совет депутатов Апраксинского сельского поселения решил:</w:t>
      </w:r>
    </w:p>
    <w:p w:rsidR="00DF1799" w:rsidRPr="00DF1799" w:rsidRDefault="00DF1799" w:rsidP="00DF1799">
      <w:pPr>
        <w:tabs>
          <w:tab w:val="left" w:pos="360"/>
        </w:tabs>
        <w:suppressAutoHyphens/>
        <w:spacing w:after="0" w:line="240" w:lineRule="auto"/>
        <w:contextualSpacing/>
        <w:jc w:val="both"/>
        <w:rPr>
          <w:rFonts w:ascii="Arial" w:eastAsia="Times New Roman" w:hAnsi="Arial" w:cs="Arial"/>
          <w:sz w:val="24"/>
          <w:szCs w:val="24"/>
          <w:lang w:eastAsia="ar-SA"/>
        </w:rPr>
      </w:pPr>
      <w:r w:rsidRPr="00DF1799">
        <w:rPr>
          <w:rFonts w:ascii="Arial" w:eastAsia="Times New Roman" w:hAnsi="Arial" w:cs="Arial"/>
          <w:sz w:val="24"/>
          <w:szCs w:val="24"/>
          <w:lang w:eastAsia="ar-SA"/>
        </w:rPr>
        <w:t>1. Внести изменения в Положение о бюджетном процессе в муниципальном образовании Апраксинское сельского поселения Костромского муниципального района Костромской области изложив его в новой редакции согласно приложению к настоящему решению.</w:t>
      </w:r>
    </w:p>
    <w:p w:rsidR="00DF1799" w:rsidRPr="00DF1799" w:rsidRDefault="00DF1799" w:rsidP="00DF1799">
      <w:pPr>
        <w:tabs>
          <w:tab w:val="left" w:pos="360"/>
        </w:tabs>
        <w:suppressAutoHyphens/>
        <w:spacing w:after="0" w:line="240" w:lineRule="auto"/>
        <w:contextualSpacing/>
        <w:jc w:val="both"/>
        <w:rPr>
          <w:rFonts w:ascii="Arial" w:eastAsia="Times New Roman" w:hAnsi="Arial" w:cs="Arial"/>
          <w:sz w:val="24"/>
          <w:szCs w:val="24"/>
          <w:lang w:eastAsia="ar-SA"/>
        </w:rPr>
      </w:pPr>
      <w:r w:rsidRPr="00DF1799">
        <w:rPr>
          <w:rFonts w:ascii="Arial" w:eastAsia="Times New Roman" w:hAnsi="Arial" w:cs="Arial"/>
          <w:sz w:val="24"/>
          <w:szCs w:val="24"/>
          <w:lang w:eastAsia="ar-SA"/>
        </w:rPr>
        <w:t>2. Опубликовать (обнародовать) настоящее решение в установленном порядке и разместить на официальном сайте муниципального образования Апраксинского сельского поселения в информационно-телекоммуникационной сети Интернет.</w:t>
      </w:r>
    </w:p>
    <w:p w:rsidR="00DF1799" w:rsidRPr="00DF1799" w:rsidRDefault="00DF1799" w:rsidP="00DF1799">
      <w:pPr>
        <w:tabs>
          <w:tab w:val="left" w:pos="360"/>
        </w:tabs>
        <w:suppressAutoHyphens/>
        <w:spacing w:after="0" w:line="240" w:lineRule="auto"/>
        <w:contextualSpacing/>
        <w:jc w:val="both"/>
        <w:rPr>
          <w:rFonts w:ascii="Arial" w:eastAsia="Times New Roman" w:hAnsi="Arial" w:cs="Arial"/>
          <w:sz w:val="24"/>
          <w:szCs w:val="24"/>
          <w:lang w:eastAsia="ar-SA"/>
        </w:rPr>
      </w:pPr>
      <w:r w:rsidRPr="00DF1799">
        <w:rPr>
          <w:rFonts w:ascii="Arial" w:eastAsia="Times New Roman" w:hAnsi="Arial" w:cs="Arial"/>
          <w:sz w:val="24"/>
          <w:szCs w:val="24"/>
          <w:lang w:eastAsia="ar-SA"/>
        </w:rPr>
        <w:t>3. Решение вступает в силу со дня его официального опубликования (обнародования).</w:t>
      </w:r>
    </w:p>
    <w:p w:rsidR="00DF1799" w:rsidRPr="00DF1799" w:rsidRDefault="00DF1799" w:rsidP="00DF1799">
      <w:pPr>
        <w:tabs>
          <w:tab w:val="left" w:pos="360"/>
        </w:tabs>
        <w:suppressAutoHyphens/>
        <w:spacing w:after="0" w:line="240" w:lineRule="auto"/>
        <w:contextualSpacing/>
        <w:jc w:val="both"/>
        <w:rPr>
          <w:rFonts w:ascii="Arial" w:eastAsia="Times New Roman" w:hAnsi="Arial" w:cs="Arial"/>
          <w:sz w:val="24"/>
          <w:szCs w:val="24"/>
          <w:lang w:eastAsia="ar-SA"/>
        </w:rPr>
      </w:pPr>
      <w:r w:rsidRPr="00DF1799">
        <w:rPr>
          <w:rFonts w:ascii="Arial" w:eastAsia="Times New Roman" w:hAnsi="Arial" w:cs="Arial"/>
          <w:sz w:val="24"/>
          <w:szCs w:val="24"/>
          <w:lang w:eastAsia="ar-SA"/>
        </w:rPr>
        <w:t xml:space="preserve">4. </w:t>
      </w:r>
      <w:proofErr w:type="gramStart"/>
      <w:r w:rsidRPr="00DF1799">
        <w:rPr>
          <w:rFonts w:ascii="Arial" w:eastAsia="Times New Roman" w:hAnsi="Arial" w:cs="Arial"/>
          <w:sz w:val="24"/>
          <w:szCs w:val="24"/>
          <w:lang w:eastAsia="ar-SA"/>
        </w:rPr>
        <w:t>Контроль за</w:t>
      </w:r>
      <w:proofErr w:type="gramEnd"/>
      <w:r w:rsidRPr="00DF1799">
        <w:rPr>
          <w:rFonts w:ascii="Arial" w:eastAsia="Times New Roman" w:hAnsi="Arial" w:cs="Arial"/>
          <w:sz w:val="24"/>
          <w:szCs w:val="24"/>
          <w:lang w:eastAsia="ar-SA"/>
        </w:rPr>
        <w:t xml:space="preserve"> исполнением настоящего решения оставляю за собой.</w:t>
      </w:r>
    </w:p>
    <w:p w:rsidR="00DF1799" w:rsidRPr="00DF1799" w:rsidRDefault="00DF1799" w:rsidP="00DF1799">
      <w:pPr>
        <w:tabs>
          <w:tab w:val="left" w:pos="720"/>
        </w:tabs>
        <w:suppressAutoHyphens/>
        <w:spacing w:after="0" w:line="240" w:lineRule="auto"/>
        <w:contextualSpacing/>
        <w:jc w:val="both"/>
        <w:rPr>
          <w:rFonts w:ascii="Arial" w:eastAsia="Times New Roman" w:hAnsi="Arial" w:cs="Arial"/>
          <w:sz w:val="24"/>
          <w:szCs w:val="24"/>
          <w:lang w:eastAsia="ar-SA"/>
        </w:rPr>
      </w:pPr>
    </w:p>
    <w:p w:rsidR="00DF1799" w:rsidRPr="00DF1799" w:rsidRDefault="00DF1799" w:rsidP="00DF1799">
      <w:pPr>
        <w:tabs>
          <w:tab w:val="left" w:pos="720"/>
        </w:tabs>
        <w:suppressAutoHyphens/>
        <w:spacing w:after="0" w:line="240" w:lineRule="auto"/>
        <w:contextualSpacing/>
        <w:jc w:val="both"/>
        <w:rPr>
          <w:rFonts w:ascii="Arial" w:eastAsia="Times New Roman" w:hAnsi="Arial" w:cs="Arial"/>
          <w:sz w:val="24"/>
          <w:szCs w:val="24"/>
          <w:lang w:eastAsia="ar-SA"/>
        </w:rPr>
      </w:pPr>
    </w:p>
    <w:p w:rsidR="00DF1799" w:rsidRPr="00DF1799" w:rsidRDefault="00DF1799" w:rsidP="00DF1799">
      <w:pPr>
        <w:tabs>
          <w:tab w:val="left" w:pos="720"/>
        </w:tabs>
        <w:suppressAutoHyphens/>
        <w:spacing w:after="0" w:line="240" w:lineRule="auto"/>
        <w:contextualSpacing/>
        <w:jc w:val="both"/>
        <w:rPr>
          <w:rFonts w:ascii="Arial" w:eastAsia="Times New Roman" w:hAnsi="Arial" w:cs="Arial"/>
          <w:sz w:val="24"/>
          <w:szCs w:val="24"/>
          <w:lang w:eastAsia="ar-SA"/>
        </w:rPr>
      </w:pPr>
    </w:p>
    <w:p w:rsidR="00DF1799" w:rsidRPr="00DF1799" w:rsidRDefault="00DF1799" w:rsidP="00DF1799">
      <w:pPr>
        <w:tabs>
          <w:tab w:val="left" w:pos="720"/>
        </w:tabs>
        <w:suppressAutoHyphens/>
        <w:spacing w:after="0" w:line="240" w:lineRule="auto"/>
        <w:contextualSpacing/>
        <w:jc w:val="both"/>
        <w:rPr>
          <w:rFonts w:ascii="Arial" w:eastAsia="Times New Roman" w:hAnsi="Arial" w:cs="Arial"/>
          <w:sz w:val="24"/>
          <w:szCs w:val="24"/>
          <w:lang w:eastAsia="ar-SA"/>
        </w:rPr>
      </w:pPr>
      <w:r w:rsidRPr="00DF1799">
        <w:rPr>
          <w:rFonts w:ascii="Arial" w:eastAsia="Times New Roman" w:hAnsi="Arial" w:cs="Arial"/>
          <w:sz w:val="24"/>
          <w:szCs w:val="24"/>
          <w:lang w:eastAsia="ar-SA"/>
        </w:rPr>
        <w:t>Председатель Совета депутатов</w:t>
      </w:r>
    </w:p>
    <w:p w:rsidR="00DF1799" w:rsidRPr="00DF1799" w:rsidRDefault="00DF1799" w:rsidP="00DF1799">
      <w:pPr>
        <w:tabs>
          <w:tab w:val="left" w:pos="720"/>
        </w:tabs>
        <w:suppressAutoHyphens/>
        <w:spacing w:after="0" w:line="240" w:lineRule="auto"/>
        <w:contextualSpacing/>
        <w:jc w:val="both"/>
        <w:rPr>
          <w:rFonts w:ascii="Arial" w:eastAsia="Times New Roman" w:hAnsi="Arial" w:cs="Arial"/>
          <w:sz w:val="24"/>
          <w:szCs w:val="24"/>
          <w:lang w:eastAsia="ar-SA"/>
        </w:rPr>
      </w:pPr>
      <w:r w:rsidRPr="00DF1799">
        <w:rPr>
          <w:rFonts w:ascii="Arial" w:eastAsia="Times New Roman" w:hAnsi="Arial" w:cs="Arial"/>
          <w:sz w:val="24"/>
          <w:szCs w:val="24"/>
          <w:lang w:eastAsia="ar-SA"/>
        </w:rPr>
        <w:t xml:space="preserve">Апраксинского сельского поселения </w:t>
      </w:r>
    </w:p>
    <w:p w:rsidR="00DF1799" w:rsidRPr="00DF1799" w:rsidRDefault="00DF1799" w:rsidP="00DF1799">
      <w:pPr>
        <w:tabs>
          <w:tab w:val="left" w:pos="720"/>
        </w:tabs>
        <w:suppressAutoHyphens/>
        <w:spacing w:after="0" w:line="240" w:lineRule="auto"/>
        <w:contextualSpacing/>
        <w:jc w:val="both"/>
        <w:rPr>
          <w:rFonts w:ascii="Arial" w:eastAsia="Times New Roman" w:hAnsi="Arial" w:cs="Arial"/>
          <w:sz w:val="24"/>
          <w:szCs w:val="24"/>
          <w:lang w:eastAsia="ar-SA"/>
        </w:rPr>
      </w:pPr>
      <w:r w:rsidRPr="00DF1799">
        <w:rPr>
          <w:rFonts w:ascii="Arial" w:eastAsia="Times New Roman" w:hAnsi="Arial" w:cs="Arial"/>
          <w:sz w:val="24"/>
          <w:szCs w:val="24"/>
          <w:lang w:eastAsia="ar-SA"/>
        </w:rPr>
        <w:t xml:space="preserve">Костромского муниципального района </w:t>
      </w:r>
    </w:p>
    <w:p w:rsidR="00DF1799" w:rsidRPr="00DF1799" w:rsidRDefault="00DF1799" w:rsidP="00DF1799">
      <w:pPr>
        <w:tabs>
          <w:tab w:val="left" w:pos="720"/>
        </w:tabs>
        <w:suppressAutoHyphens/>
        <w:spacing w:after="0" w:line="240" w:lineRule="auto"/>
        <w:contextualSpacing/>
        <w:jc w:val="both"/>
        <w:rPr>
          <w:rFonts w:ascii="Arial" w:eastAsia="Calibri" w:hAnsi="Arial" w:cs="Arial"/>
          <w:sz w:val="24"/>
          <w:szCs w:val="24"/>
        </w:rPr>
      </w:pPr>
      <w:r w:rsidRPr="00DF1799">
        <w:rPr>
          <w:rFonts w:ascii="Arial" w:eastAsia="Times New Roman" w:hAnsi="Arial" w:cs="Arial"/>
          <w:sz w:val="24"/>
          <w:szCs w:val="24"/>
          <w:lang w:eastAsia="ar-SA"/>
        </w:rPr>
        <w:t xml:space="preserve">Костромской области                                                                                      </w:t>
      </w:r>
      <w:proofErr w:type="spellStart"/>
      <w:r w:rsidRPr="00DF1799">
        <w:rPr>
          <w:rFonts w:ascii="Arial" w:eastAsia="Times New Roman" w:hAnsi="Arial" w:cs="Arial"/>
          <w:sz w:val="24"/>
          <w:szCs w:val="24"/>
          <w:lang w:eastAsia="ar-SA"/>
        </w:rPr>
        <w:t>О.В</w:t>
      </w:r>
      <w:proofErr w:type="spellEnd"/>
      <w:r w:rsidRPr="00DF1799">
        <w:rPr>
          <w:rFonts w:ascii="Arial" w:eastAsia="Times New Roman" w:hAnsi="Arial" w:cs="Arial"/>
          <w:sz w:val="24"/>
          <w:szCs w:val="24"/>
          <w:lang w:eastAsia="ar-SA"/>
        </w:rPr>
        <w:t>. Глухарева</w:t>
      </w:r>
    </w:p>
    <w:p w:rsidR="00DF1799" w:rsidRPr="00DF1799" w:rsidRDefault="00DF1799" w:rsidP="00DF1799">
      <w:pPr>
        <w:spacing w:line="240" w:lineRule="auto"/>
        <w:contextualSpacing/>
        <w:rPr>
          <w:rFonts w:ascii="Arial" w:eastAsia="Calibri" w:hAnsi="Arial" w:cs="Arial"/>
          <w:sz w:val="24"/>
          <w:szCs w:val="24"/>
        </w:rPr>
      </w:pPr>
    </w:p>
    <w:p w:rsidR="00DF1799" w:rsidRPr="00DF1799" w:rsidRDefault="00DF1799" w:rsidP="00DF1799">
      <w:pPr>
        <w:spacing w:line="240" w:lineRule="auto"/>
        <w:contextualSpacing/>
        <w:rPr>
          <w:rFonts w:ascii="Arial" w:eastAsia="Calibri" w:hAnsi="Arial" w:cs="Arial"/>
          <w:sz w:val="24"/>
          <w:szCs w:val="24"/>
        </w:rPr>
      </w:pPr>
    </w:p>
    <w:p w:rsidR="00DF1799" w:rsidRPr="00DF1799" w:rsidRDefault="00DF1799" w:rsidP="00DF1799">
      <w:pPr>
        <w:spacing w:line="240" w:lineRule="auto"/>
        <w:contextualSpacing/>
        <w:rPr>
          <w:rFonts w:ascii="Arial" w:eastAsia="Calibri" w:hAnsi="Arial" w:cs="Arial"/>
          <w:sz w:val="24"/>
          <w:szCs w:val="24"/>
        </w:rPr>
      </w:pPr>
    </w:p>
    <w:p w:rsidR="00DF1799" w:rsidRPr="00DF1799" w:rsidRDefault="00DF1799" w:rsidP="00DF1799">
      <w:pPr>
        <w:spacing w:line="240" w:lineRule="auto"/>
        <w:contextualSpacing/>
        <w:rPr>
          <w:rFonts w:ascii="Arial" w:eastAsia="Calibri" w:hAnsi="Arial" w:cs="Arial"/>
          <w:sz w:val="24"/>
          <w:szCs w:val="24"/>
        </w:rPr>
      </w:pPr>
    </w:p>
    <w:p w:rsidR="00DF1799" w:rsidRPr="00DF1799" w:rsidRDefault="00DF1799" w:rsidP="00DF1799">
      <w:pPr>
        <w:spacing w:line="240" w:lineRule="auto"/>
        <w:contextualSpacing/>
        <w:rPr>
          <w:rFonts w:ascii="Arial" w:eastAsia="Calibri" w:hAnsi="Arial" w:cs="Arial"/>
          <w:sz w:val="24"/>
          <w:szCs w:val="24"/>
        </w:rPr>
      </w:pPr>
    </w:p>
    <w:p w:rsidR="00DF1799" w:rsidRPr="00DF1799" w:rsidRDefault="00DF1799" w:rsidP="00DF1799">
      <w:pPr>
        <w:spacing w:line="240" w:lineRule="auto"/>
        <w:contextualSpacing/>
        <w:rPr>
          <w:rFonts w:ascii="Arial" w:eastAsia="Calibri" w:hAnsi="Arial" w:cs="Arial"/>
          <w:sz w:val="24"/>
          <w:szCs w:val="24"/>
        </w:rPr>
      </w:pPr>
    </w:p>
    <w:p w:rsidR="00DF1799" w:rsidRPr="00DF1799" w:rsidRDefault="00DF1799" w:rsidP="00DF1799">
      <w:pPr>
        <w:spacing w:line="240" w:lineRule="auto"/>
        <w:contextualSpacing/>
        <w:rPr>
          <w:rFonts w:ascii="Arial" w:eastAsia="Calibri" w:hAnsi="Arial" w:cs="Arial"/>
          <w:sz w:val="24"/>
          <w:szCs w:val="24"/>
        </w:rPr>
      </w:pPr>
    </w:p>
    <w:p w:rsidR="00DF1799" w:rsidRPr="00DF1799" w:rsidRDefault="00DF1799" w:rsidP="00DF1799">
      <w:pPr>
        <w:widowControl w:val="0"/>
        <w:autoSpaceDE w:val="0"/>
        <w:autoSpaceDN w:val="0"/>
        <w:adjustRightInd w:val="0"/>
        <w:spacing w:after="0" w:line="240" w:lineRule="auto"/>
        <w:contextualSpacing/>
        <w:jc w:val="right"/>
        <w:rPr>
          <w:rFonts w:ascii="Arial" w:eastAsia="Cambria Math" w:hAnsi="Arial" w:cs="Arial"/>
          <w:noProof/>
          <w:spacing w:val="20"/>
          <w:sz w:val="24"/>
          <w:szCs w:val="24"/>
          <w:lang w:eastAsia="ru-RU"/>
        </w:rPr>
      </w:pPr>
      <w:r w:rsidRPr="00DF1799">
        <w:rPr>
          <w:rFonts w:ascii="Arial" w:eastAsia="Cambria Math" w:hAnsi="Arial" w:cs="Arial"/>
          <w:noProof/>
          <w:spacing w:val="20"/>
          <w:sz w:val="24"/>
          <w:szCs w:val="24"/>
          <w:lang w:eastAsia="ru-RU"/>
        </w:rPr>
        <w:t>Приложение</w:t>
      </w:r>
    </w:p>
    <w:p w:rsidR="00DF1799" w:rsidRPr="00DF1799" w:rsidRDefault="00DF1799" w:rsidP="00DF1799">
      <w:pPr>
        <w:widowControl w:val="0"/>
        <w:autoSpaceDE w:val="0"/>
        <w:autoSpaceDN w:val="0"/>
        <w:adjustRightInd w:val="0"/>
        <w:spacing w:after="0" w:line="240" w:lineRule="auto"/>
        <w:contextualSpacing/>
        <w:jc w:val="right"/>
        <w:rPr>
          <w:rFonts w:ascii="Arial" w:eastAsia="Cambria Math" w:hAnsi="Arial" w:cs="Arial"/>
          <w:noProof/>
          <w:spacing w:val="20"/>
          <w:sz w:val="24"/>
          <w:szCs w:val="24"/>
          <w:lang w:eastAsia="ru-RU"/>
        </w:rPr>
      </w:pPr>
      <w:r w:rsidRPr="00DF1799">
        <w:rPr>
          <w:rFonts w:ascii="Arial" w:eastAsia="Cambria Math" w:hAnsi="Arial" w:cs="Arial"/>
          <w:noProof/>
          <w:spacing w:val="20"/>
          <w:sz w:val="24"/>
          <w:szCs w:val="24"/>
          <w:lang w:eastAsia="ru-RU"/>
        </w:rPr>
        <w:t>Утверждено</w:t>
      </w:r>
    </w:p>
    <w:p w:rsidR="00DF1799" w:rsidRPr="00DF1799" w:rsidRDefault="00DF1799" w:rsidP="00DF1799">
      <w:pPr>
        <w:widowControl w:val="0"/>
        <w:autoSpaceDE w:val="0"/>
        <w:autoSpaceDN w:val="0"/>
        <w:adjustRightInd w:val="0"/>
        <w:spacing w:after="0" w:line="240" w:lineRule="auto"/>
        <w:contextualSpacing/>
        <w:jc w:val="right"/>
        <w:rPr>
          <w:rFonts w:ascii="Arial" w:eastAsia="Cambria Math" w:hAnsi="Arial" w:cs="Arial"/>
          <w:noProof/>
          <w:spacing w:val="20"/>
          <w:sz w:val="24"/>
          <w:szCs w:val="24"/>
          <w:lang w:eastAsia="ru-RU"/>
        </w:rPr>
      </w:pPr>
      <w:r w:rsidRPr="00DF1799">
        <w:rPr>
          <w:rFonts w:ascii="Arial" w:eastAsia="Cambria Math" w:hAnsi="Arial" w:cs="Arial"/>
          <w:noProof/>
          <w:spacing w:val="20"/>
          <w:sz w:val="24"/>
          <w:szCs w:val="24"/>
          <w:lang w:eastAsia="ru-RU"/>
        </w:rPr>
        <w:t>решением Совета депутатов</w:t>
      </w:r>
    </w:p>
    <w:p w:rsidR="00DF1799" w:rsidRPr="00DF1799" w:rsidRDefault="00DF1799" w:rsidP="00DF1799">
      <w:pPr>
        <w:widowControl w:val="0"/>
        <w:autoSpaceDE w:val="0"/>
        <w:autoSpaceDN w:val="0"/>
        <w:adjustRightInd w:val="0"/>
        <w:spacing w:after="0" w:line="240" w:lineRule="auto"/>
        <w:contextualSpacing/>
        <w:jc w:val="right"/>
        <w:rPr>
          <w:rFonts w:ascii="Arial" w:eastAsia="Cambria Math" w:hAnsi="Arial" w:cs="Arial"/>
          <w:noProof/>
          <w:spacing w:val="20"/>
          <w:sz w:val="24"/>
          <w:szCs w:val="24"/>
          <w:lang w:eastAsia="ru-RU"/>
        </w:rPr>
      </w:pPr>
      <w:r w:rsidRPr="00DF1799">
        <w:rPr>
          <w:rFonts w:ascii="Arial" w:eastAsia="Cambria Math" w:hAnsi="Arial" w:cs="Arial"/>
          <w:noProof/>
          <w:spacing w:val="20"/>
          <w:sz w:val="24"/>
          <w:szCs w:val="24"/>
          <w:lang w:eastAsia="ru-RU"/>
        </w:rPr>
        <w:t>Апраксинского сельского поселения</w:t>
      </w:r>
    </w:p>
    <w:p w:rsidR="00DF1799" w:rsidRPr="00DF1799" w:rsidRDefault="00DF1799" w:rsidP="00DF1799">
      <w:pPr>
        <w:widowControl w:val="0"/>
        <w:autoSpaceDE w:val="0"/>
        <w:autoSpaceDN w:val="0"/>
        <w:adjustRightInd w:val="0"/>
        <w:spacing w:after="0" w:line="240" w:lineRule="auto"/>
        <w:contextualSpacing/>
        <w:jc w:val="right"/>
        <w:rPr>
          <w:rFonts w:ascii="Arial" w:eastAsia="Cambria Math" w:hAnsi="Arial" w:cs="Arial"/>
          <w:noProof/>
          <w:spacing w:val="20"/>
          <w:sz w:val="24"/>
          <w:szCs w:val="24"/>
          <w:lang w:eastAsia="ru-RU"/>
        </w:rPr>
      </w:pPr>
      <w:r w:rsidRPr="00DF1799">
        <w:rPr>
          <w:rFonts w:ascii="Arial" w:eastAsia="Cambria Math" w:hAnsi="Arial" w:cs="Arial"/>
          <w:noProof/>
          <w:spacing w:val="20"/>
          <w:sz w:val="24"/>
          <w:szCs w:val="24"/>
          <w:lang w:eastAsia="ru-RU"/>
        </w:rPr>
        <w:t>Костромского муниципального района</w:t>
      </w:r>
    </w:p>
    <w:p w:rsidR="00DF1799" w:rsidRPr="00DF1799" w:rsidRDefault="00DF1799" w:rsidP="00DF1799">
      <w:pPr>
        <w:widowControl w:val="0"/>
        <w:autoSpaceDE w:val="0"/>
        <w:autoSpaceDN w:val="0"/>
        <w:adjustRightInd w:val="0"/>
        <w:spacing w:after="0" w:line="240" w:lineRule="auto"/>
        <w:contextualSpacing/>
        <w:jc w:val="right"/>
        <w:rPr>
          <w:rFonts w:ascii="Arial" w:eastAsia="Cambria Math" w:hAnsi="Arial" w:cs="Arial"/>
          <w:noProof/>
          <w:spacing w:val="20"/>
          <w:sz w:val="24"/>
          <w:szCs w:val="24"/>
          <w:lang w:eastAsia="ru-RU"/>
        </w:rPr>
      </w:pPr>
      <w:r w:rsidRPr="00DF1799">
        <w:rPr>
          <w:rFonts w:ascii="Arial" w:eastAsia="Cambria Math" w:hAnsi="Arial" w:cs="Arial"/>
          <w:noProof/>
          <w:spacing w:val="20"/>
          <w:sz w:val="24"/>
          <w:szCs w:val="24"/>
          <w:lang w:eastAsia="ru-RU"/>
        </w:rPr>
        <w:t>Костромской области</w:t>
      </w:r>
    </w:p>
    <w:p w:rsidR="00DF1799" w:rsidRPr="00DF1799" w:rsidRDefault="00DF1799" w:rsidP="00DF1799">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F1799">
        <w:rPr>
          <w:rFonts w:ascii="Arial" w:eastAsia="Times New Roman" w:hAnsi="Arial" w:cs="Arial"/>
          <w:sz w:val="24"/>
          <w:szCs w:val="24"/>
          <w:lang w:eastAsia="ru-RU"/>
        </w:rPr>
        <w:t>от 26.03.2025 №6</w:t>
      </w:r>
    </w:p>
    <w:p w:rsidR="00DF1799" w:rsidRPr="00DF1799" w:rsidRDefault="00DF1799" w:rsidP="00DF1799">
      <w:pPr>
        <w:spacing w:after="0" w:line="240" w:lineRule="auto"/>
        <w:jc w:val="center"/>
        <w:rPr>
          <w:rFonts w:ascii="Arial" w:eastAsia="Times New Roman" w:hAnsi="Arial" w:cs="Arial"/>
          <w:sz w:val="24"/>
          <w:szCs w:val="24"/>
          <w:lang w:eastAsia="ru-RU"/>
        </w:rPr>
      </w:pPr>
    </w:p>
    <w:p w:rsidR="00DF1799" w:rsidRPr="00DF1799" w:rsidRDefault="00DF1799" w:rsidP="00DF1799">
      <w:pPr>
        <w:spacing w:after="0" w:line="240" w:lineRule="auto"/>
        <w:jc w:val="center"/>
        <w:rPr>
          <w:rFonts w:ascii="Arial" w:eastAsia="Times New Roman" w:hAnsi="Arial" w:cs="Arial"/>
          <w:b/>
          <w:sz w:val="32"/>
          <w:szCs w:val="32"/>
          <w:lang w:eastAsia="ru-RU"/>
        </w:rPr>
      </w:pPr>
      <w:r w:rsidRPr="00DF1799">
        <w:rPr>
          <w:rFonts w:ascii="Arial" w:eastAsia="Times New Roman" w:hAnsi="Arial" w:cs="Arial"/>
          <w:b/>
          <w:sz w:val="32"/>
          <w:szCs w:val="32"/>
          <w:lang w:eastAsia="ru-RU"/>
        </w:rPr>
        <w:t>ПОЛОЖЕНИЕ</w:t>
      </w:r>
    </w:p>
    <w:p w:rsidR="00DF1799" w:rsidRPr="00DF1799" w:rsidRDefault="00DF1799" w:rsidP="00DF1799">
      <w:pPr>
        <w:spacing w:after="0" w:line="240" w:lineRule="auto"/>
        <w:jc w:val="center"/>
        <w:rPr>
          <w:rFonts w:ascii="Arial" w:eastAsia="Times New Roman" w:hAnsi="Arial" w:cs="Arial"/>
          <w:b/>
          <w:sz w:val="32"/>
          <w:szCs w:val="32"/>
          <w:lang w:eastAsia="ru-RU"/>
        </w:rPr>
      </w:pPr>
      <w:r w:rsidRPr="00DF1799">
        <w:rPr>
          <w:rFonts w:ascii="Arial" w:eastAsia="Times New Roman" w:hAnsi="Arial" w:cs="Arial"/>
          <w:b/>
          <w:sz w:val="32"/>
          <w:szCs w:val="32"/>
          <w:lang w:eastAsia="ru-RU"/>
        </w:rPr>
        <w:lastRenderedPageBreak/>
        <w:t>О БЮДЖЕТНОМ ПРОЦЕССЕ В МУНИЦИПАЛЬНОМ ОБРАЗОВАНИИ АПРАКСИНСКОЕ СЕЛЬСКОЕ ПОСЕЛЕНИЕ КОСТРОМСКОГО МУНИЦИПАЛЬНОГО РАЙОНА КОСТРОМСКОЙ ОБЛАСТИ</w:t>
      </w:r>
    </w:p>
    <w:p w:rsidR="00DF1799" w:rsidRPr="00DF1799" w:rsidRDefault="00DF1799" w:rsidP="00DF1799">
      <w:pPr>
        <w:autoSpaceDE w:val="0"/>
        <w:autoSpaceDN w:val="0"/>
        <w:adjustRightInd w:val="0"/>
        <w:spacing w:after="0" w:line="240" w:lineRule="auto"/>
        <w:jc w:val="both"/>
        <w:rPr>
          <w:rFonts w:ascii="Arial" w:eastAsia="Times New Roman" w:hAnsi="Arial" w:cs="Arial"/>
          <w:sz w:val="24"/>
          <w:szCs w:val="24"/>
          <w:lang w:eastAsia="ru-RU"/>
        </w:rPr>
      </w:pPr>
    </w:p>
    <w:p w:rsidR="00DF1799" w:rsidRPr="00DF1799" w:rsidRDefault="00DF1799" w:rsidP="00DF1799">
      <w:pPr>
        <w:autoSpaceDE w:val="0"/>
        <w:autoSpaceDN w:val="0"/>
        <w:adjustRightInd w:val="0"/>
        <w:spacing w:after="0" w:line="240" w:lineRule="auto"/>
        <w:contextualSpacing/>
        <w:jc w:val="both"/>
        <w:rPr>
          <w:rFonts w:ascii="Arial" w:eastAsia="Times New Roman" w:hAnsi="Arial" w:cs="Arial"/>
          <w:b/>
          <w:caps/>
          <w:sz w:val="24"/>
          <w:szCs w:val="24"/>
          <w:lang w:eastAsia="ru-RU"/>
        </w:rPr>
      </w:pPr>
      <w:r w:rsidRPr="00DF1799">
        <w:rPr>
          <w:rFonts w:ascii="Arial" w:eastAsia="Times New Roman" w:hAnsi="Arial" w:cs="Arial"/>
          <w:b/>
          <w:caps/>
          <w:sz w:val="24"/>
          <w:szCs w:val="24"/>
          <w:lang w:eastAsia="ru-RU"/>
        </w:rPr>
        <w:t xml:space="preserve">глава 1. Общие </w:t>
      </w:r>
      <w:r w:rsidRPr="00DF1799">
        <w:rPr>
          <w:rFonts w:ascii="Arial" w:eastAsia="Times New Roman" w:hAnsi="Arial" w:cs="Arial"/>
          <w:b/>
          <w:sz w:val="24"/>
          <w:szCs w:val="24"/>
          <w:lang w:eastAsia="ru-RU"/>
        </w:rPr>
        <w:t>ПОЛОЖЕНИЯ</w:t>
      </w:r>
    </w:p>
    <w:p w:rsidR="00DF1799" w:rsidRPr="00DF1799" w:rsidRDefault="00DF1799" w:rsidP="00DF1799">
      <w:pPr>
        <w:autoSpaceDE w:val="0"/>
        <w:autoSpaceDN w:val="0"/>
        <w:adjustRightInd w:val="0"/>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Статья 1. Правоотношения, регулируемые настоящим Положением</w:t>
      </w:r>
    </w:p>
    <w:p w:rsidR="00DF1799" w:rsidRPr="00DF1799" w:rsidRDefault="00DF1799" w:rsidP="00DF1799">
      <w:pPr>
        <w:tabs>
          <w:tab w:val="left" w:pos="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CYR" w:hAnsi="Arial" w:cs="Arial"/>
          <w:sz w:val="24"/>
          <w:szCs w:val="24"/>
          <w:lang w:eastAsia="ru-RU"/>
        </w:rPr>
        <w:t xml:space="preserve">1. </w:t>
      </w:r>
      <w:proofErr w:type="gramStart"/>
      <w:r w:rsidRPr="00DF1799">
        <w:rPr>
          <w:rFonts w:ascii="Arial" w:eastAsia="Times New Roman CYR" w:hAnsi="Arial" w:cs="Arial"/>
          <w:sz w:val="24"/>
          <w:szCs w:val="24"/>
          <w:lang w:eastAsia="ru-RU"/>
        </w:rPr>
        <w:t>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Апраксинском  сельском поселении Костромского муниципального района Костромской области (далее – Апраксинское сельское поселение), осуществления муниципальных заимствований, регулирования муниципального долга, а также отношения, возникающие между субъектами бюджетных правоотношений в процессе составления и рассмотрения проекта бюджета Апраксинского сельского поселения</w:t>
      </w:r>
      <w:r w:rsidRPr="00DF1799">
        <w:rPr>
          <w:rFonts w:ascii="Arial" w:eastAsia="Times New Roman" w:hAnsi="Arial" w:cs="Arial"/>
          <w:sz w:val="24"/>
          <w:szCs w:val="24"/>
          <w:lang w:eastAsia="ru-RU"/>
        </w:rPr>
        <w:t xml:space="preserve"> </w:t>
      </w:r>
      <w:r w:rsidRPr="00DF1799">
        <w:rPr>
          <w:rFonts w:ascii="Arial" w:eastAsia="Times New Roman CYR" w:hAnsi="Arial" w:cs="Arial"/>
          <w:sz w:val="24"/>
          <w:szCs w:val="24"/>
          <w:lang w:eastAsia="ru-RU"/>
        </w:rPr>
        <w:t>на очередной финансовый год</w:t>
      </w:r>
      <w:r w:rsidRPr="00DF1799">
        <w:rPr>
          <w:rFonts w:ascii="Arial" w:eastAsia="Times New Roman" w:hAnsi="Arial" w:cs="Arial"/>
          <w:sz w:val="24"/>
          <w:szCs w:val="24"/>
          <w:lang w:eastAsia="ru-RU"/>
        </w:rPr>
        <w:t xml:space="preserve"> </w:t>
      </w:r>
      <w:r w:rsidRPr="00DF1799">
        <w:rPr>
          <w:rFonts w:ascii="Arial" w:eastAsia="Times New Roman CYR" w:hAnsi="Arial" w:cs="Arial"/>
          <w:sz w:val="24"/>
          <w:szCs w:val="24"/>
          <w:lang w:eastAsia="ru-RU"/>
        </w:rPr>
        <w:t>и плановый</w:t>
      </w:r>
      <w:proofErr w:type="gramEnd"/>
      <w:r w:rsidRPr="00DF1799">
        <w:rPr>
          <w:rFonts w:ascii="Arial" w:eastAsia="Times New Roman CYR" w:hAnsi="Arial" w:cs="Arial"/>
          <w:sz w:val="24"/>
          <w:szCs w:val="24"/>
          <w:lang w:eastAsia="ru-RU"/>
        </w:rPr>
        <w:t xml:space="preserve"> период (далее также – местный бюджет), утверждения и исполнения бюджета </w:t>
      </w:r>
      <w:r w:rsidRPr="00DF1799">
        <w:rPr>
          <w:rFonts w:ascii="Arial" w:eastAsia="Times New Roman" w:hAnsi="Arial" w:cs="Arial"/>
          <w:sz w:val="24"/>
          <w:szCs w:val="24"/>
          <w:lang w:eastAsia="ru-RU"/>
        </w:rPr>
        <w:t xml:space="preserve">Апраксинского сельского поселения </w:t>
      </w:r>
      <w:r w:rsidRPr="00DF1799">
        <w:rPr>
          <w:rFonts w:ascii="Arial" w:eastAsia="Times New Roman CYR" w:hAnsi="Arial" w:cs="Arial"/>
          <w:sz w:val="24"/>
          <w:szCs w:val="24"/>
          <w:lang w:eastAsia="ru-RU"/>
        </w:rPr>
        <w:t>на очередной финансовый год</w:t>
      </w:r>
      <w:r w:rsidRPr="00DF1799">
        <w:rPr>
          <w:rFonts w:ascii="Arial" w:eastAsia="Times New Roman" w:hAnsi="Arial" w:cs="Arial"/>
          <w:sz w:val="24"/>
          <w:szCs w:val="24"/>
          <w:lang w:eastAsia="ru-RU"/>
        </w:rPr>
        <w:t xml:space="preserve"> </w:t>
      </w:r>
      <w:r w:rsidRPr="00DF1799">
        <w:rPr>
          <w:rFonts w:ascii="Arial" w:eastAsia="Times New Roman CYR" w:hAnsi="Arial" w:cs="Arial"/>
          <w:sz w:val="24"/>
          <w:szCs w:val="24"/>
          <w:lang w:eastAsia="ru-RU"/>
        </w:rPr>
        <w:t xml:space="preserve">и плановый период, </w:t>
      </w:r>
      <w:proofErr w:type="gramStart"/>
      <w:r w:rsidRPr="00DF1799">
        <w:rPr>
          <w:rFonts w:ascii="Arial" w:eastAsia="Times New Roman CYR" w:hAnsi="Arial" w:cs="Arial"/>
          <w:sz w:val="24"/>
          <w:szCs w:val="24"/>
          <w:lang w:eastAsia="ru-RU"/>
        </w:rPr>
        <w:t>контроля за</w:t>
      </w:r>
      <w:proofErr w:type="gramEnd"/>
      <w:r w:rsidRPr="00DF1799">
        <w:rPr>
          <w:rFonts w:ascii="Arial" w:eastAsia="Times New Roman CYR" w:hAnsi="Arial" w:cs="Arial"/>
          <w:sz w:val="24"/>
          <w:szCs w:val="24"/>
          <w:lang w:eastAsia="ru-RU"/>
        </w:rPr>
        <w:t xml:space="preserve"> его исполнением, осуществления бюджетного учета, составления, рассмотрения и утверждения бюджетной отчетности.</w:t>
      </w:r>
    </w:p>
    <w:p w:rsidR="00DF1799" w:rsidRPr="00DF1799" w:rsidRDefault="00DF1799" w:rsidP="00DF1799">
      <w:pPr>
        <w:tabs>
          <w:tab w:val="left" w:pos="0"/>
        </w:tabs>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Бюджетный процесс в муниципальном образовании регулируется Бюджетным кодексом Российской Федерации, федеральными законами, законами Костромской области, Уставом Апраксинского сельского поселения, настоящим Положением и иными издаваемыми в соответствии с настоящим Положением муниципальными правовыми актами органов местного самоуправления Апраксинского сельского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Органы местного самоуправления Апраксинского сельского поселения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4.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DF1799" w:rsidRPr="00DF1799" w:rsidRDefault="00DF1799" w:rsidP="00DF1799">
      <w:pPr>
        <w:spacing w:before="100" w:beforeAutospacing="1" w:after="100" w:afterAutospacing="1"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Статья 2. Основные этапы бюджетного процесса в Апраксинском сельском поселении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Бюджетный процесс в Апраксинском сельском поселении включает следующие этапы:</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составление проекта бюджета сельского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рассмотрение проекта бюджета поселения и его утверждение;</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исполнение бюджета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составление, внешняя проверка и утверждение отчета об исполнении бюджета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осуществление муниципального финансового </w:t>
      </w:r>
      <w:proofErr w:type="gramStart"/>
      <w:r w:rsidRPr="00DF1799">
        <w:rPr>
          <w:rFonts w:ascii="Arial" w:eastAsia="Times New Roman" w:hAnsi="Arial" w:cs="Arial"/>
          <w:sz w:val="24"/>
          <w:szCs w:val="24"/>
          <w:lang w:eastAsia="ru-RU"/>
        </w:rPr>
        <w:t>контроля за</w:t>
      </w:r>
      <w:proofErr w:type="gramEnd"/>
      <w:r w:rsidRPr="00DF1799">
        <w:rPr>
          <w:rFonts w:ascii="Arial" w:eastAsia="Times New Roman" w:hAnsi="Arial" w:cs="Arial"/>
          <w:sz w:val="24"/>
          <w:szCs w:val="24"/>
          <w:lang w:eastAsia="ru-RU"/>
        </w:rPr>
        <w:t xml:space="preserve"> исполнением бюджета сельского поселения.</w:t>
      </w:r>
    </w:p>
    <w:p w:rsidR="00DF1799" w:rsidRPr="00DF1799" w:rsidRDefault="00DF1799" w:rsidP="00DF1799">
      <w:pPr>
        <w:spacing w:after="0" w:line="240" w:lineRule="auto"/>
        <w:contextualSpacing/>
        <w:jc w:val="both"/>
        <w:rPr>
          <w:rFonts w:ascii="Arial" w:eastAsia="Times New Roman" w:hAnsi="Arial" w:cs="Arial"/>
          <w:b/>
          <w:bCs/>
          <w:sz w:val="24"/>
          <w:szCs w:val="24"/>
          <w:lang w:eastAsia="ru-RU"/>
        </w:rPr>
      </w:pPr>
      <w:r w:rsidRPr="00DF1799">
        <w:rPr>
          <w:rFonts w:ascii="Arial" w:eastAsia="Times New Roman" w:hAnsi="Arial" w:cs="Arial"/>
          <w:b/>
          <w:sz w:val="24"/>
          <w:szCs w:val="24"/>
          <w:lang w:eastAsia="ru-RU"/>
        </w:rPr>
        <w:t xml:space="preserve">ГЛАВА 2. УЧАСТНИКИ БЮДЖЕТНОГО ПРОЦЕССА В </w:t>
      </w:r>
      <w:r w:rsidRPr="00DF1799">
        <w:rPr>
          <w:rFonts w:ascii="Arial" w:eastAsia="Times New Roman" w:hAnsi="Arial" w:cs="Arial"/>
          <w:b/>
          <w:bCs/>
          <w:sz w:val="24"/>
          <w:szCs w:val="24"/>
          <w:lang w:eastAsia="ru-RU"/>
        </w:rPr>
        <w:t>АПРАКСИНСКОМ СЕЛЬСКОМ ПОСЕЛЕНИИ И ИХ ПОЛНОМОЧИЯ</w:t>
      </w:r>
    </w:p>
    <w:p w:rsidR="00DF1799" w:rsidRPr="00DF1799" w:rsidRDefault="00DF1799" w:rsidP="00DF1799">
      <w:pPr>
        <w:autoSpaceDE w:val="0"/>
        <w:autoSpaceDN w:val="0"/>
        <w:adjustRightInd w:val="0"/>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Статья 3. Участники бюджетного процесса</w:t>
      </w:r>
    </w:p>
    <w:p w:rsidR="00DF1799" w:rsidRPr="00DF1799" w:rsidRDefault="00DF1799" w:rsidP="00DF1799">
      <w:pPr>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Участниками бюджетного процесса в Апраксинском сельском поселении являются:</w:t>
      </w:r>
    </w:p>
    <w:p w:rsidR="00DF1799" w:rsidRPr="00DF1799" w:rsidRDefault="00DF1799" w:rsidP="00DF1799">
      <w:pPr>
        <w:widowControl w:val="0"/>
        <w:autoSpaceDE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Совет депутатов Апраксинского сельского поселения (далее – Совет депутатов);</w:t>
      </w:r>
    </w:p>
    <w:p w:rsidR="00DF1799" w:rsidRPr="00DF1799" w:rsidRDefault="00DF1799" w:rsidP="00DF1799">
      <w:pPr>
        <w:widowControl w:val="0"/>
        <w:autoSpaceDE w:val="0"/>
        <w:spacing w:after="0" w:line="240" w:lineRule="auto"/>
        <w:contextualSpacing/>
        <w:jc w:val="both"/>
        <w:rPr>
          <w:rFonts w:ascii="Arial" w:eastAsia="Arial" w:hAnsi="Arial" w:cs="Arial"/>
          <w:sz w:val="24"/>
          <w:szCs w:val="24"/>
          <w:lang w:eastAsia="ru-RU"/>
        </w:rPr>
      </w:pPr>
      <w:r w:rsidRPr="00DF1799">
        <w:rPr>
          <w:rFonts w:ascii="Arial" w:eastAsia="Arial" w:hAnsi="Arial" w:cs="Arial"/>
          <w:sz w:val="24"/>
          <w:szCs w:val="24"/>
          <w:lang w:eastAsia="ru-RU"/>
        </w:rPr>
        <w:lastRenderedPageBreak/>
        <w:t xml:space="preserve">- Глава </w:t>
      </w:r>
      <w:r w:rsidRPr="00DF1799">
        <w:rPr>
          <w:rFonts w:ascii="Arial" w:eastAsia="Times New Roman" w:hAnsi="Arial" w:cs="Arial"/>
          <w:sz w:val="24"/>
          <w:szCs w:val="24"/>
          <w:lang w:eastAsia="ru-RU"/>
        </w:rPr>
        <w:t xml:space="preserve">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w:t>
      </w:r>
      <w:r w:rsidRPr="00DF1799">
        <w:rPr>
          <w:rFonts w:ascii="Arial" w:eastAsia="Arial" w:hAnsi="Arial" w:cs="Arial"/>
          <w:sz w:val="24"/>
          <w:szCs w:val="24"/>
          <w:lang w:eastAsia="ru-RU"/>
        </w:rPr>
        <w:t xml:space="preserve"> (далее – глава </w:t>
      </w:r>
      <w:r w:rsidRPr="00DF1799">
        <w:rPr>
          <w:rFonts w:ascii="Arial" w:eastAsia="Times New Roman" w:hAnsi="Arial" w:cs="Arial"/>
          <w:sz w:val="24"/>
          <w:szCs w:val="24"/>
          <w:lang w:eastAsia="ru-RU"/>
        </w:rPr>
        <w:t>сельского поселения</w:t>
      </w:r>
      <w:r w:rsidRPr="00DF1799">
        <w:rPr>
          <w:rFonts w:ascii="Arial" w:eastAsia="Arial" w:hAnsi="Arial" w:cs="Arial"/>
          <w:sz w:val="24"/>
          <w:szCs w:val="24"/>
          <w:lang w:eastAsia="ru-RU"/>
        </w:rPr>
        <w:t>);</w:t>
      </w:r>
    </w:p>
    <w:p w:rsidR="00DF1799" w:rsidRPr="00DF1799" w:rsidRDefault="00DF1799" w:rsidP="00DF1799">
      <w:pPr>
        <w:widowControl w:val="0"/>
        <w:autoSpaceDE w:val="0"/>
        <w:spacing w:after="0" w:line="240" w:lineRule="auto"/>
        <w:contextualSpacing/>
        <w:jc w:val="both"/>
        <w:rPr>
          <w:rFonts w:ascii="Arial" w:eastAsia="Times New Roman" w:hAnsi="Arial" w:cs="Arial"/>
          <w:sz w:val="24"/>
          <w:szCs w:val="24"/>
          <w:lang w:eastAsia="ru-RU"/>
        </w:rPr>
      </w:pPr>
      <w:r w:rsidRPr="00DF1799">
        <w:rPr>
          <w:rFonts w:ascii="Arial" w:eastAsia="Arial" w:hAnsi="Arial" w:cs="Arial"/>
          <w:sz w:val="24"/>
          <w:szCs w:val="24"/>
          <w:lang w:eastAsia="ru-RU"/>
        </w:rPr>
        <w:t xml:space="preserve">- Администрация </w:t>
      </w:r>
      <w:r w:rsidRPr="00DF1799">
        <w:rPr>
          <w:rFonts w:ascii="Arial" w:eastAsia="Times New Roman" w:hAnsi="Arial" w:cs="Arial"/>
          <w:sz w:val="24"/>
          <w:szCs w:val="24"/>
          <w:lang w:eastAsia="ru-RU"/>
        </w:rPr>
        <w:t xml:space="preserve">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 (далее – Администрация);</w:t>
      </w:r>
    </w:p>
    <w:p w:rsidR="00DF1799" w:rsidRPr="00DF1799" w:rsidRDefault="00DF1799" w:rsidP="00DF1799">
      <w:pPr>
        <w:widowControl w:val="0"/>
        <w:autoSpaceDE w:val="0"/>
        <w:spacing w:after="0" w:line="240" w:lineRule="auto"/>
        <w:contextualSpacing/>
        <w:jc w:val="both"/>
        <w:rPr>
          <w:rFonts w:ascii="Arial" w:eastAsia="Arial" w:hAnsi="Arial" w:cs="Arial"/>
          <w:sz w:val="24"/>
          <w:szCs w:val="24"/>
          <w:lang w:eastAsia="ru-RU"/>
        </w:rPr>
      </w:pPr>
      <w:r w:rsidRPr="00DF1799">
        <w:rPr>
          <w:rFonts w:ascii="Arial" w:eastAsia="Arial" w:hAnsi="Arial" w:cs="Arial"/>
          <w:iCs/>
          <w:sz w:val="24"/>
          <w:szCs w:val="24"/>
          <w:lang w:eastAsia="ru-RU"/>
        </w:rPr>
        <w:t xml:space="preserve">- </w:t>
      </w:r>
      <w:r w:rsidRPr="00DF1799">
        <w:rPr>
          <w:rFonts w:ascii="Arial" w:eastAsia="Arial" w:hAnsi="Arial" w:cs="Arial"/>
          <w:sz w:val="24"/>
          <w:szCs w:val="24"/>
          <w:lang w:eastAsia="ru-RU"/>
        </w:rPr>
        <w:t xml:space="preserve">финансовый орган </w:t>
      </w:r>
      <w:r w:rsidRPr="00DF1799">
        <w:rPr>
          <w:rFonts w:ascii="Arial" w:eastAsia="Times New Roman" w:hAnsi="Arial" w:cs="Arial"/>
          <w:sz w:val="24"/>
          <w:szCs w:val="24"/>
          <w:lang w:eastAsia="ru-RU"/>
        </w:rPr>
        <w:t>Апраксинского сельского поселения либо должностное лицо, уполномоченное главой поселения для обслуживания и управления средствами бюджета Апраксинского сельского поселения</w:t>
      </w:r>
      <w:r w:rsidRPr="00DF1799">
        <w:rPr>
          <w:rFonts w:ascii="Arial" w:eastAsia="Arial" w:hAnsi="Arial" w:cs="Arial"/>
          <w:sz w:val="24"/>
          <w:szCs w:val="24"/>
          <w:lang w:eastAsia="ru-RU"/>
        </w:rPr>
        <w:t>;</w:t>
      </w:r>
    </w:p>
    <w:p w:rsidR="00DF1799" w:rsidRPr="00DF1799" w:rsidRDefault="00DF1799" w:rsidP="00DF1799">
      <w:pPr>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sz w:val="24"/>
          <w:szCs w:val="24"/>
          <w:lang w:eastAsia="ru-RU"/>
        </w:rPr>
        <w:t xml:space="preserve">- </w:t>
      </w:r>
      <w:bookmarkStart w:id="1" w:name="sub_15217"/>
      <w:r w:rsidRPr="00DF1799">
        <w:rPr>
          <w:rFonts w:ascii="Arial" w:eastAsia="Times New Roman" w:hAnsi="Arial" w:cs="Arial"/>
          <w:sz w:val="24"/>
          <w:szCs w:val="24"/>
          <w:lang w:eastAsia="ru-RU"/>
        </w:rPr>
        <w:t>органы муниципального финансового контроля Апраксинского сельского поселения (далее - органы муниципального финансового контроля);</w:t>
      </w:r>
      <w:bookmarkEnd w:id="1"/>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главные распорядители и распорядители бюджетных средств 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 (далее - главные распорядители бюджетных средств);</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главные администраторы (администраторы) доходов бюджета Апраксинского сельского поселения (далее - главные администраторы (администраторы) доходов бюджета);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главные администраторы (администраторы) источников финансирования дефицита бюджета Апраксинского сельского поселения (далее - главные администраторы (администраторы) источников финансирования дефицита бюджета);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получатели бюджетных средств бюджета Апраксинского сельского поселения (далее - получатели бюджетных средств бюджета).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CYR" w:hAnsi="Arial" w:cs="Arial"/>
          <w:sz w:val="24"/>
          <w:szCs w:val="24"/>
          <w:lang w:eastAsia="ru-RU"/>
        </w:rPr>
        <w:t xml:space="preserve">2.  Участники бюджетного процесса, указанные в пункте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Pr="00DF1799">
        <w:rPr>
          <w:rFonts w:ascii="Arial" w:eastAsia="Times New Roman" w:hAnsi="Arial" w:cs="Arial"/>
          <w:sz w:val="24"/>
          <w:szCs w:val="24"/>
          <w:lang w:eastAsia="ru-RU"/>
        </w:rPr>
        <w:t>Совета депутатов.</w:t>
      </w:r>
    </w:p>
    <w:p w:rsidR="00DF1799" w:rsidRPr="00DF1799" w:rsidRDefault="00DF1799" w:rsidP="00DF1799">
      <w:pPr>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Статья 4. Бюджетные полномочия участников бюджетного процесса</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Совет депутатов обладает следующими бюджетными полномочиями:</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bookmarkStart w:id="2" w:name="Par83"/>
      <w:bookmarkEnd w:id="2"/>
      <w:r w:rsidRPr="00DF1799">
        <w:rPr>
          <w:rFonts w:ascii="Arial" w:eastAsia="Times New Roman" w:hAnsi="Arial" w:cs="Arial"/>
          <w:sz w:val="24"/>
          <w:szCs w:val="24"/>
          <w:lang w:eastAsia="ru-RU"/>
        </w:rPr>
        <w:t>-  устанавливает порядок рассмотрения проекта местного бюджета, утверждения местного бюджета, утверждения отчета об исполнении местного бюджета;</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рассматривает и утверждает местный бюджет и отчет об его исполнении;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осуществляет контроль в ходе рассмотрения отдельных вопросов исполнения местного бюджета на своих заседаниях, заседаниях комиссий, рабочих групп, в ходе проводимых слушаний и в связи с депутатскими запросами;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формирует и определяет правовой статус органа внешнего муниципального финансового контроля; </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устанавливает, изменяет и отменяет местные налоги и сборы в соответствии с законодательством Российской Федерации о налогах и сборах;</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устанавливает налоговые льготы по местным налогам в соответствии с законодательством;</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определяет порядок управления и распоряжения имуществом, находящимся в собственности Апраксинского сельского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определяет порядок предоставления межбюджетных трансфертов из бюджета Апраксинского сельского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принимает решение о назначении публичных слушаний по проекту решения о местном бюджете на очередной финансовый год и плановый период и проекту решения об исполнении местного бюджета; </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осуществляет иные бюджетные полномочия в соответствии с Бюджетным кодексом Российской Федерации, иными правовыми актами бюджетного законодательства и настоящим Положением.</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2. Глава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 обладает следующими бюджетными полномочиями:</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принимает решение о начале работы над составлением проекта бюджета поселения;</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подписывает решения Совета депутатов о местном бюджете, о внесении изменений в решения о местном бюджете, об утверждении отчета об исполнении местного бюджета, иные решения Совета депутатов, регулирующие бюджетные правоотношения в стратегии социально-экономического развития Апраксинского сельского поселения, а также отчеты об их исполнении;</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направляет для официального опубликования принятые Советом депутатов решения о местном бюджете и отчет об исполнении местного бюджета;</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осуществляет иные бюджетные полномочия в соответствии с бюджетным законодательством и настоящим Положением.</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Администрация обладает следующими бюджетными полномочиями: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устанавливает порядок и сроки составления п</w:t>
      </w:r>
      <w:r w:rsidRPr="00DF1799">
        <w:rPr>
          <w:rFonts w:ascii="Arial" w:eastAsia="Times New Roman" w:hAnsi="Arial" w:cs="Arial"/>
          <w:bCs/>
          <w:sz w:val="24"/>
          <w:szCs w:val="24"/>
          <w:lang w:eastAsia="ru-RU"/>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w:t>
      </w:r>
      <w:r w:rsidRPr="00DF1799">
        <w:rPr>
          <w:rFonts w:ascii="Arial" w:eastAsia="Times New Roman" w:hAnsi="Arial" w:cs="Arial"/>
          <w:sz w:val="24"/>
          <w:szCs w:val="24"/>
          <w:lang w:eastAsia="ru-RU"/>
        </w:rPr>
        <w:t>Совета депутатов</w:t>
      </w:r>
      <w:r w:rsidRPr="00DF1799">
        <w:rPr>
          <w:rFonts w:ascii="Arial" w:eastAsia="Times New Roman" w:hAnsi="Arial" w:cs="Arial"/>
          <w:bCs/>
          <w:sz w:val="24"/>
          <w:szCs w:val="24"/>
          <w:lang w:eastAsia="ru-RU"/>
        </w:rPr>
        <w:t>;</w:t>
      </w:r>
    </w:p>
    <w:p w:rsidR="00DF1799" w:rsidRPr="00DF1799" w:rsidRDefault="00DF1799" w:rsidP="00DF1799">
      <w:pPr>
        <w:spacing w:after="0" w:line="240" w:lineRule="auto"/>
        <w:contextualSpacing/>
        <w:jc w:val="both"/>
        <w:rPr>
          <w:rFonts w:ascii="Arial" w:eastAsia="Times New Roman" w:hAnsi="Arial" w:cs="Arial"/>
          <w:bCs/>
          <w:sz w:val="24"/>
          <w:szCs w:val="24"/>
          <w:lang w:eastAsia="ru-RU"/>
        </w:rPr>
      </w:pPr>
      <w:r w:rsidRPr="00DF1799">
        <w:rPr>
          <w:rFonts w:ascii="Arial" w:eastAsia="Times New Roman" w:hAnsi="Arial" w:cs="Arial"/>
          <w:sz w:val="24"/>
          <w:szCs w:val="24"/>
          <w:lang w:eastAsia="ru-RU"/>
        </w:rPr>
        <w:t xml:space="preserve">- обеспечивает </w:t>
      </w:r>
      <w:r w:rsidRPr="00DF1799">
        <w:rPr>
          <w:rFonts w:ascii="Arial" w:eastAsia="Times New Roman" w:hAnsi="Arial" w:cs="Arial"/>
          <w:bCs/>
          <w:sz w:val="24"/>
          <w:szCs w:val="24"/>
          <w:lang w:eastAsia="ru-RU"/>
        </w:rPr>
        <w:t xml:space="preserve">составление проекта местного бюджета, вносит его с необходимыми документами и материалами на утверждение в </w:t>
      </w:r>
      <w:r w:rsidRPr="00DF1799">
        <w:rPr>
          <w:rFonts w:ascii="Arial" w:eastAsia="Times New Roman" w:hAnsi="Arial" w:cs="Arial"/>
          <w:sz w:val="24"/>
          <w:szCs w:val="24"/>
          <w:lang w:eastAsia="ru-RU"/>
        </w:rPr>
        <w:t>Совет депутатов</w:t>
      </w:r>
      <w:r w:rsidRPr="00DF1799">
        <w:rPr>
          <w:rFonts w:ascii="Arial" w:eastAsia="Times New Roman" w:hAnsi="Arial" w:cs="Arial"/>
          <w:bCs/>
          <w:sz w:val="24"/>
          <w:szCs w:val="24"/>
          <w:lang w:eastAsia="ru-RU"/>
        </w:rPr>
        <w:t>;</w:t>
      </w:r>
    </w:p>
    <w:p w:rsidR="00DF1799" w:rsidRPr="00DF1799" w:rsidRDefault="00DF1799" w:rsidP="00DF1799">
      <w:pPr>
        <w:spacing w:after="0" w:line="240" w:lineRule="auto"/>
        <w:contextualSpacing/>
        <w:jc w:val="both"/>
        <w:rPr>
          <w:rFonts w:ascii="Arial" w:eastAsia="Times New Roman" w:hAnsi="Arial" w:cs="Arial"/>
          <w:bCs/>
          <w:sz w:val="24"/>
          <w:szCs w:val="24"/>
          <w:lang w:eastAsia="ru-RU"/>
        </w:rPr>
      </w:pPr>
      <w:proofErr w:type="gramStart"/>
      <w:r w:rsidRPr="00DF1799">
        <w:rPr>
          <w:rFonts w:ascii="Arial" w:eastAsia="Times New Roman" w:hAnsi="Arial" w:cs="Arial"/>
          <w:bCs/>
          <w:sz w:val="24"/>
          <w:szCs w:val="24"/>
          <w:lang w:eastAsia="ru-RU"/>
        </w:rPr>
        <w:t>- устанавливает состав, порядок и срок внесения информации, которая подлежит внесению в муниципальную долговую книгу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roofErr w:type="gramEnd"/>
    </w:p>
    <w:p w:rsidR="00DF1799" w:rsidRPr="00DF1799" w:rsidRDefault="00DF1799" w:rsidP="00DF1799">
      <w:pPr>
        <w:spacing w:after="0" w:line="240" w:lineRule="auto"/>
        <w:contextualSpacing/>
        <w:jc w:val="both"/>
        <w:rPr>
          <w:rFonts w:ascii="Arial" w:eastAsia="Times New Roman" w:hAnsi="Arial" w:cs="Arial"/>
          <w:sz w:val="24"/>
          <w:szCs w:val="24"/>
          <w:lang w:eastAsia="ru-RU"/>
        </w:rPr>
      </w:pPr>
      <w:proofErr w:type="gramStart"/>
      <w:r w:rsidRPr="00DF1799">
        <w:rPr>
          <w:rFonts w:ascii="Arial" w:eastAsia="Times New Roman" w:hAnsi="Arial" w:cs="Arial"/>
          <w:bCs/>
          <w:sz w:val="24"/>
          <w:szCs w:val="24"/>
          <w:lang w:eastAsia="ru-RU"/>
        </w:rPr>
        <w:t>-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w:t>
      </w:r>
      <w:r w:rsidRPr="00DF1799">
        <w:rPr>
          <w:rFonts w:ascii="Arial" w:eastAsia="Times New Roman" w:hAnsi="Arial" w:cs="Arial"/>
          <w:sz w:val="24"/>
          <w:szCs w:val="24"/>
          <w:lang w:eastAsia="ru-RU"/>
        </w:rPr>
        <w:t>)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roofErr w:type="gramEnd"/>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устанавливает порядок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устанавливает порядок принятия решений о подготовке и реализации бюджетных инвестиций в объекты муниципальной собственности;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устанавливает порядок ведения реестра расходных обязательств Апраксинского сельского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осуществляет муниципальные заимствования от имени Апраксинского сельского поселения в соответствии с Бюджетным кодексом Российской Федерации и Уставом Апраксинского сельского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предоставляет от имени Апраксинского сельского поселения муниципальные гарантии в пределах общей суммы предоставляемых гарантий, указанной в решении Совета депутатов о местном бюджете, в соответствии с требованиями Бюджетного кодекса Российской Федерации и в порядке, установленном муниципальными правовыми актами;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lastRenderedPageBreak/>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разрабатывает и утверждает методики распределения и (или) порядки предоставления межбюджетных трансфертов;</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обеспечивает исполнение местного бюджета и составление бюджетной отчетности;</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представляет отчет об исполнении местного бюджета на утверждение в Совет депутатов;</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обеспечивает управление муниципальным долгом 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 в соответствии с Уставом Апраксинского сельского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устанавливает порядок разработки и утверждения, период действия, а также требования к составу и содержанию бюджетного прогноза Апраксинского сельского поселения на долгосрочный период с соблюдением требований Бюджетного кодекса Российской Федерации;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утверждает бюджетный прогноз (изменения бюджетного прогноза) Апраксинского сельского поселения на долгосрочный период;</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устанавливает порядок разработки прогноза социально-экономического развития Апраксинского сельского поселения;</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одобряет прогноз социально-экономического развития Апраксинского сельского поселения одновременно с принятием решения о внесении проекта бюджета в Совет депутатов;</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утверждает, муниципальные программы и определяет сроки их реализации;</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устанавливает порядок определения сроков реализации муниципальных программ;</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устанавливает порядок принятия решений о муниципальных программах и формирования и реализации указанных программ;</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устанавливает порядок </w:t>
      </w:r>
      <w:proofErr w:type="gramStart"/>
      <w:r w:rsidRPr="00DF1799">
        <w:rPr>
          <w:rFonts w:ascii="Arial" w:eastAsia="Times New Roman" w:hAnsi="Arial" w:cs="Arial"/>
          <w:sz w:val="24"/>
          <w:szCs w:val="24"/>
          <w:lang w:eastAsia="ru-RU"/>
        </w:rPr>
        <w:t>проведения оценки эффективности реализации муниципальной программы</w:t>
      </w:r>
      <w:proofErr w:type="gramEnd"/>
      <w:r w:rsidRPr="00DF1799">
        <w:rPr>
          <w:rFonts w:ascii="Arial" w:eastAsia="Times New Roman" w:hAnsi="Arial" w:cs="Arial"/>
          <w:sz w:val="24"/>
          <w:szCs w:val="24"/>
          <w:lang w:eastAsia="ru-RU"/>
        </w:rPr>
        <w:t xml:space="preserve"> и ее критерии;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w:t>
      </w:r>
      <w:proofErr w:type="gramStart"/>
      <w:r w:rsidRPr="00DF1799">
        <w:rPr>
          <w:rFonts w:ascii="Arial" w:eastAsia="Times New Roman" w:hAnsi="Arial" w:cs="Arial"/>
          <w:sz w:val="24"/>
          <w:szCs w:val="24"/>
          <w:lang w:eastAsia="ru-RU"/>
        </w:rPr>
        <w:t>принимает решение о необходимости прекращения или об изменении начиная</w:t>
      </w:r>
      <w:proofErr w:type="gramEnd"/>
      <w:r w:rsidRPr="00DF1799">
        <w:rPr>
          <w:rFonts w:ascii="Arial" w:eastAsia="Times New Roman" w:hAnsi="Arial" w:cs="Arial"/>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осуществляет внутренний муниципальный финансовый контроль;</w:t>
      </w:r>
    </w:p>
    <w:p w:rsidR="00DF1799" w:rsidRPr="00DF1799" w:rsidRDefault="00DF1799" w:rsidP="00DF1799">
      <w:pPr>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утверждает перечень главных администраторов доходов бюджета Апраксинского сельского поселения в соответствии с общими требованиями, установленными Правительством Российской Федерации;</w:t>
      </w:r>
    </w:p>
    <w:p w:rsidR="00DF1799" w:rsidRPr="00DF1799" w:rsidRDefault="00DF1799" w:rsidP="00DF1799">
      <w:pPr>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утверждает перечень главных </w:t>
      </w:r>
      <w:proofErr w:type="gramStart"/>
      <w:r w:rsidRPr="00DF1799">
        <w:rPr>
          <w:rFonts w:ascii="Arial" w:eastAsia="Times New Roman" w:hAnsi="Arial" w:cs="Arial"/>
          <w:sz w:val="24"/>
          <w:szCs w:val="24"/>
          <w:lang w:eastAsia="ru-RU"/>
        </w:rPr>
        <w:t>администраторов источников финансирования дефицита бюджета</w:t>
      </w:r>
      <w:proofErr w:type="gramEnd"/>
      <w:r w:rsidRPr="00DF1799">
        <w:rPr>
          <w:rFonts w:ascii="Arial" w:eastAsia="Times New Roman" w:hAnsi="Arial" w:cs="Arial"/>
          <w:sz w:val="24"/>
          <w:szCs w:val="24"/>
          <w:lang w:eastAsia="ru-RU"/>
        </w:rPr>
        <w:t xml:space="preserve"> Апраксинского сельского поселения в соответствии с общими требованиями, установленными Правительством Российской Федерации;</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осуществляет иные бюджетные полномочия в соответствии с бюджетным законодательством и настоящим Положением.</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4. Бюджетные полномочия финансового органа Апраксинского сельского поселения либо должностного лица, уполномоченного главой поселения для обслуживания и управления средствами бюджета Апраксинского сельского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lastRenderedPageBreak/>
        <w:t xml:space="preserve">4.1. Финансовый орган Апраксинского сельского поселения либо </w:t>
      </w:r>
      <w:proofErr w:type="gramStart"/>
      <w:r w:rsidRPr="00DF1799">
        <w:rPr>
          <w:rFonts w:ascii="Arial" w:eastAsia="Times New Roman" w:hAnsi="Arial" w:cs="Arial"/>
          <w:sz w:val="24"/>
          <w:szCs w:val="24"/>
          <w:lang w:eastAsia="ru-RU"/>
        </w:rPr>
        <w:t>должностное лицо, уполномоченное главой поселения для обслуживания и управления средствами бюджета Апраксинского сельского поселения обладает</w:t>
      </w:r>
      <w:proofErr w:type="gramEnd"/>
      <w:r w:rsidRPr="00DF1799">
        <w:rPr>
          <w:rFonts w:ascii="Arial" w:eastAsia="Times New Roman" w:hAnsi="Arial" w:cs="Arial"/>
          <w:sz w:val="24"/>
          <w:szCs w:val="24"/>
          <w:lang w:eastAsia="ru-RU"/>
        </w:rPr>
        <w:t xml:space="preserve"> следующими бюджетными полномочиями: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составляет проект бюджета Апраксинского сельского поселения и представляет его с необходимыми документами и материалами в Администрацию для внесения в Совет депутатов;</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организует исполнение местного бюджета на основе сводной бюджетной росписи и кассового плана;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устанавливает порядок составления и ведения сводной бюджетной росписи бюджета;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устанавливает порядок составления и ведения кассового плана;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осуществляет составление и ведение кассового плана;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устанавливает порядок составления бюджетной отчетности;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ежемесячно составляет и представляет отчет об исполнении бюджета в порядке, установленном Министерством финансов Российской Федерации;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ведет муниципальную долговую книгу 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управляет средствами резервного фонда в порядке, определенном Администрацией;</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ведет сводную бюджетную роспись;</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разрабатывает программу муниципальных заимствований 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ведет реестр расходных обязательств 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представляет реестр расходных обязательств Апраксинского сельского поселения в финансовый орган Костромского муниципального района в порядке, установленном финансовым органом Костромского муниципального района;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Апраксинского сельского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осуществляет методологическое руководство в процессе составления и исполнения местного бюджета;</w:t>
      </w:r>
    </w:p>
    <w:p w:rsidR="00DF1799" w:rsidRPr="00DF1799" w:rsidRDefault="00DF1799" w:rsidP="00DF1799">
      <w:pPr>
        <w:spacing w:after="0" w:line="240" w:lineRule="auto"/>
        <w:contextualSpacing/>
        <w:jc w:val="both"/>
        <w:rPr>
          <w:rFonts w:ascii="Arial" w:eastAsia="Times New Roman" w:hAnsi="Arial" w:cs="Arial"/>
          <w:sz w:val="24"/>
          <w:szCs w:val="24"/>
          <w:shd w:val="clear" w:color="auto" w:fill="FFFF00"/>
          <w:lang w:eastAsia="ru-RU"/>
        </w:rPr>
      </w:pPr>
      <w:r w:rsidRPr="00DF1799">
        <w:rPr>
          <w:rFonts w:ascii="Arial" w:eastAsia="Times New Roman" w:hAnsi="Arial" w:cs="Arial"/>
          <w:sz w:val="24"/>
          <w:szCs w:val="24"/>
          <w:lang w:eastAsia="ru-RU"/>
        </w:rPr>
        <w:t>- разрабатывает основные направления бюджетной политики и основные направления налоговой политики Апраксинского сельского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proofErr w:type="gramStart"/>
      <w:r w:rsidRPr="00DF1799">
        <w:rPr>
          <w:rFonts w:ascii="Arial" w:eastAsia="Times New Roman" w:hAnsi="Arial" w:cs="Arial"/>
          <w:sz w:val="24"/>
          <w:szCs w:val="24"/>
          <w:lang w:eastAsia="ru-RU"/>
        </w:rPr>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roofErr w:type="gramEnd"/>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проектирует предельные объемы бюджетных ассигнований по главным распорядителям средств бюджета либо субъектам бюджетного планирования;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утверждает лимиты бюджетных обязатель</w:t>
      </w:r>
      <w:proofErr w:type="gramStart"/>
      <w:r w:rsidRPr="00DF1799">
        <w:rPr>
          <w:rFonts w:ascii="Arial" w:eastAsia="Times New Roman" w:hAnsi="Arial" w:cs="Arial"/>
          <w:sz w:val="24"/>
          <w:szCs w:val="24"/>
          <w:lang w:eastAsia="ru-RU"/>
        </w:rPr>
        <w:t>ств дл</w:t>
      </w:r>
      <w:proofErr w:type="gramEnd"/>
      <w:r w:rsidRPr="00DF1799">
        <w:rPr>
          <w:rFonts w:ascii="Arial" w:eastAsia="Times New Roman" w:hAnsi="Arial" w:cs="Arial"/>
          <w:sz w:val="24"/>
          <w:szCs w:val="24"/>
          <w:lang w:eastAsia="ru-RU"/>
        </w:rPr>
        <w:t>я главных распорядителей средств бюджета;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вносит изменения в лимиты бюджетных обязательств;</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разрабатывает программу муниципальных гарантий 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lastRenderedPageBreak/>
        <w:t>- устанавливает порядок проведения анализа финансового состояния принципала в целях предоставления муниципальной гарантии Апраксинского сельского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проводит анализ финансового состояния принципала в целях предоставления муниципальной гарантии Апраксинского сельского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ведет учет выданных муниципальных гарантий, исполнения обязатель</w:t>
      </w:r>
      <w:proofErr w:type="gramStart"/>
      <w:r w:rsidRPr="00DF1799">
        <w:rPr>
          <w:rFonts w:ascii="Arial" w:eastAsia="Times New Roman" w:hAnsi="Arial" w:cs="Arial"/>
          <w:sz w:val="24"/>
          <w:szCs w:val="24"/>
          <w:lang w:eastAsia="ru-RU"/>
        </w:rPr>
        <w:t>ств пр</w:t>
      </w:r>
      <w:proofErr w:type="gramEnd"/>
      <w:r w:rsidRPr="00DF1799">
        <w:rPr>
          <w:rFonts w:ascii="Arial" w:eastAsia="Times New Roman" w:hAnsi="Arial" w:cs="Arial"/>
          <w:sz w:val="24"/>
          <w:szCs w:val="24"/>
          <w:lang w:eastAsia="ru-RU"/>
        </w:rPr>
        <w:t>инципала, обеспеченных муниципальными гарантиями, а также учет осуществления гарантом платежей по выданным муниципальным гарантиям;</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разрабатывает перечень кодов подвидов по видам доходов, главными администраторами которых являются органы местного самоуправления Апраксинского сельского поселения и (или) находящиеся в их ведении казенные учреждения;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разрабатывает перечень и коды целевых статей расходов местного бюджета;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устанавливает порядок исполнения местного бюджета по расходам;</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устанавливает порядок исполнения местного бюджета по источникам финансирования дефицита местного бюджета;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осуществляет исполнение судебных актов, предусматривающих обращение взыскания на средства местного бюджета в соответствии с Бюджетным кодексом Российской Федерации;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осуществляет управление средствами на едином счете местного бюджета в установленном им порядке;</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осуществляет составление и ведение кассового плана исполнения местного бюджета;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ежемесячно составляет отчет об исполнении местного бюджета в соответствии с Бюджетным кодексом Российской Федерации, в порядке, установленном Министерством финансов Российской Федерации, иными правовыми актами, регулирующими бюджетные правоотношения;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составляет бюджетную отчетность 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 на основании сводной бюджетной отчетности соответствующих главных администраторов бюджетных средств;</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устанавливает порядок </w:t>
      </w:r>
      <w:proofErr w:type="gramStart"/>
      <w:r w:rsidRPr="00DF1799">
        <w:rPr>
          <w:rFonts w:ascii="Arial" w:eastAsia="Times New Roman" w:hAnsi="Arial" w:cs="Arial"/>
          <w:sz w:val="24"/>
          <w:szCs w:val="24"/>
          <w:lang w:eastAsia="ru-RU"/>
        </w:rPr>
        <w:t>санкционирования оплаты денежных обязательств получателей средств бюджета</w:t>
      </w:r>
      <w:proofErr w:type="gramEnd"/>
      <w:r w:rsidRPr="00DF1799">
        <w:rPr>
          <w:rFonts w:ascii="Arial" w:eastAsia="Times New Roman" w:hAnsi="Arial" w:cs="Arial"/>
          <w:sz w:val="24"/>
          <w:szCs w:val="24"/>
          <w:lang w:eastAsia="ru-RU"/>
        </w:rPr>
        <w:t xml:space="preserve"> и администраторов источников финансирования дефицита бюджета;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разрабатывает и представляет в Администрацию для утверждения основания, порядок и условия списания и восстановления в учете задолженности по денежным обязательствам перед Апраксинским сельским поселением (за исключением случаев, предусмотренных Бюджетным кодексом Российской Федерации);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осуществляет операции по управлению остатками средств на едином счете бюджета;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lastRenderedPageBreak/>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бюджета;</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осуществляет иные бюджетные полномочия в соответствии с бюджетным законодательством и настоящим Положением.</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4.2 Финансовый орган имеет исключительное право:</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утверждать сводную бюджетную роспись и вносит в нее изменения;</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утверждать лимиты бюджетных обязатель</w:t>
      </w:r>
      <w:proofErr w:type="gramStart"/>
      <w:r w:rsidRPr="00DF1799">
        <w:rPr>
          <w:rFonts w:ascii="Arial" w:eastAsia="Times New Roman" w:hAnsi="Arial" w:cs="Arial"/>
          <w:sz w:val="24"/>
          <w:szCs w:val="24"/>
          <w:lang w:eastAsia="ru-RU"/>
        </w:rPr>
        <w:t>ств дл</w:t>
      </w:r>
      <w:proofErr w:type="gramEnd"/>
      <w:r w:rsidRPr="00DF1799">
        <w:rPr>
          <w:rFonts w:ascii="Arial" w:eastAsia="Times New Roman" w:hAnsi="Arial" w:cs="Arial"/>
          <w:sz w:val="24"/>
          <w:szCs w:val="24"/>
          <w:lang w:eastAsia="ru-RU"/>
        </w:rPr>
        <w:t>я главных распорядителей бюджетных средств;</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вносить изменения в лимиты бюджетных обязательств;</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выносить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5. Главный распорядитель бюджетных средств обладает следующими бюджетными полномочиями:</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1) обеспечивает результативность, адресность и целевой характер использования бюджетных сре</w:t>
      </w:r>
      <w:proofErr w:type="gramStart"/>
      <w:r w:rsidRPr="00DF1799">
        <w:rPr>
          <w:rFonts w:ascii="Arial" w:eastAsia="Times New Roman CYR" w:hAnsi="Arial" w:cs="Arial"/>
          <w:sz w:val="24"/>
          <w:szCs w:val="24"/>
          <w:lang w:eastAsia="ru-RU"/>
        </w:rPr>
        <w:t>дств в с</w:t>
      </w:r>
      <w:proofErr w:type="gramEnd"/>
      <w:r w:rsidRPr="00DF1799">
        <w:rPr>
          <w:rFonts w:ascii="Arial" w:eastAsia="Times New Roman CYR" w:hAnsi="Arial" w:cs="Arial"/>
          <w:sz w:val="24"/>
          <w:szCs w:val="24"/>
          <w:lang w:eastAsia="ru-RU"/>
        </w:rPr>
        <w:t>оответствии с утвержденными ему бюджетными ассигнованиями и лимитами бюджетных обязательств;</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2) формирует перечень подведомственных ему получателей бюджетных средств;</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4) осуществляет планирование соответствующих расходов местного бюджета, составляет обоснования бюджетных ассигнований;</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6) вносит предложения по формированию и изменению лимитов бюджетных обязательств;</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7) вносит предложения по формированию и изменению сводной бюджетной росписи;</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9) формирует и утверждает муниципальные задания;</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 xml:space="preserve">11) формирует бюджетную отчетность главного распорядителя бюджетных средств; </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 xml:space="preserve">12) отвечает от имени </w:t>
      </w:r>
      <w:r w:rsidRPr="00DF1799">
        <w:rPr>
          <w:rFonts w:ascii="Arial" w:eastAsia="Times New Roman" w:hAnsi="Arial" w:cs="Arial"/>
          <w:sz w:val="24"/>
          <w:szCs w:val="24"/>
          <w:lang w:eastAsia="ru-RU"/>
        </w:rPr>
        <w:t xml:space="preserve">Апраксинского сельского поселения </w:t>
      </w:r>
      <w:r w:rsidRPr="00DF1799">
        <w:rPr>
          <w:rFonts w:ascii="Arial" w:eastAsia="Times New Roman CYR" w:hAnsi="Arial" w:cs="Arial"/>
          <w:sz w:val="24"/>
          <w:szCs w:val="24"/>
          <w:lang w:eastAsia="ru-RU"/>
        </w:rPr>
        <w:t>по денежным обязательствам подведомственных ему получателей бюджетных средств;</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lastRenderedPageBreak/>
        <w:t xml:space="preserve">13) выступает в суде от имени </w:t>
      </w:r>
      <w:r w:rsidRPr="00DF1799">
        <w:rPr>
          <w:rFonts w:ascii="Arial" w:eastAsia="Times New Roman" w:hAnsi="Arial" w:cs="Arial"/>
          <w:sz w:val="24"/>
          <w:szCs w:val="24"/>
          <w:lang w:eastAsia="ru-RU"/>
        </w:rPr>
        <w:t xml:space="preserve">Апраксинского сельского поселения </w:t>
      </w:r>
      <w:r w:rsidRPr="00DF1799">
        <w:rPr>
          <w:rFonts w:ascii="Arial" w:eastAsia="Times New Roman CYR" w:hAnsi="Arial" w:cs="Arial"/>
          <w:sz w:val="24"/>
          <w:szCs w:val="24"/>
          <w:lang w:eastAsia="ru-RU"/>
        </w:rPr>
        <w:t>в качестве представителя ответчика по искам к Апраксинскому сельскому поселению:</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Pr="00DF1799">
        <w:rPr>
          <w:rFonts w:ascii="Arial" w:eastAsia="Times New Roman" w:hAnsi="Arial" w:cs="Arial"/>
          <w:sz w:val="24"/>
          <w:szCs w:val="24"/>
          <w:lang w:eastAsia="ru-RU"/>
        </w:rPr>
        <w:t xml:space="preserve">Апраксинского сельского поселения </w:t>
      </w:r>
      <w:r w:rsidRPr="00DF1799">
        <w:rPr>
          <w:rFonts w:ascii="Arial" w:eastAsia="Times New Roman CYR" w:hAnsi="Arial" w:cs="Arial"/>
          <w:sz w:val="24"/>
          <w:szCs w:val="24"/>
          <w:lang w:eastAsia="ru-RU"/>
        </w:rPr>
        <w:t xml:space="preserve">или должностных лиц этих органов, по ведомственной принадлежности, в том числе в результате издания актов органов местного самоуправления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не соответствующих закону или иному правовому акту;</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proofErr w:type="gramStart"/>
      <w:r w:rsidRPr="00DF1799">
        <w:rPr>
          <w:rFonts w:ascii="Arial" w:eastAsia="Times New Roman CYR" w:hAnsi="Arial" w:cs="Arial"/>
          <w:sz w:val="24"/>
          <w:szCs w:val="24"/>
          <w:lang w:eastAsia="ru-RU"/>
        </w:rPr>
        <w:t xml:space="preserve">б)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roofErr w:type="gramEnd"/>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в)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F1799" w:rsidRPr="00DF1799" w:rsidRDefault="00DF1799" w:rsidP="00DF1799">
      <w:pPr>
        <w:spacing w:after="0" w:line="240" w:lineRule="auto"/>
        <w:contextualSpacing/>
        <w:jc w:val="both"/>
        <w:rPr>
          <w:rFonts w:ascii="Arial" w:eastAsia="Times New Roman" w:hAnsi="Arial" w:cs="Arial"/>
          <w:sz w:val="24"/>
          <w:szCs w:val="24"/>
          <w:shd w:val="clear" w:color="auto" w:fill="FFFFFF"/>
          <w:lang w:eastAsia="ru-RU"/>
        </w:rPr>
      </w:pPr>
      <w:r w:rsidRPr="00DF1799">
        <w:rPr>
          <w:rFonts w:ascii="Arial" w:eastAsia="Times New Roman CYR" w:hAnsi="Arial" w:cs="Arial"/>
          <w:sz w:val="24"/>
          <w:szCs w:val="24"/>
          <w:lang w:eastAsia="ru-RU"/>
        </w:rPr>
        <w:t xml:space="preserve">г) </w:t>
      </w:r>
      <w:r w:rsidRPr="00DF1799">
        <w:rPr>
          <w:rFonts w:ascii="Arial" w:eastAsia="Times New Roman" w:hAnsi="Arial" w:cs="Arial"/>
          <w:sz w:val="24"/>
          <w:szCs w:val="24"/>
          <w:shd w:val="clear" w:color="auto" w:fill="FFFFFF"/>
          <w:lang w:eastAsia="ru-RU"/>
        </w:rPr>
        <w:t xml:space="preserve">по иным искам к </w:t>
      </w:r>
      <w:r w:rsidRPr="00DF1799">
        <w:rPr>
          <w:rFonts w:ascii="Arial" w:eastAsia="Times New Roman" w:hAnsi="Arial" w:cs="Arial"/>
          <w:sz w:val="24"/>
          <w:szCs w:val="24"/>
          <w:lang w:eastAsia="ru-RU"/>
        </w:rPr>
        <w:t>сельскому поселению</w:t>
      </w:r>
      <w:r w:rsidRPr="00DF1799">
        <w:rPr>
          <w:rFonts w:ascii="Arial" w:eastAsia="Times New Roman CYR" w:hAnsi="Arial" w:cs="Arial"/>
          <w:sz w:val="24"/>
          <w:szCs w:val="24"/>
          <w:lang w:eastAsia="ru-RU"/>
        </w:rPr>
        <w:t xml:space="preserve"> Апраксинскому сельскому поселению</w:t>
      </w:r>
      <w:r w:rsidRPr="00DF1799">
        <w:rPr>
          <w:rFonts w:ascii="Arial" w:eastAsia="Times New Roman" w:hAnsi="Arial" w:cs="Arial"/>
          <w:sz w:val="24"/>
          <w:szCs w:val="24"/>
          <w:shd w:val="clear" w:color="auto" w:fill="FFFFFF"/>
          <w:lang w:eastAsia="ru-RU"/>
        </w:rPr>
        <w:t xml:space="preserve">, по которым в соответствии с федеральным законом интересы </w:t>
      </w:r>
      <w:r w:rsidRPr="00DF1799">
        <w:rPr>
          <w:rFonts w:ascii="Arial" w:eastAsia="Times New Roman" w:hAnsi="Arial" w:cs="Arial"/>
          <w:sz w:val="24"/>
          <w:szCs w:val="24"/>
          <w:lang w:eastAsia="ru-RU"/>
        </w:rPr>
        <w:t xml:space="preserve">Апраксинского сельского поселения </w:t>
      </w:r>
      <w:r w:rsidRPr="00DF1799">
        <w:rPr>
          <w:rFonts w:ascii="Arial" w:eastAsia="Times New Roman" w:hAnsi="Arial" w:cs="Arial"/>
          <w:sz w:val="24"/>
          <w:szCs w:val="24"/>
          <w:shd w:val="clear" w:color="auto" w:fill="FFFFFF"/>
          <w:lang w:eastAsia="ru-RU"/>
        </w:rPr>
        <w:t xml:space="preserve">представляет орган, осуществляющий в соответствии с бюджетным законодательством Российской </w:t>
      </w:r>
      <w:proofErr w:type="gramStart"/>
      <w:r w:rsidRPr="00DF1799">
        <w:rPr>
          <w:rFonts w:ascii="Arial" w:eastAsia="Times New Roman" w:hAnsi="Arial" w:cs="Arial"/>
          <w:sz w:val="24"/>
          <w:szCs w:val="24"/>
          <w:shd w:val="clear" w:color="auto" w:fill="FFFFFF"/>
          <w:lang w:eastAsia="ru-RU"/>
        </w:rPr>
        <w:t>Федерации полномочия главного распорядителя средств бюджета</w:t>
      </w:r>
      <w:proofErr w:type="gramEnd"/>
      <w:r w:rsidRPr="00DF1799">
        <w:rPr>
          <w:rFonts w:ascii="Arial" w:eastAsia="Times New Roman" w:hAnsi="Arial" w:cs="Arial"/>
          <w:sz w:val="24"/>
          <w:szCs w:val="24"/>
          <w:lang w:eastAsia="ru-RU"/>
        </w:rPr>
        <w:t xml:space="preserve"> Апраксинского сельского поселения</w:t>
      </w:r>
      <w:r w:rsidRPr="00DF1799">
        <w:rPr>
          <w:rFonts w:ascii="Arial" w:eastAsia="Times New Roman" w:hAnsi="Arial" w:cs="Arial"/>
          <w:sz w:val="24"/>
          <w:szCs w:val="24"/>
          <w:shd w:val="clear" w:color="auto" w:fill="FFFFFF"/>
          <w:lang w:eastAsia="ru-RU"/>
        </w:rPr>
        <w:t>;</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 xml:space="preserve">14) выступает в суде от имени </w:t>
      </w:r>
      <w:r w:rsidRPr="00DF1799">
        <w:rPr>
          <w:rFonts w:ascii="Arial" w:eastAsia="Times New Roman" w:hAnsi="Arial" w:cs="Arial"/>
          <w:sz w:val="24"/>
          <w:szCs w:val="24"/>
          <w:lang w:eastAsia="ru-RU"/>
        </w:rPr>
        <w:t xml:space="preserve">Апраксинского сельского поселения </w:t>
      </w:r>
      <w:r w:rsidRPr="00DF1799">
        <w:rPr>
          <w:rFonts w:ascii="Arial" w:eastAsia="Times New Roman CYR" w:hAnsi="Arial" w:cs="Arial"/>
          <w:sz w:val="24"/>
          <w:szCs w:val="24"/>
          <w:lang w:eastAsia="ru-RU"/>
        </w:rPr>
        <w:t>в качестве представителя истца по искам о взыскании денежных сре</w:t>
      </w:r>
      <w:proofErr w:type="gramStart"/>
      <w:r w:rsidRPr="00DF1799">
        <w:rPr>
          <w:rFonts w:ascii="Arial" w:eastAsia="Times New Roman CYR" w:hAnsi="Arial" w:cs="Arial"/>
          <w:sz w:val="24"/>
          <w:szCs w:val="24"/>
          <w:lang w:eastAsia="ru-RU"/>
        </w:rPr>
        <w:t>дств в п</w:t>
      </w:r>
      <w:proofErr w:type="gramEnd"/>
      <w:r w:rsidRPr="00DF1799">
        <w:rPr>
          <w:rFonts w:ascii="Arial" w:eastAsia="Times New Roman CYR" w:hAnsi="Arial" w:cs="Arial"/>
          <w:sz w:val="24"/>
          <w:szCs w:val="24"/>
          <w:lang w:eastAsia="ru-RU"/>
        </w:rPr>
        <w:t xml:space="preserve">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proofErr w:type="gramStart"/>
      <w:r w:rsidRPr="00DF1799">
        <w:rPr>
          <w:rFonts w:ascii="Arial" w:eastAsia="Times New Roman CYR" w:hAnsi="Arial" w:cs="Arial"/>
          <w:sz w:val="24"/>
          <w:szCs w:val="24"/>
          <w:lang w:eastAsia="ru-RU"/>
        </w:rPr>
        <w:t>15)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DF1799">
        <w:rPr>
          <w:rFonts w:ascii="Arial" w:eastAsia="Times New Roman CYR" w:hAnsi="Arial" w:cs="Arial"/>
          <w:sz w:val="24"/>
          <w:szCs w:val="24"/>
          <w:lang w:eastAsia="ru-RU"/>
        </w:rPr>
        <w:t>софинансирования</w:t>
      </w:r>
      <w:proofErr w:type="spellEnd"/>
      <w:r w:rsidRPr="00DF1799">
        <w:rPr>
          <w:rFonts w:ascii="Arial" w:eastAsia="Times New Roman CYR" w:hAnsi="Arial" w:cs="Arial"/>
          <w:sz w:val="24"/>
          <w:szCs w:val="24"/>
          <w:lang w:eastAsia="ru-RU"/>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roofErr w:type="gramEnd"/>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16)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5.1. Распорядитель бюджетных средств обладает следующими бюджетными полномочиями:</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 xml:space="preserve">1) осуществляет планирование соответствующих расходов бюджета; </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lastRenderedPageBreak/>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6. Главный администратор доходов бюджета обладает следующими бюджетными полномочиями:</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формирует перечень подведомственных ему администраторов доходов бюджета Апраксинского сельского поселения;</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представляет сведения, необходимые для составления проекта бюджета Апраксинского сельского поселения;</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представляет сведения для составления и ведения кассового плана;</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4) формирует и представляет бюджетную отчетность главного администратора доходов бюджета Апраксинского сельского поселения;</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5) представляет для включения в реестр источников доходов бюджета Апраксинского сельского поселения сведения о закрепленных за ним источниках доходов;</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proofErr w:type="gramStart"/>
      <w:r w:rsidRPr="00DF1799">
        <w:rPr>
          <w:rFonts w:ascii="Arial" w:eastAsia="Times New Roman" w:hAnsi="Arial" w:cs="Arial"/>
          <w:sz w:val="24"/>
          <w:szCs w:val="24"/>
          <w:lang w:eastAsia="ru-RU"/>
        </w:rPr>
        <w:t xml:space="preserve">7) осуществляет иные бюджетные полномочия, установленные </w:t>
      </w:r>
      <w:r w:rsidRPr="00DF1799">
        <w:rPr>
          <w:rFonts w:ascii="Arial" w:eastAsia="Times New Roman CYR" w:hAnsi="Arial" w:cs="Arial"/>
          <w:sz w:val="24"/>
          <w:szCs w:val="24"/>
          <w:lang w:eastAsia="ru-RU"/>
        </w:rPr>
        <w:t>Бюджетным кодексом Российской Федерации</w:t>
      </w:r>
      <w:r w:rsidRPr="00DF1799">
        <w:rPr>
          <w:rFonts w:ascii="Arial" w:eastAsia="Times New Roman" w:hAnsi="Arial" w:cs="Arial"/>
          <w:sz w:val="24"/>
          <w:szCs w:val="24"/>
          <w:lang w:eastAsia="ru-RU"/>
        </w:rPr>
        <w:t xml:space="preserve"> и принимаемыми в соответствии с ним муниципальными правовыми актами Апраксинского сельского поселения, регулирующими бюджетные правоотношения.</w:t>
      </w:r>
      <w:proofErr w:type="gramEnd"/>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6.1. Администратор доходов бюджета обладает следующими бюджетными полномочиями:</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 xml:space="preserve">1) осуществляет начисление, учет и </w:t>
      </w:r>
      <w:proofErr w:type="gramStart"/>
      <w:r w:rsidRPr="00DF1799">
        <w:rPr>
          <w:rFonts w:ascii="Arial" w:eastAsia="Times New Roman CYR" w:hAnsi="Arial" w:cs="Arial"/>
          <w:sz w:val="24"/>
          <w:szCs w:val="24"/>
          <w:lang w:eastAsia="ru-RU"/>
        </w:rPr>
        <w:t>контроль за</w:t>
      </w:r>
      <w:proofErr w:type="gramEnd"/>
      <w:r w:rsidRPr="00DF1799">
        <w:rPr>
          <w:rFonts w:ascii="Arial" w:eastAsia="Times New Roman CYR" w:hAnsi="Arial" w:cs="Arial"/>
          <w:sz w:val="24"/>
          <w:szCs w:val="24"/>
          <w:lang w:eastAsia="ru-RU"/>
        </w:rPr>
        <w:t xml:space="preserve"> правильностью исчисления, полнотой и своевременностью осуществления платежей в бюджет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пеней и штрафов по ним;</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 xml:space="preserve">2) осуществляет взыскания задолженности по платежам в бюджет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пеней и штрафов;</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proofErr w:type="gramStart"/>
      <w:r w:rsidRPr="00DF1799">
        <w:rPr>
          <w:rFonts w:ascii="Arial" w:eastAsia="Times New Roman CYR" w:hAnsi="Arial" w:cs="Arial"/>
          <w:sz w:val="24"/>
          <w:szCs w:val="24"/>
          <w:lang w:eastAsia="ru-RU"/>
        </w:rPr>
        <w:t xml:space="preserve">3) принимает решение о возврате излишне уплаченных (взысканных) платежей в бюджет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 (приказ Минфина России от 29.12.2022 № 198н);</w:t>
      </w:r>
      <w:proofErr w:type="gramEnd"/>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 xml:space="preserve">4) принимает решения о зачете (уточнении) платежей в бюджет </w:t>
      </w:r>
      <w:r w:rsidRPr="00DF1799">
        <w:rPr>
          <w:rFonts w:ascii="Arial" w:eastAsia="Times New Roman" w:hAnsi="Arial" w:cs="Arial"/>
          <w:sz w:val="24"/>
          <w:szCs w:val="24"/>
          <w:lang w:eastAsia="ru-RU"/>
        </w:rPr>
        <w:t xml:space="preserve">Апраксинского сельского поселения </w:t>
      </w:r>
      <w:r w:rsidRPr="00DF1799">
        <w:rPr>
          <w:rFonts w:ascii="Arial" w:eastAsia="Times New Roman CYR" w:hAnsi="Arial" w:cs="Arial"/>
          <w:sz w:val="24"/>
          <w:szCs w:val="24"/>
          <w:lang w:eastAsia="ru-RU"/>
        </w:rPr>
        <w:t>и представление соответствующих уведомлений в орган Федерального казначейства;</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proofErr w:type="gramStart"/>
      <w:r w:rsidRPr="00DF1799">
        <w:rPr>
          <w:rFonts w:ascii="Arial" w:eastAsia="Times New Roman CYR" w:hAnsi="Arial" w:cs="Arial"/>
          <w:sz w:val="24"/>
          <w:szCs w:val="24"/>
          <w:lang w:eastAsia="ru-RU"/>
        </w:rPr>
        <w:t>6) 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w:t>
      </w:r>
      <w:proofErr w:type="gramEnd"/>
      <w:r w:rsidRPr="00DF1799">
        <w:rPr>
          <w:rFonts w:ascii="Arial" w:eastAsia="Times New Roman CYR" w:hAnsi="Arial" w:cs="Arial"/>
          <w:sz w:val="24"/>
          <w:szCs w:val="24"/>
          <w:lang w:eastAsia="ru-RU"/>
        </w:rPr>
        <w:t xml:space="preserve"> услуг», за исключением случаев, предусмотренных законодательством Российской Федерации;</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7) принимает решение о признании безнадежной к взысканию задолженности по платежам в бюджет;</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lastRenderedPageBreak/>
        <w:t>8)</w:t>
      </w:r>
      <w:r w:rsidRPr="00DF1799">
        <w:rPr>
          <w:rFonts w:ascii="Arial" w:eastAsia="Times New Roman" w:hAnsi="Arial" w:cs="Arial"/>
          <w:b/>
          <w:bCs/>
          <w:sz w:val="24"/>
          <w:szCs w:val="24"/>
          <w:lang w:eastAsia="ru-RU"/>
        </w:rPr>
        <w:t xml:space="preserve"> </w:t>
      </w:r>
      <w:r w:rsidRPr="00DF1799">
        <w:rPr>
          <w:rFonts w:ascii="Arial" w:eastAsia="Times New Roman" w:hAnsi="Arial" w:cs="Arial"/>
          <w:sz w:val="24"/>
          <w:szCs w:val="24"/>
          <w:lang w:eastAsia="ru-RU"/>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proofErr w:type="gramStart"/>
      <w:r w:rsidRPr="00DF1799">
        <w:rPr>
          <w:rFonts w:ascii="Arial" w:eastAsia="Times New Roman CYR" w:hAnsi="Arial" w:cs="Arial"/>
          <w:sz w:val="24"/>
          <w:szCs w:val="24"/>
          <w:lang w:eastAsia="ru-RU"/>
        </w:rPr>
        <w:t xml:space="preserve">9)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регулирующими бюджетные правоотношения.</w:t>
      </w:r>
      <w:proofErr w:type="gramEnd"/>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 xml:space="preserve">6.2. Главный администратор бюджетных средств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xml:space="preserve">, администратор бюджетных средств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xml:space="preserve">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DF1799">
        <w:rPr>
          <w:rFonts w:ascii="Arial" w:eastAsia="Times New Roman CYR" w:hAnsi="Arial" w:cs="Arial"/>
          <w:sz w:val="24"/>
          <w:szCs w:val="24"/>
          <w:lang w:eastAsia="ru-RU"/>
        </w:rPr>
        <w:t>администратора источников финансирования дефицита бюджета</w:t>
      </w:r>
      <w:proofErr w:type="gramEnd"/>
      <w:r w:rsidRPr="00DF1799">
        <w:rPr>
          <w:rFonts w:ascii="Arial" w:eastAsia="Times New Roman CYR" w:hAnsi="Arial" w:cs="Arial"/>
          <w:sz w:val="24"/>
          <w:szCs w:val="24"/>
          <w:lang w:eastAsia="ru-RU"/>
        </w:rPr>
        <w:t>:</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3) заключения о результатах исполнения решений, направленных на повышение качества финансового менеджмента.</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6.3. Главные администраторы (администраторы) бюджетных средств (их уполномоченные должностные лица) осуществляют внутренний финансовый аудит в целях:</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proofErr w:type="gramStart"/>
      <w:r w:rsidRPr="00DF1799">
        <w:rPr>
          <w:rFonts w:ascii="Arial" w:eastAsia="Times New Roman CYR" w:hAnsi="Arial" w:cs="Arial"/>
          <w:sz w:val="24"/>
          <w:szCs w:val="24"/>
          <w:lang w:eastAsia="ru-RU"/>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roofErr w:type="gramEnd"/>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3) повышения качества финансового менеджмента.</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proofErr w:type="gramStart"/>
      <w:r w:rsidRPr="00DF1799">
        <w:rPr>
          <w:rFonts w:ascii="Arial" w:eastAsia="Times New Roman CYR" w:hAnsi="Arial" w:cs="Arial"/>
          <w:sz w:val="24"/>
          <w:szCs w:val="24"/>
          <w:lang w:eastAsia="ru-RU"/>
        </w:rPr>
        <w:t xml:space="preserve">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настоящим пунктом, - структурными подразделениями или уполномоченными должностными </w:t>
      </w:r>
      <w:r w:rsidRPr="00DF1799">
        <w:rPr>
          <w:rFonts w:ascii="Arial" w:eastAsia="Times New Roman CYR" w:hAnsi="Arial" w:cs="Arial"/>
          <w:sz w:val="24"/>
          <w:szCs w:val="24"/>
          <w:lang w:eastAsia="ru-RU"/>
        </w:rPr>
        <w:lastRenderedPageBreak/>
        <w:t>лицами (работниками) главного администратора бюджетных средств (администратора бюджетных средств</w:t>
      </w:r>
      <w:proofErr w:type="gramEnd"/>
      <w:r w:rsidRPr="00DF1799">
        <w:rPr>
          <w:rFonts w:ascii="Arial" w:eastAsia="Times New Roman CYR" w:hAnsi="Arial" w:cs="Arial"/>
          <w:sz w:val="24"/>
          <w:szCs w:val="24"/>
          <w:lang w:eastAsia="ru-RU"/>
        </w:rPr>
        <w:t xml:space="preserve">), </w:t>
      </w:r>
      <w:proofErr w:type="gramStart"/>
      <w:r w:rsidRPr="00DF1799">
        <w:rPr>
          <w:rFonts w:ascii="Arial" w:eastAsia="Times New Roman CYR" w:hAnsi="Arial" w:cs="Arial"/>
          <w:sz w:val="24"/>
          <w:szCs w:val="24"/>
          <w:lang w:eastAsia="ru-RU"/>
        </w:rPr>
        <w:t>которому</w:t>
      </w:r>
      <w:proofErr w:type="gramEnd"/>
      <w:r w:rsidRPr="00DF1799">
        <w:rPr>
          <w:rFonts w:ascii="Arial" w:eastAsia="Times New Roman CYR" w:hAnsi="Arial" w:cs="Arial"/>
          <w:sz w:val="24"/>
          <w:szCs w:val="24"/>
          <w:lang w:eastAsia="ru-RU"/>
        </w:rPr>
        <w:t xml:space="preserve"> передаются указанные полномочия.</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Администратор бюджетных сре</w:t>
      </w:r>
      <w:proofErr w:type="gramStart"/>
      <w:r w:rsidRPr="00DF1799">
        <w:rPr>
          <w:rFonts w:ascii="Arial" w:eastAsia="Times New Roman CYR" w:hAnsi="Arial" w:cs="Arial"/>
          <w:sz w:val="24"/>
          <w:szCs w:val="24"/>
          <w:lang w:eastAsia="ru-RU"/>
        </w:rPr>
        <w:t>дств впр</w:t>
      </w:r>
      <w:proofErr w:type="gramEnd"/>
      <w:r w:rsidRPr="00DF1799">
        <w:rPr>
          <w:rFonts w:ascii="Arial" w:eastAsia="Times New Roman CYR" w:hAnsi="Arial" w:cs="Arial"/>
          <w:sz w:val="24"/>
          <w:szCs w:val="24"/>
          <w:lang w:eastAsia="ru-RU"/>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6.4.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в случаях, установленных федеральными стандартами внутреннего финансового аудита.</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7. Главный администратор финансирования дефицита бюджета обладает следующими бюджетными полномочиями:</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 xml:space="preserve">1) </w:t>
      </w:r>
      <w:r w:rsidRPr="00DF1799">
        <w:rPr>
          <w:rFonts w:ascii="Arial" w:eastAsia="Times New Roman" w:hAnsi="Arial" w:cs="Arial"/>
          <w:sz w:val="24"/>
          <w:szCs w:val="24"/>
          <w:lang w:eastAsia="ru-RU"/>
        </w:rPr>
        <w:t>формирует перечни подведомственных ему администраторов источников финансирования дефицита бюджета;</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proofErr w:type="gramStart"/>
      <w:r w:rsidRPr="00DF1799">
        <w:rPr>
          <w:rFonts w:ascii="Arial" w:eastAsia="Times New Roman" w:hAnsi="Arial" w:cs="Arial"/>
          <w:sz w:val="24"/>
          <w:szCs w:val="24"/>
          <w:lang w:eastAsia="ru-RU"/>
        </w:rPr>
        <w:t xml:space="preserve">2) </w:t>
      </w:r>
      <w:r w:rsidRPr="00DF1799">
        <w:rPr>
          <w:rFonts w:ascii="Arial" w:eastAsia="Times New Roman CYR" w:hAnsi="Arial" w:cs="Arial"/>
          <w:sz w:val="24"/>
          <w:szCs w:val="24"/>
          <w:lang w:eastAsia="ru-RU"/>
        </w:rPr>
        <w:t xml:space="preserve">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w:t>
      </w:r>
      <w:hyperlink r:id="rId13" w:anchor="/document/12180625/entry/0" w:history="1">
        <w:r w:rsidRPr="00DF1799">
          <w:rPr>
            <w:rFonts w:ascii="Arial" w:eastAsia="Times New Roman CYR" w:hAnsi="Arial" w:cs="Arial"/>
            <w:sz w:val="24"/>
            <w:szCs w:val="24"/>
            <w:lang w:eastAsia="ru-RU"/>
          </w:rPr>
          <w:t>законодательством</w:t>
        </w:r>
      </w:hyperlink>
      <w:r w:rsidRPr="00DF1799">
        <w:rPr>
          <w:rFonts w:ascii="Arial" w:eastAsia="Times New Roman CYR" w:hAnsi="Arial" w:cs="Arial"/>
          <w:sz w:val="24"/>
          <w:szCs w:val="24"/>
          <w:lang w:eastAsia="ru-RU"/>
        </w:rPr>
        <w:t xml:space="preserve"> Российской</w:t>
      </w:r>
      <w:proofErr w:type="gramEnd"/>
      <w:r w:rsidRPr="00DF1799">
        <w:rPr>
          <w:rFonts w:ascii="Arial" w:eastAsia="Times New Roman CYR" w:hAnsi="Arial" w:cs="Arial"/>
          <w:sz w:val="24"/>
          <w:szCs w:val="24"/>
          <w:lang w:eastAsia="ru-RU"/>
        </w:rPr>
        <w:t xml:space="preserve"> </w:t>
      </w:r>
      <w:proofErr w:type="gramStart"/>
      <w:r w:rsidRPr="00DF1799">
        <w:rPr>
          <w:rFonts w:ascii="Arial" w:eastAsia="Times New Roman CYR" w:hAnsi="Arial" w:cs="Arial"/>
          <w:sz w:val="24"/>
          <w:szCs w:val="24"/>
          <w:lang w:eastAsia="ru-RU"/>
        </w:rPr>
        <w:t>Федерации о таможенном регулировании);</w:t>
      </w:r>
      <w:proofErr w:type="gramEnd"/>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5) формирует бюджетную отчетность главного </w:t>
      </w:r>
      <w:proofErr w:type="gramStart"/>
      <w:r w:rsidRPr="00DF1799">
        <w:rPr>
          <w:rFonts w:ascii="Arial" w:eastAsia="Times New Roman" w:hAnsi="Arial" w:cs="Arial"/>
          <w:sz w:val="24"/>
          <w:szCs w:val="24"/>
          <w:lang w:eastAsia="ru-RU"/>
        </w:rPr>
        <w:t>администратора источников финансирования дефицита бюджета</w:t>
      </w:r>
      <w:proofErr w:type="gramEnd"/>
      <w:r w:rsidRPr="00DF1799">
        <w:rPr>
          <w:rFonts w:ascii="Arial" w:eastAsia="Times New Roman" w:hAnsi="Arial" w:cs="Arial"/>
          <w:sz w:val="24"/>
          <w:szCs w:val="24"/>
          <w:lang w:eastAsia="ru-RU"/>
        </w:rPr>
        <w:t>;</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7) составляет обоснования бюджетных ассигнований.</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7.1. Администратор источников финансирования дефицита бюджета обладает следующими бюджетными полномочиями:</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proofErr w:type="gramStart"/>
      <w:r w:rsidRPr="00DF1799">
        <w:rPr>
          <w:rFonts w:ascii="Arial" w:eastAsia="Times New Roman" w:hAnsi="Arial" w:cs="Arial"/>
          <w:sz w:val="24"/>
          <w:szCs w:val="24"/>
          <w:lang w:eastAsia="ru-RU"/>
        </w:rPr>
        <w:t xml:space="preserve">1) </w:t>
      </w:r>
      <w:r w:rsidRPr="00DF1799">
        <w:rPr>
          <w:rFonts w:ascii="Arial" w:eastAsia="Times New Roman CYR" w:hAnsi="Arial" w:cs="Arial"/>
          <w:sz w:val="24"/>
          <w:szCs w:val="24"/>
          <w:lang w:eastAsia="ru-RU"/>
        </w:rPr>
        <w:t xml:space="preserve">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w:t>
      </w:r>
      <w:hyperlink r:id="rId14" w:anchor="/document/12180625/entry/0" w:history="1">
        <w:r w:rsidRPr="00DF1799">
          <w:rPr>
            <w:rFonts w:ascii="Arial" w:eastAsia="Times New Roman CYR" w:hAnsi="Arial" w:cs="Arial"/>
            <w:sz w:val="24"/>
            <w:szCs w:val="24"/>
            <w:lang w:eastAsia="ru-RU"/>
          </w:rPr>
          <w:t>законодательством</w:t>
        </w:r>
      </w:hyperlink>
      <w:r w:rsidRPr="00DF1799">
        <w:rPr>
          <w:rFonts w:ascii="Arial" w:eastAsia="Times New Roman CYR" w:hAnsi="Arial" w:cs="Arial"/>
          <w:sz w:val="24"/>
          <w:szCs w:val="24"/>
          <w:lang w:eastAsia="ru-RU"/>
        </w:rPr>
        <w:t xml:space="preserve"> Российской</w:t>
      </w:r>
      <w:proofErr w:type="gramEnd"/>
      <w:r w:rsidRPr="00DF1799">
        <w:rPr>
          <w:rFonts w:ascii="Arial" w:eastAsia="Times New Roman CYR" w:hAnsi="Arial" w:cs="Arial"/>
          <w:sz w:val="24"/>
          <w:szCs w:val="24"/>
          <w:lang w:eastAsia="ru-RU"/>
        </w:rPr>
        <w:t xml:space="preserve"> </w:t>
      </w:r>
      <w:proofErr w:type="gramStart"/>
      <w:r w:rsidRPr="00DF1799">
        <w:rPr>
          <w:rFonts w:ascii="Arial" w:eastAsia="Times New Roman CYR" w:hAnsi="Arial" w:cs="Arial"/>
          <w:sz w:val="24"/>
          <w:szCs w:val="24"/>
          <w:lang w:eastAsia="ru-RU"/>
        </w:rPr>
        <w:t>Федерации о таможенном регулировании);</w:t>
      </w:r>
      <w:proofErr w:type="gramEnd"/>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lastRenderedPageBreak/>
        <w:t xml:space="preserve">2) осуществляет </w:t>
      </w:r>
      <w:proofErr w:type="gramStart"/>
      <w:r w:rsidRPr="00DF1799">
        <w:rPr>
          <w:rFonts w:ascii="Arial" w:eastAsia="Times New Roman" w:hAnsi="Arial" w:cs="Arial"/>
          <w:sz w:val="24"/>
          <w:szCs w:val="24"/>
          <w:lang w:eastAsia="ru-RU"/>
        </w:rPr>
        <w:t>контроль за</w:t>
      </w:r>
      <w:proofErr w:type="gramEnd"/>
      <w:r w:rsidRPr="00DF1799">
        <w:rPr>
          <w:rFonts w:ascii="Arial" w:eastAsia="Times New Roman" w:hAnsi="Arial" w:cs="Arial"/>
          <w:sz w:val="24"/>
          <w:szCs w:val="24"/>
          <w:lang w:eastAsia="ru-RU"/>
        </w:rPr>
        <w:t xml:space="preserve"> полнотой и своевременностью поступления в бюджет источников финансирования дефицита бюджета;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обеспечивает поступления в бюджет и выплаты из бюджета по источникам финансирования дефицита бюджета;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4) формирует и представляет бюджетную отчетность;</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proofErr w:type="gramStart"/>
      <w:r w:rsidRPr="00DF1799">
        <w:rPr>
          <w:rFonts w:ascii="Arial" w:eastAsia="Times New Roman" w:hAnsi="Arial" w:cs="Arial"/>
          <w:sz w:val="24"/>
          <w:szCs w:val="24"/>
          <w:lang w:eastAsia="ru-RU"/>
        </w:rPr>
        <w:t>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Апраксинского сельского поселения, регулирующими бюджетные правоотношения.</w:t>
      </w:r>
      <w:proofErr w:type="gramEnd"/>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8. Получатель бюджетных средств обладает следующими бюджетными полномочиями:</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составляет и исполняет бюджетную смету;</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обеспечивает результативность, целевой характер использования предусмотренных ему бюджетных ассигнований;</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4) вносит соответствующему главному распорядителю (распорядителю) бюджетных сре</w:t>
      </w:r>
      <w:proofErr w:type="gramStart"/>
      <w:r w:rsidRPr="00DF1799">
        <w:rPr>
          <w:rFonts w:ascii="Arial" w:eastAsia="Times New Roman" w:hAnsi="Arial" w:cs="Arial"/>
          <w:sz w:val="24"/>
          <w:szCs w:val="24"/>
          <w:lang w:eastAsia="ru-RU"/>
        </w:rPr>
        <w:t>дств пр</w:t>
      </w:r>
      <w:proofErr w:type="gramEnd"/>
      <w:r w:rsidRPr="00DF1799">
        <w:rPr>
          <w:rFonts w:ascii="Arial" w:eastAsia="Times New Roman" w:hAnsi="Arial" w:cs="Arial"/>
          <w:sz w:val="24"/>
          <w:szCs w:val="24"/>
          <w:lang w:eastAsia="ru-RU"/>
        </w:rPr>
        <w:t>едложения по изменению бюджетной росписи;</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5) ведет бюджетный учет (обеспечивает ведение бюджетного учета);</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proofErr w:type="gramStart"/>
      <w:r w:rsidRPr="00DF1799">
        <w:rPr>
          <w:rFonts w:ascii="Arial" w:eastAsia="Times New Roman" w:hAnsi="Arial" w:cs="Arial"/>
          <w:sz w:val="24"/>
          <w:szCs w:val="24"/>
          <w:lang w:eastAsia="ru-RU"/>
        </w:rPr>
        <w:t xml:space="preserve">7) осуществляет иные полномочия, установленные </w:t>
      </w:r>
      <w:r w:rsidRPr="00DF1799">
        <w:rPr>
          <w:rFonts w:ascii="Arial" w:eastAsia="Times New Roman CYR" w:hAnsi="Arial" w:cs="Arial"/>
          <w:sz w:val="24"/>
          <w:szCs w:val="24"/>
          <w:lang w:eastAsia="ru-RU"/>
        </w:rPr>
        <w:t>Бюджетным кодексом Российской Федерации</w:t>
      </w:r>
      <w:r w:rsidRPr="00DF1799">
        <w:rPr>
          <w:rFonts w:ascii="Arial" w:eastAsia="Times New Roman" w:hAnsi="Arial" w:cs="Arial"/>
          <w:sz w:val="24"/>
          <w:szCs w:val="24"/>
          <w:lang w:eastAsia="ru-RU"/>
        </w:rPr>
        <w:t xml:space="preserve"> и принятыми в соответствии с ним муниципальными правовыми актами Апраксинского сельского поселения, регулирующими бюджетные правоотношения.</w:t>
      </w:r>
      <w:proofErr w:type="gramEnd"/>
    </w:p>
    <w:p w:rsidR="00DF1799" w:rsidRPr="00DF1799" w:rsidRDefault="00DF1799" w:rsidP="00DF1799">
      <w:pPr>
        <w:autoSpaceDE w:val="0"/>
        <w:autoSpaceDN w:val="0"/>
        <w:adjustRightInd w:val="0"/>
        <w:spacing w:after="0" w:line="240" w:lineRule="auto"/>
        <w:contextualSpacing/>
        <w:jc w:val="both"/>
        <w:rPr>
          <w:rFonts w:ascii="Arial" w:eastAsia="Times New Roman" w:hAnsi="Arial" w:cs="Arial"/>
          <w:b/>
          <w:caps/>
          <w:sz w:val="24"/>
          <w:szCs w:val="24"/>
          <w:lang w:eastAsia="ru-RU"/>
        </w:rPr>
      </w:pPr>
      <w:r w:rsidRPr="00DF1799">
        <w:rPr>
          <w:rFonts w:ascii="Arial" w:eastAsia="Times New Roman" w:hAnsi="Arial" w:cs="Arial"/>
          <w:b/>
          <w:caps/>
          <w:sz w:val="24"/>
          <w:szCs w:val="24"/>
          <w:lang w:eastAsia="ru-RU"/>
        </w:rPr>
        <w:t xml:space="preserve">ГЛАВА 3. Составление, представление и утверждение бюджета </w:t>
      </w:r>
      <w:r w:rsidRPr="00DF1799">
        <w:rPr>
          <w:rFonts w:ascii="Arial" w:eastAsia="Times New Roman" w:hAnsi="Arial" w:cs="Arial"/>
          <w:b/>
          <w:sz w:val="24"/>
          <w:szCs w:val="24"/>
          <w:lang w:eastAsia="ru-RU"/>
        </w:rPr>
        <w:t>АПРАКСИНСКОГО СЕЛЬСКОГО ПОСЕЛЕНИЯ</w:t>
      </w:r>
    </w:p>
    <w:p w:rsidR="00DF1799" w:rsidRPr="00DF1799" w:rsidRDefault="00DF1799" w:rsidP="00DF1799">
      <w:pPr>
        <w:autoSpaceDE w:val="0"/>
        <w:autoSpaceDN w:val="0"/>
        <w:adjustRightInd w:val="0"/>
        <w:spacing w:before="360" w:after="24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Статья 8. Правовая форма бюджета Апраксинского сельского поселения</w:t>
      </w:r>
    </w:p>
    <w:p w:rsidR="00DF1799" w:rsidRPr="00DF1799" w:rsidRDefault="00DF1799" w:rsidP="00DF1799">
      <w:pPr>
        <w:tabs>
          <w:tab w:val="left" w:pos="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1. Местный бюджет является формой образования и расходования денежных средств, предназначенных для обеспечения задач и функций Апраксинского сельского поселения. </w:t>
      </w:r>
    </w:p>
    <w:p w:rsidR="00DF1799" w:rsidRPr="00DF1799" w:rsidRDefault="00DF1799" w:rsidP="00DF1799">
      <w:pPr>
        <w:tabs>
          <w:tab w:val="left" w:pos="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Использование иных форм образования и расходования денежных сре</w:t>
      </w:r>
      <w:proofErr w:type="gramStart"/>
      <w:r w:rsidRPr="00DF1799">
        <w:rPr>
          <w:rFonts w:ascii="Arial" w:eastAsia="Times New Roman" w:hAnsi="Arial" w:cs="Arial"/>
          <w:sz w:val="24"/>
          <w:szCs w:val="24"/>
          <w:lang w:eastAsia="ru-RU"/>
        </w:rPr>
        <w:t>дств дл</w:t>
      </w:r>
      <w:proofErr w:type="gramEnd"/>
      <w:r w:rsidRPr="00DF1799">
        <w:rPr>
          <w:rFonts w:ascii="Arial" w:eastAsia="Times New Roman" w:hAnsi="Arial" w:cs="Arial"/>
          <w:sz w:val="24"/>
          <w:szCs w:val="24"/>
          <w:lang w:eastAsia="ru-RU"/>
        </w:rPr>
        <w:t xml:space="preserve">я исполнения расходных обязательств Апраксинского сельского поселения не допускается. </w:t>
      </w:r>
    </w:p>
    <w:p w:rsidR="00DF1799" w:rsidRPr="00DF1799" w:rsidRDefault="00DF1799" w:rsidP="00DF1799">
      <w:pPr>
        <w:tabs>
          <w:tab w:val="left" w:pos="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3. Местный бюджет и отчет о его исполнении разрабатывается и утверждается в форме решения Совета депутатов. </w:t>
      </w:r>
    </w:p>
    <w:p w:rsidR="00DF1799" w:rsidRPr="00DF1799" w:rsidRDefault="00DF1799" w:rsidP="00DF1799">
      <w:pPr>
        <w:tabs>
          <w:tab w:val="left" w:pos="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4. Местный бюджет составляется и утверждается сроком на три года (очередной финансовый год и плановый период).</w:t>
      </w:r>
    </w:p>
    <w:p w:rsidR="00DF1799" w:rsidRPr="00DF1799" w:rsidRDefault="00DF1799" w:rsidP="00DF1799">
      <w:pPr>
        <w:autoSpaceDE w:val="0"/>
        <w:autoSpaceDN w:val="0"/>
        <w:adjustRightInd w:val="0"/>
        <w:spacing w:before="360" w:after="24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Статья 9. Основы составления проекта бюджета Апраксинского сельского поселения</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Проект местного бюджета составляется и утверждается сроком на три года (очередной финансовый год и плановый период), в соответствии с настоящим Положением.</w:t>
      </w:r>
    </w:p>
    <w:p w:rsidR="00DF1799" w:rsidRPr="00DF1799" w:rsidRDefault="00DF1799" w:rsidP="00DF1799">
      <w:pPr>
        <w:spacing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2. Составление проекта местного бюджета на очередной финансовый год и плановый период осуществляется Администрацией в соответствии с Бюджетным кодексом Российской Федерации, настоящим Положением и основывается </w:t>
      </w:r>
      <w:proofErr w:type="gramStart"/>
      <w:r w:rsidRPr="00DF1799">
        <w:rPr>
          <w:rFonts w:ascii="Arial" w:eastAsia="Times New Roman" w:hAnsi="Arial" w:cs="Arial"/>
          <w:sz w:val="24"/>
          <w:szCs w:val="24"/>
          <w:lang w:eastAsia="ru-RU"/>
        </w:rPr>
        <w:t>на</w:t>
      </w:r>
      <w:proofErr w:type="gramEnd"/>
      <w:r w:rsidRPr="00DF1799">
        <w:rPr>
          <w:rFonts w:ascii="Arial" w:eastAsia="Times New Roman" w:hAnsi="Arial" w:cs="Arial"/>
          <w:sz w:val="24"/>
          <w:szCs w:val="24"/>
          <w:lang w:eastAsia="ru-RU"/>
        </w:rPr>
        <w:t>:</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lastRenderedPageBreak/>
        <w:t xml:space="preserve">- </w:t>
      </w:r>
      <w:proofErr w:type="gramStart"/>
      <w:r w:rsidRPr="00DF1799">
        <w:rPr>
          <w:rFonts w:ascii="Arial" w:eastAsia="Times New Roman" w:hAnsi="Arial" w:cs="Arial"/>
          <w:sz w:val="24"/>
          <w:szCs w:val="24"/>
          <w:lang w:eastAsia="ru-RU"/>
        </w:rPr>
        <w:t>положениях</w:t>
      </w:r>
      <w:proofErr w:type="gramEnd"/>
      <w:r w:rsidRPr="00DF1799">
        <w:rPr>
          <w:rFonts w:ascii="Arial" w:eastAsia="Times New Roman" w:hAnsi="Arial" w:cs="Arial"/>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w:t>
      </w:r>
      <w:proofErr w:type="gramStart"/>
      <w:r w:rsidRPr="00DF1799">
        <w:rPr>
          <w:rFonts w:ascii="Arial" w:eastAsia="Times New Roman" w:hAnsi="Arial" w:cs="Arial"/>
          <w:sz w:val="24"/>
          <w:szCs w:val="24"/>
          <w:lang w:eastAsia="ru-RU"/>
        </w:rPr>
        <w:t>документах</w:t>
      </w:r>
      <w:proofErr w:type="gramEnd"/>
      <w:r w:rsidRPr="00DF1799">
        <w:rPr>
          <w:rFonts w:ascii="Arial" w:eastAsia="Times New Roman" w:hAnsi="Arial" w:cs="Arial"/>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основных направлениях бюджетной и налоговой политики 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w:t>
      </w:r>
      <w:proofErr w:type="gramStart"/>
      <w:r w:rsidRPr="00DF1799">
        <w:rPr>
          <w:rFonts w:ascii="Arial" w:eastAsia="Times New Roman" w:hAnsi="Arial" w:cs="Arial"/>
          <w:sz w:val="24"/>
          <w:szCs w:val="24"/>
          <w:lang w:eastAsia="ru-RU"/>
        </w:rPr>
        <w:t>прогнозе</w:t>
      </w:r>
      <w:proofErr w:type="gramEnd"/>
      <w:r w:rsidRPr="00DF1799">
        <w:rPr>
          <w:rFonts w:ascii="Arial" w:eastAsia="Times New Roman" w:hAnsi="Arial" w:cs="Arial"/>
          <w:sz w:val="24"/>
          <w:szCs w:val="24"/>
          <w:lang w:eastAsia="ru-RU"/>
        </w:rPr>
        <w:t xml:space="preserve"> социально-экономического развития Апраксинского сельского поселения;</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бюджетном </w:t>
      </w:r>
      <w:proofErr w:type="gramStart"/>
      <w:r w:rsidRPr="00DF1799">
        <w:rPr>
          <w:rFonts w:ascii="Arial" w:eastAsia="Times New Roman" w:hAnsi="Arial" w:cs="Arial"/>
          <w:sz w:val="24"/>
          <w:szCs w:val="24"/>
          <w:lang w:eastAsia="ru-RU"/>
        </w:rPr>
        <w:t>прогнозе</w:t>
      </w:r>
      <w:proofErr w:type="gramEnd"/>
      <w:r w:rsidRPr="00DF1799">
        <w:rPr>
          <w:rFonts w:ascii="Arial" w:eastAsia="Times New Roman" w:hAnsi="Arial" w:cs="Arial"/>
          <w:sz w:val="24"/>
          <w:szCs w:val="24"/>
          <w:lang w:eastAsia="ru-RU"/>
        </w:rPr>
        <w:t xml:space="preserve"> (проекте бюджетного прогноза, проекте изменений бюджетного прогноза) на долгосрочный период;</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муниципальных </w:t>
      </w:r>
      <w:proofErr w:type="gramStart"/>
      <w:r w:rsidRPr="00DF1799">
        <w:rPr>
          <w:rFonts w:ascii="Arial" w:eastAsia="Times New Roman" w:hAnsi="Arial" w:cs="Arial"/>
          <w:sz w:val="24"/>
          <w:szCs w:val="24"/>
          <w:lang w:eastAsia="ru-RU"/>
        </w:rPr>
        <w:t>программах</w:t>
      </w:r>
      <w:proofErr w:type="gramEnd"/>
      <w:r w:rsidRPr="00DF1799">
        <w:rPr>
          <w:rFonts w:ascii="Arial" w:eastAsia="Times New Roman" w:hAnsi="Arial" w:cs="Arial"/>
          <w:sz w:val="24"/>
          <w:szCs w:val="24"/>
          <w:lang w:eastAsia="ru-RU"/>
        </w:rPr>
        <w:t xml:space="preserve"> (проектах муниципальных программ, проектах изменений указанных программ).</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3. Составление проекта местного бюджета на очередной финансовый год и плановый период начинается не позднее, чем за месяц до окончания текущего финансового года на основании постановления администрации Апраксинского сельского поселения, в котором определяются порядок и сроки осуществления мероприятий, связанных с составлением проекта бюджета Апраксинского сельского поселения. </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Непосредственное составление проекта бюджета Апраксинского сельского поселения осуществляется финансовым органом.</w:t>
      </w:r>
    </w:p>
    <w:p w:rsidR="00DF1799" w:rsidRPr="00DF1799" w:rsidRDefault="00DF1799" w:rsidP="00DF1799">
      <w:pPr>
        <w:widowControl w:val="0"/>
        <w:autoSpaceDE w:val="0"/>
        <w:autoSpaceDN w:val="0"/>
        <w:adjustRightInd w:val="0"/>
        <w:spacing w:after="0" w:line="240" w:lineRule="auto"/>
        <w:contextualSpacing/>
        <w:jc w:val="both"/>
        <w:rPr>
          <w:rFonts w:ascii="Arial" w:eastAsia="Calibri" w:hAnsi="Arial" w:cs="Arial"/>
          <w:sz w:val="24"/>
          <w:szCs w:val="24"/>
          <w:lang w:eastAsia="ru-RU"/>
        </w:rPr>
      </w:pPr>
      <w:r w:rsidRPr="00DF1799">
        <w:rPr>
          <w:rFonts w:ascii="Arial" w:eastAsia="Calibri" w:hAnsi="Arial" w:cs="Arial"/>
          <w:sz w:val="24"/>
          <w:szCs w:val="24"/>
          <w:lang w:eastAsia="ru-RU"/>
        </w:rPr>
        <w:t>4. В проекте решения о бюджете Апраксинского сельского поселения должны содержаться основные характеристики бюджета Апраксинского сельского поселения:</w:t>
      </w:r>
    </w:p>
    <w:p w:rsidR="00DF1799" w:rsidRPr="00DF1799" w:rsidRDefault="00DF1799" w:rsidP="00DF1799">
      <w:pPr>
        <w:widowControl w:val="0"/>
        <w:autoSpaceDE w:val="0"/>
        <w:autoSpaceDN w:val="0"/>
        <w:adjustRightInd w:val="0"/>
        <w:spacing w:after="0" w:line="240" w:lineRule="auto"/>
        <w:contextualSpacing/>
        <w:jc w:val="both"/>
        <w:rPr>
          <w:rFonts w:ascii="Arial" w:eastAsia="Calibri" w:hAnsi="Arial" w:cs="Arial"/>
          <w:sz w:val="24"/>
          <w:szCs w:val="24"/>
          <w:lang w:eastAsia="ru-RU"/>
        </w:rPr>
      </w:pPr>
      <w:r w:rsidRPr="00DF1799">
        <w:rPr>
          <w:rFonts w:ascii="Arial" w:eastAsia="Calibri" w:hAnsi="Arial" w:cs="Arial"/>
          <w:sz w:val="24"/>
          <w:szCs w:val="24"/>
          <w:lang w:eastAsia="ru-RU"/>
        </w:rPr>
        <w:t xml:space="preserve">К основным характеристикам бюджета Апраксинского сельского поселения относятся: </w:t>
      </w:r>
    </w:p>
    <w:p w:rsidR="00DF1799" w:rsidRPr="00DF1799" w:rsidRDefault="00DF1799" w:rsidP="00DF1799">
      <w:pPr>
        <w:widowControl w:val="0"/>
        <w:autoSpaceDE w:val="0"/>
        <w:autoSpaceDN w:val="0"/>
        <w:adjustRightInd w:val="0"/>
        <w:spacing w:after="0" w:line="240" w:lineRule="auto"/>
        <w:contextualSpacing/>
        <w:jc w:val="both"/>
        <w:rPr>
          <w:rFonts w:ascii="Arial" w:eastAsia="Calibri" w:hAnsi="Arial" w:cs="Arial"/>
          <w:sz w:val="24"/>
          <w:szCs w:val="24"/>
          <w:lang w:eastAsia="ru-RU"/>
        </w:rPr>
      </w:pPr>
      <w:r w:rsidRPr="00DF1799">
        <w:rPr>
          <w:rFonts w:ascii="Arial" w:eastAsia="Calibri" w:hAnsi="Arial" w:cs="Arial"/>
          <w:sz w:val="24"/>
          <w:szCs w:val="24"/>
          <w:lang w:eastAsia="ru-RU"/>
        </w:rPr>
        <w:t xml:space="preserve">-  общий объем доходов бюджета Апраксинского сельского поселения на очередной финансовый год и плановый период; </w:t>
      </w:r>
    </w:p>
    <w:p w:rsidR="00DF1799" w:rsidRPr="00DF1799" w:rsidRDefault="00DF1799" w:rsidP="00DF1799">
      <w:pPr>
        <w:widowControl w:val="0"/>
        <w:autoSpaceDE w:val="0"/>
        <w:autoSpaceDN w:val="0"/>
        <w:adjustRightInd w:val="0"/>
        <w:spacing w:after="0" w:line="240" w:lineRule="auto"/>
        <w:contextualSpacing/>
        <w:jc w:val="both"/>
        <w:rPr>
          <w:rFonts w:ascii="Arial" w:eastAsia="Calibri" w:hAnsi="Arial" w:cs="Arial"/>
          <w:sz w:val="24"/>
          <w:szCs w:val="24"/>
          <w:lang w:eastAsia="ru-RU"/>
        </w:rPr>
      </w:pPr>
      <w:r w:rsidRPr="00DF1799">
        <w:rPr>
          <w:rFonts w:ascii="Arial" w:eastAsia="Calibri" w:hAnsi="Arial" w:cs="Arial"/>
          <w:sz w:val="24"/>
          <w:szCs w:val="24"/>
          <w:lang w:eastAsia="ru-RU"/>
        </w:rPr>
        <w:t>- общий объем расходов бюджета Апраксинского сельского поселения на очередной финансовый год и плановый период;</w:t>
      </w:r>
    </w:p>
    <w:p w:rsidR="00DF1799" w:rsidRPr="00DF1799" w:rsidRDefault="00DF1799" w:rsidP="00DF1799">
      <w:pPr>
        <w:widowControl w:val="0"/>
        <w:autoSpaceDE w:val="0"/>
        <w:autoSpaceDN w:val="0"/>
        <w:adjustRightInd w:val="0"/>
        <w:spacing w:after="0" w:line="240" w:lineRule="auto"/>
        <w:contextualSpacing/>
        <w:jc w:val="both"/>
        <w:rPr>
          <w:rFonts w:ascii="Arial" w:eastAsia="Calibri" w:hAnsi="Arial" w:cs="Arial"/>
          <w:sz w:val="24"/>
          <w:szCs w:val="24"/>
          <w:lang w:eastAsia="ru-RU"/>
        </w:rPr>
      </w:pPr>
      <w:r w:rsidRPr="00DF1799">
        <w:rPr>
          <w:rFonts w:ascii="Arial" w:eastAsia="Calibri" w:hAnsi="Arial" w:cs="Arial"/>
          <w:sz w:val="24"/>
          <w:szCs w:val="24"/>
          <w:lang w:eastAsia="ru-RU"/>
        </w:rPr>
        <w:t>- дефицит (профицит) бюджета Апраксинского сельского поселения на очередной финансовый год и плановый период;</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иные показатели, установленные Бюджетным кодексом, законами Костромской области, муниципальными правовыми актами Совета депутатов (кроме решения о бюджете).</w:t>
      </w:r>
    </w:p>
    <w:p w:rsidR="00DF1799" w:rsidRPr="00DF1799" w:rsidRDefault="00DF1799" w:rsidP="00DF1799">
      <w:pPr>
        <w:widowControl w:val="0"/>
        <w:autoSpaceDE w:val="0"/>
        <w:autoSpaceDN w:val="0"/>
        <w:adjustRightInd w:val="0"/>
        <w:spacing w:after="0" w:line="240" w:lineRule="auto"/>
        <w:contextualSpacing/>
        <w:jc w:val="both"/>
        <w:rPr>
          <w:rFonts w:ascii="Arial" w:eastAsia="Calibri" w:hAnsi="Arial" w:cs="Arial"/>
          <w:sz w:val="24"/>
          <w:szCs w:val="24"/>
          <w:lang w:eastAsia="ru-RU"/>
        </w:rPr>
      </w:pPr>
      <w:r w:rsidRPr="00DF1799">
        <w:rPr>
          <w:rFonts w:ascii="Arial" w:eastAsia="Calibri" w:hAnsi="Arial" w:cs="Arial"/>
          <w:sz w:val="24"/>
          <w:szCs w:val="24"/>
          <w:lang w:eastAsia="ru-RU"/>
        </w:rPr>
        <w:t>5. В проекте решения о местном бюджете также должны содержаться следующие показатели:</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proofErr w:type="gramStart"/>
      <w:r w:rsidRPr="00DF1799">
        <w:rPr>
          <w:rFonts w:ascii="Arial" w:eastAsia="Times New Roman" w:hAnsi="Arial" w:cs="Arial"/>
          <w:sz w:val="24"/>
          <w:szCs w:val="24"/>
          <w:lang w:eastAsia="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DF1799">
        <w:rPr>
          <w:rFonts w:ascii="Arial" w:eastAsia="Times New Roman" w:hAnsi="Arial" w:cs="Arial"/>
          <w:sz w:val="24"/>
          <w:szCs w:val="24"/>
          <w:lang w:eastAsia="ru-RU"/>
        </w:rPr>
        <w:t xml:space="preserve"> также по разделам и подразделам классификации расходов бюджетов в случаях, установленных, муниципальным правовым актом Совета депутатов;</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ведомственная структура расходов бюджета на очередной финансовый год и плановый период;</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общий объем бюджетных ассигнований, направляемых на исполнение публичных нормативных обязательств;</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proofErr w:type="gramStart"/>
      <w:r w:rsidRPr="00DF1799">
        <w:rPr>
          <w:rFonts w:ascii="Arial" w:eastAsia="Times New Roman" w:hAnsi="Arial" w:cs="Arial"/>
          <w:sz w:val="24"/>
          <w:szCs w:val="24"/>
          <w:lang w:eastAsia="ru-RU"/>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w:t>
      </w:r>
      <w:r w:rsidRPr="00DF1799">
        <w:rPr>
          <w:rFonts w:ascii="Arial" w:eastAsia="Times New Roman" w:hAnsi="Arial" w:cs="Arial"/>
          <w:sz w:val="24"/>
          <w:szCs w:val="24"/>
          <w:lang w:eastAsia="ru-RU"/>
        </w:rPr>
        <w:lastRenderedPageBreak/>
        <w:t>планового периода в объеме не менее 5 процентов общего объема расходов бюджета (без учета расходов бюджета, предусмотренных</w:t>
      </w:r>
      <w:proofErr w:type="gramEnd"/>
      <w:r w:rsidRPr="00DF1799">
        <w:rPr>
          <w:rFonts w:ascii="Arial" w:eastAsia="Times New Roman" w:hAnsi="Arial" w:cs="Arial"/>
          <w:sz w:val="24"/>
          <w:szCs w:val="24"/>
          <w:lang w:eastAsia="ru-RU"/>
        </w:rPr>
        <w:t xml:space="preserve"> за счет межбюджетных трансфертов из других бюджетов бюджетной системы Российской Федерации, имеющих целевое назначение);</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источники финансирования дефицита бюджета на очередной финансовый год и плановый период;</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6. Администрация направляет муниципальные программы, предусмотренные к финансированию из бюджета на очередной финансовый год и плановый период, в Совет депутатов.</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Совет депутатов направляет предложения по соответствующим муниципальным программам в Администрацию.</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7. Проект решения о бюджете Апраксинского сельского поселения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Изменение параметров планового периода бюджета Апраксинского сельского поселения осуществляется в соответствии с решением Совета депутатов.</w:t>
      </w:r>
    </w:p>
    <w:p w:rsidR="00DF1799" w:rsidRPr="00DF1799" w:rsidRDefault="00DF1799" w:rsidP="00DF1799">
      <w:pPr>
        <w:autoSpaceDE w:val="0"/>
        <w:autoSpaceDN w:val="0"/>
        <w:adjustRightInd w:val="0"/>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Статья 10. Разработка проекта прогноза социально-экономического развития Апраксинского сельского поселения</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 xml:space="preserve">1. Прогноз социально-экономического развития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xml:space="preserve"> разрабатывается на период не менее трех лет.</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 xml:space="preserve">2. Прогноз социально-экономического развития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xml:space="preserve"> ежегодно разрабатывается в порядке, установленном Администрацией.</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CYR" w:hAnsi="Arial" w:cs="Arial"/>
          <w:sz w:val="24"/>
          <w:szCs w:val="24"/>
          <w:lang w:eastAsia="ru-RU"/>
        </w:rPr>
        <w:t xml:space="preserve">3. Прогноз социально-экономического развития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xml:space="preserve"> </w:t>
      </w:r>
      <w:r w:rsidRPr="00DF1799">
        <w:rPr>
          <w:rFonts w:ascii="Arial" w:eastAsia="Times New Roman" w:hAnsi="Arial" w:cs="Arial"/>
          <w:sz w:val="24"/>
          <w:szCs w:val="24"/>
          <w:lang w:eastAsia="ru-RU"/>
        </w:rPr>
        <w:t>одобряется Администрацией одновременно с принятием решения о внесении проекта бюджета в Совет депутатов.</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w:hAnsi="Arial" w:cs="Arial"/>
          <w:sz w:val="24"/>
          <w:szCs w:val="24"/>
          <w:lang w:eastAsia="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 xml:space="preserve">5. Изменения прогноза социально-экономического развития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xml:space="preserve"> в ходе составления или рассмотрения проекта бюджета влечет за собой изменения основных характеристик проекта бюджета.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CYR" w:hAnsi="Arial" w:cs="Arial"/>
          <w:sz w:val="24"/>
          <w:szCs w:val="24"/>
          <w:lang w:eastAsia="ru-RU"/>
        </w:rPr>
        <w:t xml:space="preserve">6. Разработка прогноза социально-экономического развития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xml:space="preserve"> на очередной финансовый год и плановый период осуществляется </w:t>
      </w:r>
      <w:r w:rsidRPr="00DF1799">
        <w:rPr>
          <w:rFonts w:ascii="Arial" w:eastAsia="Times New Roman" w:hAnsi="Arial" w:cs="Arial"/>
          <w:sz w:val="24"/>
          <w:szCs w:val="24"/>
          <w:lang w:eastAsia="ru-RU"/>
        </w:rPr>
        <w:t>финансовым органом.</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7. В целях формирования бюджетного прогноза Апраксинского сельского поселения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Апраксинского сельского поселения на долгосрочный период в порядке, установленном Администрацией.</w:t>
      </w:r>
    </w:p>
    <w:p w:rsidR="00DF1799" w:rsidRPr="00DF1799" w:rsidRDefault="00DF1799" w:rsidP="00DF1799">
      <w:pPr>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Статья 11. Прогнозирование доходов бюджета Апраксинского сельского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proofErr w:type="gramStart"/>
      <w:r w:rsidRPr="00DF1799">
        <w:rPr>
          <w:rFonts w:ascii="Arial" w:eastAsia="Times New Roman" w:hAnsi="Arial" w:cs="Arial"/>
          <w:sz w:val="24"/>
          <w:szCs w:val="24"/>
          <w:lang w:eastAsia="ru-RU"/>
        </w:rPr>
        <w:lastRenderedPageBreak/>
        <w:t>Доходы бюджета прогнозируются на основе прогноза социально-экономического развития Апраксинского сельского поселения, действующего на день внесения проекта решения о бюджете Апраксинского сельского поселения в Совет депутатов,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Костромской области  и муниципальных правовых актов</w:t>
      </w:r>
      <w:proofErr w:type="gramEnd"/>
      <w:r w:rsidRPr="00DF1799">
        <w:rPr>
          <w:rFonts w:ascii="Arial" w:eastAsia="Times New Roman" w:hAnsi="Arial" w:cs="Arial"/>
          <w:sz w:val="24"/>
          <w:szCs w:val="24"/>
          <w:lang w:eastAsia="ru-RU"/>
        </w:rPr>
        <w:t xml:space="preserve"> Совета депутатов, устанавливающих неналоговые доходы бюджетов бюджетной системы Российской Федерации.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proofErr w:type="gramStart"/>
      <w:r w:rsidRPr="00DF1799">
        <w:rPr>
          <w:rFonts w:ascii="Arial" w:eastAsia="Times New Roman" w:hAnsi="Arial" w:cs="Arial"/>
          <w:sz w:val="24"/>
          <w:szCs w:val="24"/>
          <w:lang w:eastAsia="ru-RU"/>
        </w:rPr>
        <w:t>Положения федеральных законов, законов Костромской области, муниципальных правовых актов представительных органов муниципальных образований, приводящих к изменению общего объема доходов бюджета Апраксинского сельского поселения, и принятых после внесения проекта решения о бюджете Апраксинского сельского поселения в Совет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b/>
          <w:sz w:val="24"/>
          <w:szCs w:val="24"/>
          <w:lang w:eastAsia="ru-RU"/>
        </w:rPr>
        <w:t>Статья 12. Планирование бюджетных ассигнований</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статьи 174.2 Бюджетного кодекса Российской Федерации.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DF1799">
        <w:rPr>
          <w:rFonts w:ascii="Arial" w:eastAsia="Times New Roman" w:hAnsi="Arial" w:cs="Arial"/>
          <w:sz w:val="24"/>
          <w:szCs w:val="24"/>
          <w:lang w:eastAsia="ru-RU"/>
        </w:rPr>
        <w:t>ств пр</w:t>
      </w:r>
      <w:proofErr w:type="gramEnd"/>
      <w:r w:rsidRPr="00DF1799">
        <w:rPr>
          <w:rFonts w:ascii="Arial" w:eastAsia="Times New Roman" w:hAnsi="Arial" w:cs="Arial"/>
          <w:sz w:val="24"/>
          <w:szCs w:val="24"/>
          <w:lang w:eastAsia="ru-RU"/>
        </w:rPr>
        <w:t>и первоочередном планировании бюджетных ассигнований на исполнение действующих обязательств.</w:t>
      </w:r>
    </w:p>
    <w:p w:rsidR="00DF1799" w:rsidRPr="00DF1799" w:rsidRDefault="00DF1799" w:rsidP="00DF1799">
      <w:pPr>
        <w:spacing w:after="0" w:line="240" w:lineRule="auto"/>
        <w:contextualSpacing/>
        <w:jc w:val="both"/>
        <w:rPr>
          <w:rFonts w:ascii="Arial" w:eastAsia="Times New Roman CYR" w:hAnsi="Arial" w:cs="Arial"/>
          <w:b/>
          <w:bCs/>
          <w:sz w:val="24"/>
          <w:szCs w:val="24"/>
          <w:lang w:eastAsia="ru-RU"/>
        </w:rPr>
      </w:pPr>
      <w:r w:rsidRPr="00DF1799">
        <w:rPr>
          <w:rFonts w:ascii="Arial" w:eastAsia="Times New Roman CYR" w:hAnsi="Arial" w:cs="Arial"/>
          <w:b/>
          <w:bCs/>
          <w:sz w:val="24"/>
          <w:szCs w:val="24"/>
          <w:lang w:eastAsia="ru-RU"/>
        </w:rPr>
        <w:t>Статья 13. Муниципальные программы</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1. Муниципальные программы утверждаются Администрацией.</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Сроки реализации муниципальных программ определяются Администрацией в устанавливаемом ими порядке.</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Порядок принятия решений о разработке муниципальных программ, формирования и реализации указанных программ устанавливается Администрацией.</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 xml:space="preserve">2. Объем бюджетных ассигнований на финансовое обеспечение реализации муниципальных программ утверждается решением о бюджете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xml:space="preserve"> по соответствующей каждой программе целевой статье расходов бюджета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xml:space="preserve"> в соответствии с перечнем и структурой муниципальных программ, </w:t>
      </w:r>
      <w:proofErr w:type="gramStart"/>
      <w:r w:rsidRPr="00DF1799">
        <w:rPr>
          <w:rFonts w:ascii="Arial" w:eastAsia="Times New Roman CYR" w:hAnsi="Arial" w:cs="Arial"/>
          <w:sz w:val="24"/>
          <w:szCs w:val="24"/>
          <w:lang w:eastAsia="ru-RU"/>
        </w:rPr>
        <w:t>определенными</w:t>
      </w:r>
      <w:proofErr w:type="gramEnd"/>
      <w:r w:rsidRPr="00DF1799">
        <w:rPr>
          <w:rFonts w:ascii="Arial" w:eastAsia="Times New Roman CYR" w:hAnsi="Arial" w:cs="Arial"/>
          <w:sz w:val="24"/>
          <w:szCs w:val="24"/>
          <w:lang w:eastAsia="ru-RU"/>
        </w:rPr>
        <w:t xml:space="preserve"> правовым актом Администрации.</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Администрацией.</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Совет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депутатов.</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 xml:space="preserve">Муниципальные программы подлежат приведению в соответствие с решением о бюджете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xml:space="preserve"> не позднее 1 апреля текущего финансового года.</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lastRenderedPageBreak/>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F1799" w:rsidRPr="00DF1799" w:rsidRDefault="00DF1799" w:rsidP="00DF1799">
      <w:pPr>
        <w:spacing w:after="0" w:line="240" w:lineRule="auto"/>
        <w:contextualSpacing/>
        <w:jc w:val="both"/>
        <w:rPr>
          <w:rFonts w:ascii="Arial" w:eastAsia="Times New Roman" w:hAnsi="Arial" w:cs="Arial"/>
          <w:bCs/>
          <w:sz w:val="24"/>
          <w:szCs w:val="24"/>
          <w:lang w:eastAsia="ru-RU"/>
        </w:rPr>
      </w:pPr>
      <w:r w:rsidRPr="00DF1799">
        <w:rPr>
          <w:rFonts w:ascii="Arial" w:eastAsia="Times New Roman CYR" w:hAnsi="Arial" w:cs="Arial"/>
          <w:b/>
          <w:sz w:val="24"/>
          <w:szCs w:val="24"/>
          <w:lang w:eastAsia="ru-RU"/>
        </w:rPr>
        <w:t>Статья 14.</w:t>
      </w:r>
      <w:r w:rsidRPr="00DF1799">
        <w:rPr>
          <w:rFonts w:ascii="Arial" w:eastAsia="Times New Roman" w:hAnsi="Arial" w:cs="Arial"/>
          <w:b/>
          <w:sz w:val="24"/>
          <w:szCs w:val="24"/>
          <w:lang w:eastAsia="ru-RU"/>
        </w:rPr>
        <w:t xml:space="preserve"> </w:t>
      </w:r>
      <w:r w:rsidRPr="00DF1799">
        <w:rPr>
          <w:rFonts w:ascii="Arial" w:eastAsia="Times New Roman" w:hAnsi="Arial" w:cs="Arial"/>
          <w:b/>
          <w:bCs/>
          <w:sz w:val="24"/>
          <w:szCs w:val="24"/>
          <w:lang w:eastAsia="ru-RU"/>
        </w:rPr>
        <w:t>Перечень и оценка налоговых расходов</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1. Перечень налоговых расходов 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 формируется в порядке, установленном Администрацией, в разрезе муниципальных программ, а также направлений деятельности, не относящихся к муниципальным программам.</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2. Оценка налоговых расходов 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 осуществляется ежегодно в порядке, установленном Администрацией с соблюдением общих требований, установленных Правительством Российской Федерации.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Результаты указанной оценки учитываются при формировании основных направлений бюджетной и налоговой политики 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 а также при проведении оценки эффективности реализации муниципальных программ.</w:t>
      </w:r>
    </w:p>
    <w:p w:rsidR="00DF1799" w:rsidRPr="00DF1799" w:rsidRDefault="00DF1799" w:rsidP="00DF1799">
      <w:pPr>
        <w:tabs>
          <w:tab w:val="left" w:pos="1080"/>
        </w:tabs>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bCs/>
          <w:sz w:val="24"/>
          <w:szCs w:val="24"/>
          <w:lang w:eastAsia="ru-RU"/>
        </w:rPr>
        <w:t xml:space="preserve">Статья 15. </w:t>
      </w:r>
      <w:r w:rsidRPr="00DF1799">
        <w:rPr>
          <w:rFonts w:ascii="Arial" w:eastAsia="Times New Roman" w:hAnsi="Arial" w:cs="Arial"/>
          <w:b/>
          <w:sz w:val="24"/>
          <w:szCs w:val="24"/>
          <w:lang w:eastAsia="ru-RU"/>
        </w:rPr>
        <w:t>Порядок и сроки составления проекта бюджета Апраксинского сельского поселения</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Порядок и сроки разработки и составления проекта бюджета Апраксинского сельского поселения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бюджета Апраксинского сельского поселения, устанавливаются Администрацией.</w:t>
      </w:r>
    </w:p>
    <w:p w:rsidR="00DF1799" w:rsidRPr="00DF1799" w:rsidRDefault="00DF1799" w:rsidP="00DF1799">
      <w:pPr>
        <w:tabs>
          <w:tab w:val="left" w:pos="1080"/>
        </w:tabs>
        <w:autoSpaceDE w:val="0"/>
        <w:autoSpaceDN w:val="0"/>
        <w:adjustRightInd w:val="0"/>
        <w:spacing w:after="0" w:line="240" w:lineRule="auto"/>
        <w:contextualSpacing/>
        <w:jc w:val="both"/>
        <w:outlineLvl w:val="1"/>
        <w:rPr>
          <w:rFonts w:ascii="Arial" w:eastAsia="Times New Roman" w:hAnsi="Arial" w:cs="Arial"/>
          <w:b/>
          <w:sz w:val="24"/>
          <w:szCs w:val="24"/>
          <w:lang w:eastAsia="ru-RU"/>
        </w:rPr>
      </w:pPr>
      <w:r w:rsidRPr="00DF1799">
        <w:rPr>
          <w:rFonts w:ascii="Arial" w:eastAsia="Times New Roman" w:hAnsi="Arial" w:cs="Arial"/>
          <w:b/>
          <w:sz w:val="24"/>
          <w:szCs w:val="24"/>
          <w:lang w:eastAsia="ru-RU"/>
        </w:rPr>
        <w:t>ГЛАВА 4. ПУБЛИЧНЫЕ СЛУШАНИЯ</w:t>
      </w:r>
    </w:p>
    <w:p w:rsidR="00DF1799" w:rsidRPr="00DF1799" w:rsidRDefault="00DF1799" w:rsidP="00DF1799">
      <w:pPr>
        <w:tabs>
          <w:tab w:val="left" w:pos="1080"/>
        </w:tabs>
        <w:autoSpaceDE w:val="0"/>
        <w:autoSpaceDN w:val="0"/>
        <w:adjustRightInd w:val="0"/>
        <w:spacing w:after="0" w:line="240" w:lineRule="auto"/>
        <w:contextualSpacing/>
        <w:jc w:val="both"/>
        <w:outlineLvl w:val="1"/>
        <w:rPr>
          <w:rFonts w:ascii="Arial" w:eastAsia="Times New Roman" w:hAnsi="Arial" w:cs="Arial"/>
          <w:sz w:val="24"/>
          <w:szCs w:val="24"/>
          <w:lang w:eastAsia="ru-RU"/>
        </w:rPr>
      </w:pPr>
      <w:r w:rsidRPr="00DF1799">
        <w:rPr>
          <w:rFonts w:ascii="Arial" w:eastAsia="Times New Roman" w:hAnsi="Arial" w:cs="Arial"/>
          <w:b/>
          <w:sz w:val="24"/>
          <w:szCs w:val="24"/>
          <w:lang w:eastAsia="ru-RU"/>
        </w:rPr>
        <w:t>Статья 16. Публичные слушания по проекту бюджета Апраксинского сельского поселения и по проекту годового отчета об исполнении бюджета Апраксинского сельского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1. По проекту решения о бюджете Апраксинского сельского поселения и проекту годового отчета об исполнении бюджета Апраксинского сельского поселения проводятся публичные слушания. </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Публичные слушания по проекту решения Совета депутатов о местном бюджете на очередной финансовый год и плановый период проводятся в соответствии с порядком, установленным решением Совета депутатов.</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Дата, время и место проведения публичных слушаний назначаются Советом депутатов.</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В решении Совета депутатов о назначении публичных слушаний по проекту решения о бюджете Апраксинского сельского поселения и по проекту годового отчета об исполнении бюджета Апраксинского сельского поселения указываются: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сведения об инициаторах публичных слушаний;</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вопрос публичных слушаний;</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организатор проведения публичных слушаний;</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срок подачи предложений и рекомендаций участниками публичных слушаний по обсуждаемому вопросу;</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время, место, куда направляются рекомендации и предложения по проекту муниципального правового акта Апраксинского сельского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дата, время, место проведения публичных слушаний;</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информация о порядке ознакомления с документами, предлагаемыми к рассмотрению на публичных слушаниях.</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lastRenderedPageBreak/>
        <w:t xml:space="preserve"> 2. Решение Совета депутатов о назначении публичных слушаний и проект решения о бюджете Апраксинского сельского поселения не позднее, чем за 15 дней до дня рассмотрения вопроса о бюджете Апраксинского сельского поселения на заседании Совета депутатов подлежит официальному опубликованию для обсуждения населением и представления по нему предложений.</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Публичные слушания по проекту решения о бюджете Апраксинского сельского поселения проводятся не ранее чем через 10 дней после опубликования проекта решения о бюджете Апраксинского сельского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Публичные слушания по проекту годового отчета об исполнении бюджета Апраксинского сельского поселения проводятся не ранее чем через 15 дней после опубликования проекта годового отчета об исполнении бюджета Апраксинского сельского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4. Председательствующим на публичных слушаниях является председатель Совета депутатов. Председательствующий ведет публичные слушания, информирует участников о поступивших предложениях и замечаниях по проекту бюджета Апраксинского сельского поселения и проекту годового отчета об исполнении бюджета Апраксинского сельского поселения, устанавливает порядок выступления и обсуждения рассматриваемых вопросов.</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5. Публичные слушания начинаются с доклада руководителя финансового органа Апраксинского сельского поселения, который представляет проект решения о бюджете Апраксинского сельского поселения и проект годового отчета об исполнении бюджета Апраксинского сельского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Правом выступления на публичных слушаниях обладают приглашенные лица, перечень которых определяется председательствующим.</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Апраксинского сельского поселения и проекту годового отчета об исполнении бюджета Апраксинского сельского поселения направляются председателю Совета депутатов и публикуются с решениями Совета депутатов по указанным вопросам.</w:t>
      </w:r>
    </w:p>
    <w:p w:rsidR="00DF1799" w:rsidRPr="00DF1799" w:rsidRDefault="00DF1799" w:rsidP="00DF1799">
      <w:pPr>
        <w:spacing w:after="0" w:line="240" w:lineRule="auto"/>
        <w:contextualSpacing/>
        <w:jc w:val="both"/>
        <w:rPr>
          <w:rFonts w:ascii="Arial" w:eastAsia="Times New Roman CYR" w:hAnsi="Arial" w:cs="Arial"/>
          <w:b/>
          <w:bCs/>
          <w:sz w:val="24"/>
          <w:szCs w:val="24"/>
          <w:lang w:eastAsia="ru-RU"/>
        </w:rPr>
      </w:pPr>
      <w:r w:rsidRPr="00DF1799">
        <w:rPr>
          <w:rFonts w:ascii="Arial" w:eastAsia="Times New Roman CYR" w:hAnsi="Arial" w:cs="Arial"/>
          <w:b/>
          <w:bCs/>
          <w:sz w:val="24"/>
          <w:szCs w:val="24"/>
          <w:lang w:eastAsia="ru-RU"/>
        </w:rPr>
        <w:t>Статья 17. Цели публичных слушаний</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 xml:space="preserve">Публичные слушания по проекту бюджета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xml:space="preserve"> на очередной финансовый год и плановый период и по годовому отчету об исполнении бюджета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xml:space="preserve"> (далее - публичные слушания) проводятся в целях:</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 xml:space="preserve">1) обеспечения открытости для общества и средств массовой информации процедур рассмотрения и принятия решений по проекту бюджета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xml:space="preserve"> на очередной финансовый год и плановый период и по годовому отчету об исполнении бюджета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 xml:space="preserve">2) информирования жителей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xml:space="preserve"> об основных параметрах бюджета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xml:space="preserve"> на очередной финансовый год и плановый период и итогах исполнения бюджета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xml:space="preserve"> за отчетный финансовый год;</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3) выявления общественного мнения по теме публичных слушаний;</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4) влияния общественности на принятие решений органами местного самоуправления;</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lastRenderedPageBreak/>
        <w:t xml:space="preserve">5) подготовки предложений и рекомендаций по проекту бюджета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 xml:space="preserve"> на очередной финансовый год и плановый период и по годовому отчету об исполнении бюджета </w:t>
      </w:r>
      <w:r w:rsidRPr="00DF1799">
        <w:rPr>
          <w:rFonts w:ascii="Arial" w:eastAsia="Times New Roman" w:hAnsi="Arial" w:cs="Arial"/>
          <w:sz w:val="24"/>
          <w:szCs w:val="24"/>
          <w:lang w:eastAsia="ru-RU"/>
        </w:rPr>
        <w:t>Апраксинского сельского поселения</w:t>
      </w:r>
      <w:r w:rsidRPr="00DF1799">
        <w:rPr>
          <w:rFonts w:ascii="Arial" w:eastAsia="Times New Roman CYR" w:hAnsi="Arial" w:cs="Arial"/>
          <w:sz w:val="24"/>
          <w:szCs w:val="24"/>
          <w:lang w:eastAsia="ru-RU"/>
        </w:rPr>
        <w:t>.</w:t>
      </w:r>
    </w:p>
    <w:p w:rsidR="00DF1799" w:rsidRPr="00DF1799" w:rsidRDefault="00DF1799" w:rsidP="00DF1799">
      <w:pPr>
        <w:spacing w:after="0" w:line="240" w:lineRule="auto"/>
        <w:contextualSpacing/>
        <w:jc w:val="both"/>
        <w:rPr>
          <w:rFonts w:ascii="Arial" w:eastAsia="Times New Roman CYR" w:hAnsi="Arial" w:cs="Arial"/>
          <w:b/>
          <w:bCs/>
          <w:sz w:val="24"/>
          <w:szCs w:val="24"/>
          <w:lang w:eastAsia="ru-RU"/>
        </w:rPr>
      </w:pPr>
      <w:r w:rsidRPr="00DF1799">
        <w:rPr>
          <w:rFonts w:ascii="Arial" w:eastAsia="Times New Roman CYR" w:hAnsi="Arial" w:cs="Arial"/>
          <w:b/>
          <w:bCs/>
          <w:sz w:val="24"/>
          <w:szCs w:val="24"/>
          <w:lang w:eastAsia="ru-RU"/>
        </w:rPr>
        <w:t>Статья 18. Участники публичных слушаний</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Участниками публичных слушаний являются:</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1) Глава сельского поселения (его представитель);</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2) депутаты Совета депутатов;</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3) руководители отраслевых структурных подразделений Администрации;</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4) представители средств массовой информации;</w:t>
      </w:r>
    </w:p>
    <w:p w:rsidR="00DF1799" w:rsidRPr="00DF1799" w:rsidRDefault="00DF1799" w:rsidP="00DF1799">
      <w:pPr>
        <w:spacing w:after="0" w:line="240" w:lineRule="auto"/>
        <w:contextualSpacing/>
        <w:jc w:val="both"/>
        <w:rPr>
          <w:rFonts w:ascii="Arial" w:eastAsia="Times New Roman CYR" w:hAnsi="Arial" w:cs="Arial"/>
          <w:sz w:val="24"/>
          <w:szCs w:val="24"/>
          <w:lang w:eastAsia="ru-RU"/>
        </w:rPr>
      </w:pPr>
      <w:r w:rsidRPr="00DF1799">
        <w:rPr>
          <w:rFonts w:ascii="Arial" w:eastAsia="Times New Roman CYR" w:hAnsi="Arial" w:cs="Arial"/>
          <w:sz w:val="24"/>
          <w:szCs w:val="24"/>
          <w:lang w:eastAsia="ru-RU"/>
        </w:rPr>
        <w:t xml:space="preserve">5) жители </w:t>
      </w:r>
      <w:r w:rsidRPr="00DF1799">
        <w:rPr>
          <w:rFonts w:ascii="Arial" w:eastAsia="Times New Roman" w:hAnsi="Arial" w:cs="Arial"/>
          <w:sz w:val="24"/>
          <w:szCs w:val="24"/>
          <w:lang w:eastAsia="ru-RU"/>
        </w:rPr>
        <w:t xml:space="preserve">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w:t>
      </w:r>
      <w:r w:rsidRPr="00DF1799">
        <w:rPr>
          <w:rFonts w:ascii="Arial" w:eastAsia="Times New Roman CYR" w:hAnsi="Arial" w:cs="Arial"/>
          <w:sz w:val="24"/>
          <w:szCs w:val="24"/>
          <w:lang w:eastAsia="ru-RU"/>
        </w:rPr>
        <w:t>.</w:t>
      </w:r>
    </w:p>
    <w:p w:rsidR="00DF1799" w:rsidRPr="00DF1799" w:rsidRDefault="00DF1799" w:rsidP="00DF1799">
      <w:pPr>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ГЛАВА 5. РАССМОТРЕНИЕ И УТВЕРЖДЕНИЕ БЮДЖЕТА АПРАКСИНСКОГО СЕЛЬСКОГО ПОСЕЛЕНИЯ, ВНЕСЕНИЕ ИЗМЕНЕНИЙ В РЕШЕНИЕ О БЮДЖЕТЕ АПРАКСИНСКОГО СЕЛЬСКОГО ПОСЕЛЕНИЯ</w:t>
      </w:r>
    </w:p>
    <w:p w:rsidR="00DF1799" w:rsidRPr="00DF1799" w:rsidRDefault="00DF1799" w:rsidP="00DF1799">
      <w:pPr>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 xml:space="preserve">Статья 19. Внесение проекта решения о бюджете Апраксинского сельского поселения в Совет депутатов </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Глава сельского поселения не позднее 15 ноября вносит на рассмотрение в Совет депутатов проект решения о бюджете с показателями, установленными Бюджетным кодексом Российской Федерации.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Одновременно с проектом решения о бюджете в Совет депутатов представляются: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основные направления бюджетной политики и основные направления налоговой политики;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предварительные итоги социально-экономического развития территории Апраксинского сельского поселения за истекший период текущего финансового года и ожидаемые итоги социально-экономического развития территории Апраксинского сельского поселения за текущий финансовый год;</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прогноз социально-экономического развития территории Апраксинского сельского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пояснительная записка к проекту местного бюджета;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методики (проекты методик) и расчеты распределения межбюджетных трансфертов;</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shd w:val="clear" w:color="auto" w:fill="FFFFFF"/>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r w:rsidRPr="00DF1799">
        <w:rPr>
          <w:rFonts w:ascii="Arial" w:eastAsia="Times New Roman" w:hAnsi="Arial" w:cs="Arial"/>
          <w:sz w:val="24"/>
          <w:szCs w:val="24"/>
          <w:lang w:eastAsia="ru-RU"/>
        </w:rPr>
        <w:t xml:space="preserve"> </w:t>
      </w:r>
      <w:r w:rsidRPr="00DF1799">
        <w:rPr>
          <w:rFonts w:ascii="Arial" w:eastAsia="Times New Roman" w:hAnsi="Arial" w:cs="Arial"/>
          <w:sz w:val="24"/>
          <w:szCs w:val="24"/>
          <w:shd w:val="clear" w:color="auto" w:fill="FFFFFF"/>
          <w:lang w:eastAsia="ru-RU"/>
        </w:rPr>
        <w:t>и каждым годом планового периода;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оценка ожидаемого исполнения местного бюджета на текущий финансовый год;</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предложенный Советом депутатов проект бюджетной сметы, представляемой в случае возникновения разногласий с финансовым органом в отношении указанной бюджетной сметы;</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проект программы приватизации муниципального имущества;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DF1799" w:rsidRPr="00DF1799" w:rsidRDefault="00DF1799" w:rsidP="00DF1799">
      <w:pPr>
        <w:spacing w:after="0" w:line="240" w:lineRule="auto"/>
        <w:contextualSpacing/>
        <w:jc w:val="both"/>
        <w:rPr>
          <w:rFonts w:ascii="Arial" w:eastAsia="Times New Roman" w:hAnsi="Arial" w:cs="Arial"/>
          <w:sz w:val="24"/>
          <w:szCs w:val="24"/>
          <w:shd w:val="clear" w:color="auto" w:fill="FFFFFF"/>
          <w:lang w:eastAsia="ru-RU"/>
        </w:rPr>
      </w:pPr>
      <w:r w:rsidRPr="00DF1799">
        <w:rPr>
          <w:rFonts w:ascii="Arial" w:eastAsia="Times New Roman" w:hAnsi="Arial" w:cs="Arial"/>
          <w:sz w:val="24"/>
          <w:szCs w:val="24"/>
          <w:shd w:val="clear" w:color="auto" w:fill="FFFFFF"/>
          <w:lang w:eastAsia="ru-RU"/>
        </w:rPr>
        <w:t>- реестр источников доходов местного бюджета;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иные документы и материалы.  </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3. </w:t>
      </w:r>
      <w:bookmarkStart w:id="3" w:name="_Hlk178156364"/>
      <w:r w:rsidRPr="00DF1799">
        <w:rPr>
          <w:rFonts w:ascii="Arial" w:eastAsia="Times New Roman" w:hAnsi="Arial" w:cs="Arial"/>
          <w:sz w:val="24"/>
          <w:szCs w:val="24"/>
          <w:lang w:eastAsia="ru-RU"/>
        </w:rPr>
        <w:t xml:space="preserve">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(проекты паспортов) муниципальных программ (проекты изменений в указанные паспорта). </w:t>
      </w:r>
      <w:bookmarkEnd w:id="3"/>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lastRenderedPageBreak/>
        <w:t>В случае если проектом бюджета Апраксинского сельского поселения на очередной финансовый год и плановый период предусматривается индексация заработной платы работников бюджетной сферы, Глава сельского поселения вносит в Совет депутатов предложения о порядке и сроках индексации заработной платы работников бюджетной сферы.</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DF1799" w:rsidRPr="00DF1799" w:rsidRDefault="00DF1799" w:rsidP="00DF1799">
      <w:pPr>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bCs/>
          <w:sz w:val="24"/>
          <w:szCs w:val="24"/>
          <w:lang w:eastAsia="ru-RU"/>
        </w:rPr>
        <w:t>Статья 20. Соответствие проекта решения Совета депутатов</w:t>
      </w:r>
      <w:r w:rsidRPr="00DF1799">
        <w:rPr>
          <w:rFonts w:ascii="Arial" w:eastAsia="Times New Roman" w:hAnsi="Arial" w:cs="Arial"/>
          <w:b/>
          <w:sz w:val="24"/>
          <w:szCs w:val="24"/>
          <w:lang w:eastAsia="ru-RU"/>
        </w:rPr>
        <w:t xml:space="preserve"> </w:t>
      </w:r>
      <w:r w:rsidRPr="00DF1799">
        <w:rPr>
          <w:rFonts w:ascii="Arial" w:eastAsia="Times New Roman" w:hAnsi="Arial" w:cs="Arial"/>
          <w:b/>
          <w:bCs/>
          <w:sz w:val="24"/>
          <w:szCs w:val="24"/>
          <w:lang w:eastAsia="ru-RU"/>
        </w:rPr>
        <w:t>о бюджете бюджетной классификации</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Проект решения Совета депутатов о местном бюджете вносится в соответствии с бюджетной классификацией Российской Федерации, действующей на день внесения на рассмотрение Советом депутатов указанного проекта решения.</w:t>
      </w:r>
    </w:p>
    <w:p w:rsidR="00DF1799" w:rsidRPr="00DF1799" w:rsidRDefault="00DF1799" w:rsidP="00DF1799">
      <w:pPr>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bCs/>
          <w:sz w:val="24"/>
          <w:szCs w:val="24"/>
          <w:lang w:eastAsia="ru-RU"/>
        </w:rPr>
        <w:t>Статья 21. Рассмотрение проекта решения о бюджете</w:t>
      </w:r>
    </w:p>
    <w:p w:rsidR="00DF1799" w:rsidRPr="00DF1799" w:rsidRDefault="00DF1799" w:rsidP="00DF1799">
      <w:pPr>
        <w:widowControl w:val="0"/>
        <w:autoSpaceDE w:val="0"/>
        <w:autoSpaceDN w:val="0"/>
        <w:adjustRightInd w:val="0"/>
        <w:spacing w:after="0" w:line="240" w:lineRule="auto"/>
        <w:contextualSpacing/>
        <w:jc w:val="both"/>
        <w:rPr>
          <w:rFonts w:ascii="Arial" w:eastAsia="Calibri" w:hAnsi="Arial" w:cs="Arial"/>
          <w:sz w:val="24"/>
          <w:szCs w:val="24"/>
          <w:lang w:eastAsia="ru-RU"/>
        </w:rPr>
      </w:pPr>
      <w:r w:rsidRPr="00DF1799">
        <w:rPr>
          <w:rFonts w:ascii="Arial" w:eastAsia="Calibri" w:hAnsi="Arial" w:cs="Arial"/>
          <w:sz w:val="24"/>
          <w:szCs w:val="24"/>
          <w:lang w:eastAsia="ru-RU"/>
        </w:rPr>
        <w:t>1. Совет депутатов рассматривает проект решения о бюджете на очередной финансовый год и плановый период в двух чтениях в соответствии с Уставом Апраксинского сельского поселения с учетом особенностей, установленных настоящим Положением.</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Проект решения о местном бюджете рассматривается Советом депутатов во внеочередном порядке.</w:t>
      </w:r>
    </w:p>
    <w:p w:rsidR="00DF1799" w:rsidRPr="00DF1799" w:rsidRDefault="00DF1799" w:rsidP="00DF1799">
      <w:pPr>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 xml:space="preserve">Статья 22. </w:t>
      </w:r>
      <w:r w:rsidRPr="00DF1799">
        <w:rPr>
          <w:rFonts w:ascii="Arial" w:eastAsia="Times New Roman" w:hAnsi="Arial" w:cs="Arial"/>
          <w:b/>
          <w:bCs/>
          <w:sz w:val="24"/>
          <w:szCs w:val="24"/>
          <w:lang w:eastAsia="ru-RU"/>
        </w:rPr>
        <w:t>Заключение</w:t>
      </w:r>
      <w:r w:rsidRPr="00DF1799">
        <w:rPr>
          <w:rFonts w:ascii="Arial" w:eastAsia="Times New Roman" w:hAnsi="Arial" w:cs="Arial"/>
          <w:b/>
          <w:sz w:val="24"/>
          <w:szCs w:val="24"/>
          <w:lang w:eastAsia="ru-RU"/>
        </w:rPr>
        <w:t xml:space="preserve"> на проект решения о бюджете</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Проект решения о бюджете в течение суток со дня его внесения в Совет депутатов направляется председателем Совета депутатов в Контрольно-счётную комиссию Костромского муниципального района Костромской области для проведения его экспертизы.</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Контрольно-счётная комиссия Костромского муниципального района Костромской области в течени</w:t>
      </w:r>
      <w:proofErr w:type="gramStart"/>
      <w:r w:rsidRPr="00DF1799">
        <w:rPr>
          <w:rFonts w:ascii="Arial" w:eastAsia="Times New Roman" w:hAnsi="Arial" w:cs="Arial"/>
          <w:sz w:val="24"/>
          <w:szCs w:val="24"/>
          <w:lang w:eastAsia="ru-RU"/>
        </w:rPr>
        <w:t>и</w:t>
      </w:r>
      <w:proofErr w:type="gramEnd"/>
      <w:r w:rsidRPr="00DF1799">
        <w:rPr>
          <w:rFonts w:ascii="Arial" w:eastAsia="Times New Roman" w:hAnsi="Arial" w:cs="Arial"/>
          <w:sz w:val="24"/>
          <w:szCs w:val="24"/>
          <w:lang w:eastAsia="ru-RU"/>
        </w:rPr>
        <w:t xml:space="preserve"> 15 дней подготавливает заключение на проект решения о бюджете с указанием недостатков данного проекта в случае их выявления.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Заключение Контрольно-счётной комиссии Костромского муниципального района Костромской области</w:t>
      </w:r>
      <w:r w:rsidRPr="00DF1799">
        <w:rPr>
          <w:rFonts w:ascii="Arial" w:eastAsia="Times New Roman" w:hAnsi="Arial" w:cs="Arial"/>
          <w:b/>
          <w:bCs/>
          <w:sz w:val="24"/>
          <w:szCs w:val="24"/>
          <w:shd w:val="clear" w:color="auto" w:fill="FFFFFF"/>
          <w:lang w:eastAsia="ru-RU"/>
        </w:rPr>
        <w:t xml:space="preserve"> </w:t>
      </w:r>
      <w:r w:rsidRPr="00DF1799">
        <w:rPr>
          <w:rFonts w:ascii="Arial" w:eastAsia="Times New Roman" w:hAnsi="Arial" w:cs="Arial"/>
          <w:sz w:val="24"/>
          <w:szCs w:val="24"/>
          <w:lang w:eastAsia="ru-RU"/>
        </w:rPr>
        <w:t>учитывается при подготовке Советом депутатов поправок к проекту решения о бюджете.</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Внесенный проект решения о бюджете с заключением Контрольно-счётной комиссии Костромского муниципального района Костромской области направляется на рассмотрение в Совет депутатов.</w:t>
      </w:r>
    </w:p>
    <w:p w:rsidR="00DF1799" w:rsidRPr="00DF1799" w:rsidRDefault="00DF1799" w:rsidP="00DF1799">
      <w:pPr>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 xml:space="preserve">Статья 23. </w:t>
      </w:r>
      <w:r w:rsidRPr="00DF1799">
        <w:rPr>
          <w:rFonts w:ascii="Arial" w:eastAsia="Times New Roman" w:hAnsi="Arial" w:cs="Arial"/>
          <w:b/>
          <w:bCs/>
          <w:sz w:val="24"/>
          <w:szCs w:val="24"/>
          <w:lang w:eastAsia="ru-RU"/>
        </w:rPr>
        <w:t>Рассмотрение</w:t>
      </w:r>
      <w:r w:rsidRPr="00DF1799">
        <w:rPr>
          <w:rFonts w:ascii="Arial" w:eastAsia="Times New Roman" w:hAnsi="Arial" w:cs="Arial"/>
          <w:b/>
          <w:sz w:val="24"/>
          <w:szCs w:val="24"/>
          <w:lang w:eastAsia="ru-RU"/>
        </w:rPr>
        <w:t xml:space="preserve"> проекта решения о бюджете в первом чтении</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Совет депутатов рассматривает проект решения о бюджете в первом чтении не позднее 10 дней со дня принятия его к рассмотрению.</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bookmarkStart w:id="4" w:name="Par262"/>
      <w:bookmarkEnd w:id="4"/>
      <w:r w:rsidRPr="00DF1799">
        <w:rPr>
          <w:rFonts w:ascii="Arial" w:eastAsia="Times New Roman" w:hAnsi="Arial" w:cs="Arial"/>
          <w:sz w:val="24"/>
          <w:szCs w:val="24"/>
          <w:lang w:eastAsia="ru-RU"/>
        </w:rPr>
        <w:t>2. При рассмотрении Советом депутатов проекта решения о бюджете в первом чтении обсуждаются его концепция, прогноз социально-экономического развития Апраксинского сельского поселения и основные направления бюджетной и налоговой политики Апраксинского сельского поселения, рассматриваются основные характеристики бюджета и утверждаются: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proofErr w:type="gramStart"/>
      <w:r w:rsidRPr="00DF1799">
        <w:rPr>
          <w:rFonts w:ascii="Arial" w:eastAsia="Times New Roman" w:hAnsi="Arial" w:cs="Arial"/>
          <w:sz w:val="24"/>
          <w:szCs w:val="24"/>
          <w:lang w:eastAsia="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DF1799">
        <w:rPr>
          <w:rFonts w:ascii="Arial" w:eastAsia="Times New Roman" w:hAnsi="Arial" w:cs="Arial"/>
          <w:sz w:val="24"/>
          <w:szCs w:val="24"/>
          <w:lang w:eastAsia="ru-RU"/>
        </w:rPr>
        <w:t xml:space="preserve"> также по разделам и подразделам классификации расходов </w:t>
      </w:r>
      <w:r w:rsidRPr="00DF1799">
        <w:rPr>
          <w:rFonts w:ascii="Arial" w:eastAsia="Times New Roman" w:hAnsi="Arial" w:cs="Arial"/>
          <w:sz w:val="24"/>
          <w:szCs w:val="24"/>
          <w:lang w:eastAsia="ru-RU"/>
        </w:rPr>
        <w:lastRenderedPageBreak/>
        <w:t>бюджета, в случаях, установленных соответственно настоящим Бюджетным кодексом Российской Федерации, законом Костромской области, муниципальным правовым актом Совета депутатов;</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ведомственная структура расходов бюджета на очередной финансовый год и плановый период;</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общий объем бюджетных ассигнований, направляемых на исполнение публичных нормативных обязательств;</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proofErr w:type="gramStart"/>
      <w:r w:rsidRPr="00DF1799">
        <w:rPr>
          <w:rFonts w:ascii="Arial" w:eastAsia="Times New Roman" w:hAnsi="Arial" w:cs="Arial"/>
          <w:sz w:val="24"/>
          <w:szCs w:val="24"/>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DF1799">
        <w:rPr>
          <w:rFonts w:ascii="Arial" w:eastAsia="Times New Roman" w:hAnsi="Arial" w:cs="Arial"/>
          <w:sz w:val="24"/>
          <w:szCs w:val="24"/>
          <w:lang w:eastAsia="ru-RU"/>
        </w:rPr>
        <w:t xml:space="preserve"> за счет межбюджетных трансфертов из других бюджетов бюджетной системы Российской Федерации, имеющих целевое назначение);</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источники финансирования дефицита бюджета на очередной финансовый год и плановый период;</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программа приватизации муниципального имущества;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перечень муниципальных программ;</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текстовые статьи решения о бюджете на очередной финансовый год и плановый период;</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предельная штатная численность муниципальных служащих Апраксинского сельского поселения, содержание которых осуществляется за счет средств бюджета Апраксинского сельского поселения, по главным распорядителям бюджетных средств на очередной финансовый год и плановый период.</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В случае отклонения проекта решения о бюджете в первом чтении Совет депутатов возвращает проект решения на доработку в Администрацию. Администрация в течение 5 дней дорабатывает указанный проект с учетом замечаний и предложений и вносит на рассмотрение Советом депутатов повторно. При повторном внесении указанного проекта Совет депутатов рассматривает его в первом чтении в течение 5 дней со дня его повторного внесения.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4. В случае возникновения несогласованных вопросов по проекту решения о бюджете распоряжением Главы сельского поселения создается согласительная комиссия, в которую входит равное количество представителей Администрации и Совета депутатов.</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Согласительная комиссия рассматривает спорные вопросы в период между первым и вторым чтением проекта решения о бюджете.</w:t>
      </w:r>
    </w:p>
    <w:p w:rsidR="00DF1799" w:rsidRPr="00DF1799" w:rsidRDefault="00DF1799" w:rsidP="00DF1799">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Решение согласительной комиссии принимается раздельным голосованием членов комиссии от Совета депутатов и от Администрации. Решение считается принятым стороной, если за него проголосовало большинство присутствующих на </w:t>
      </w:r>
      <w:r w:rsidRPr="00DF1799">
        <w:rPr>
          <w:rFonts w:ascii="Arial" w:eastAsia="Times New Roman" w:hAnsi="Arial" w:cs="Arial"/>
          <w:sz w:val="24"/>
          <w:szCs w:val="24"/>
          <w:lang w:eastAsia="ru-RU"/>
        </w:rPr>
        <w:lastRenderedPageBreak/>
        <w:t>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Проект решения о бюджете Апраксинского сельского поселения,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Совета депутатов во втором чтении.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Поправки к проекту решения о бюджете рассматриваются в порядке, предусмотренном Регламентом Совета депутатов.</w:t>
      </w:r>
    </w:p>
    <w:p w:rsidR="00DF1799" w:rsidRPr="00DF1799" w:rsidRDefault="00DF1799" w:rsidP="00DF1799">
      <w:pPr>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 xml:space="preserve">Статья 24. </w:t>
      </w:r>
      <w:r w:rsidRPr="00DF1799">
        <w:rPr>
          <w:rFonts w:ascii="Arial" w:eastAsia="Times New Roman" w:hAnsi="Arial" w:cs="Arial"/>
          <w:b/>
          <w:bCs/>
          <w:sz w:val="24"/>
          <w:szCs w:val="24"/>
          <w:lang w:eastAsia="ru-RU"/>
        </w:rPr>
        <w:t>Рассмотрение</w:t>
      </w:r>
      <w:r w:rsidRPr="00DF1799">
        <w:rPr>
          <w:rFonts w:ascii="Arial" w:eastAsia="Times New Roman" w:hAnsi="Arial" w:cs="Arial"/>
          <w:b/>
          <w:sz w:val="24"/>
          <w:szCs w:val="24"/>
          <w:lang w:eastAsia="ru-RU"/>
        </w:rPr>
        <w:t xml:space="preserve"> проекта решения о бюджете во втором чтении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Проект решения о бюджете рассматривается Советом депутатов во втором чтении в течение 50 дней после принятия указанного проекта решения в первом чтении.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Во втором чтении проект решения о бюджете принимается окончательно.</w:t>
      </w:r>
    </w:p>
    <w:p w:rsidR="00DF1799" w:rsidRPr="00DF1799" w:rsidRDefault="00DF1799" w:rsidP="00DF1799">
      <w:pPr>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 xml:space="preserve">Статья 25. </w:t>
      </w:r>
      <w:r w:rsidRPr="00DF1799">
        <w:rPr>
          <w:rFonts w:ascii="Arial" w:eastAsia="Times New Roman" w:hAnsi="Arial" w:cs="Arial"/>
          <w:b/>
          <w:bCs/>
          <w:sz w:val="24"/>
          <w:szCs w:val="24"/>
          <w:lang w:eastAsia="ru-RU"/>
        </w:rPr>
        <w:t>Опубликование</w:t>
      </w:r>
      <w:r w:rsidRPr="00DF1799">
        <w:rPr>
          <w:rFonts w:ascii="Arial" w:eastAsia="Times New Roman" w:hAnsi="Arial" w:cs="Arial"/>
          <w:b/>
          <w:sz w:val="24"/>
          <w:szCs w:val="24"/>
          <w:lang w:eastAsia="ru-RU"/>
        </w:rPr>
        <w:t xml:space="preserve"> и вступление в силу решения о бюджете</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1. Принятое Советом депутатов решение о бюджете направляется Главе сельского поселения для подписания и подлежит официальному опубликованию не позднее 10 дней после его подписания в установленном порядке. </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Решение о бюджете вступает в силу с 1 января и действует по 31 декабря финансового года.</w:t>
      </w:r>
    </w:p>
    <w:p w:rsidR="00DF1799" w:rsidRPr="00DF1799" w:rsidRDefault="00DF1799" w:rsidP="00DF1799">
      <w:pPr>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 xml:space="preserve">Статья 26. Внесение </w:t>
      </w:r>
      <w:r w:rsidRPr="00DF1799">
        <w:rPr>
          <w:rFonts w:ascii="Arial" w:eastAsia="Times New Roman" w:hAnsi="Arial" w:cs="Arial"/>
          <w:b/>
          <w:bCs/>
          <w:sz w:val="24"/>
          <w:szCs w:val="24"/>
          <w:lang w:eastAsia="ru-RU"/>
        </w:rPr>
        <w:t>изменений</w:t>
      </w:r>
      <w:r w:rsidRPr="00DF1799">
        <w:rPr>
          <w:rFonts w:ascii="Arial" w:eastAsia="Times New Roman" w:hAnsi="Arial" w:cs="Arial"/>
          <w:b/>
          <w:sz w:val="24"/>
          <w:szCs w:val="24"/>
          <w:lang w:eastAsia="ru-RU"/>
        </w:rPr>
        <w:t xml:space="preserve"> и дополнений в решение о бюджете</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В ходе исполнения бюджета Апраксинского сельского поселения изменения в решение о бюджете Апраксинского сельского поселения вносятся в случаях:</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если в процессе исполнения бюджета Апраксинского сельского поселения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необходимости направления дополнительных доходов, фактически полученных при исполнении бюджета Апраксинского сельского поселения на иные цели, кроме уменьшения дефицита бюджета Апраксинского сельского поселения и выплат, сокращающих долговые обязательства бюджета Апраксинского сельского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Проект решения о внесении изменений и (или) дополнений в решение о бюджете в Совет депутатов разрабатывает и представляет финансовый орган.</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Одновременно с проектом решения представляются: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уточненный прогноз социально-экономического развития Апраксинского сельского поселения, включающий ожидаемые итоги социально-экономического развития Апраксинского сельского поселения в текущем финансовом году (за исключением случаев, когда основные характеристики местного бюджета не изменяются);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сведения об исполнении местного бюджета за истекший отчетный период текущего финансового года, оценка ожидаемого исполнения местного бюджета в текущем финансовом году;</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пояснительная записка с обоснованием внесения предлагаемых изменений в решение о местном бюджете на текущий финансовый год (текущий финансовый год и плановый период).</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proofErr w:type="gramStart"/>
      <w:r w:rsidRPr="00DF1799">
        <w:rPr>
          <w:rFonts w:ascii="Arial" w:eastAsia="Times New Roman" w:hAnsi="Arial" w:cs="Arial"/>
          <w:sz w:val="24"/>
          <w:szCs w:val="24"/>
          <w:lang w:eastAsia="ru-RU"/>
        </w:rPr>
        <w:lastRenderedPageBreak/>
        <w:t>В случае снижения в соответствии с уточненным прогнозом социально-экономического развития Апраксинского сельского поселения в текущем финансовом году прогнозируемого на текущий финансовый год общего объема доходов местного бюджета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w:t>
      </w:r>
      <w:proofErr w:type="gramEnd"/>
      <w:r w:rsidRPr="00DF1799">
        <w:rPr>
          <w:rFonts w:ascii="Arial" w:eastAsia="Times New Roman" w:hAnsi="Arial" w:cs="Arial"/>
          <w:sz w:val="24"/>
          <w:szCs w:val="24"/>
          <w:lang w:eastAsia="ru-RU"/>
        </w:rPr>
        <w:t xml:space="preserve"> быть </w:t>
      </w:r>
      <w:proofErr w:type="gramStart"/>
      <w:r w:rsidRPr="00DF1799">
        <w:rPr>
          <w:rFonts w:ascii="Arial" w:eastAsia="Times New Roman" w:hAnsi="Arial" w:cs="Arial"/>
          <w:sz w:val="24"/>
          <w:szCs w:val="24"/>
          <w:lang w:eastAsia="ru-RU"/>
        </w:rPr>
        <w:t>признаны</w:t>
      </w:r>
      <w:proofErr w:type="gramEnd"/>
      <w:r w:rsidRPr="00DF1799">
        <w:rPr>
          <w:rFonts w:ascii="Arial" w:eastAsia="Times New Roman" w:hAnsi="Arial" w:cs="Arial"/>
          <w:sz w:val="24"/>
          <w:szCs w:val="24"/>
          <w:lang w:eastAsia="ru-RU"/>
        </w:rPr>
        <w:t xml:space="preserve"> утратившими силу.</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proofErr w:type="gramStart"/>
      <w:r w:rsidRPr="00DF1799">
        <w:rPr>
          <w:rFonts w:ascii="Arial" w:eastAsia="Times New Roman" w:hAnsi="Arial" w:cs="Arial"/>
          <w:sz w:val="24"/>
          <w:szCs w:val="24"/>
          <w:lang w:eastAsia="ru-RU"/>
        </w:rPr>
        <w:t>При внесении в Совет депутатов проекта решения о внесении изменений в решение о местном бюджете на текущий финансовый год и плановый период, предусматривающего признание утратившими силу положений решения о бюджете на текущий финансовый год и плановый период в части, относящейся к плановому периоду, уточненный прогноз социально-экономического развития Апраксинского сельского поселения в плановом периоде не представляется.</w:t>
      </w:r>
      <w:proofErr w:type="gramEnd"/>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Проект решения о внесении изменений и (или) дополнений в решение о бюджете рассматривается в одном чтении не позднее 10 дней со дня принятия его к рассмотрению.</w:t>
      </w:r>
    </w:p>
    <w:p w:rsidR="00DF1799" w:rsidRPr="00DF1799" w:rsidRDefault="00DF1799" w:rsidP="00DF1799">
      <w:pPr>
        <w:keepNext/>
        <w:shd w:val="clear" w:color="auto" w:fill="FFFFFF"/>
        <w:spacing w:after="0" w:line="240" w:lineRule="auto"/>
        <w:contextualSpacing/>
        <w:jc w:val="both"/>
        <w:outlineLvl w:val="1"/>
        <w:rPr>
          <w:rFonts w:ascii="Arial" w:eastAsia="Times New Roman" w:hAnsi="Arial" w:cs="Arial"/>
          <w:b/>
          <w:bCs/>
          <w:iCs/>
          <w:sz w:val="24"/>
          <w:szCs w:val="24"/>
          <w:lang w:eastAsia="ru-RU"/>
        </w:rPr>
      </w:pPr>
      <w:r w:rsidRPr="00DF1799">
        <w:rPr>
          <w:rFonts w:ascii="Arial" w:eastAsia="Times New Roman" w:hAnsi="Arial" w:cs="Arial"/>
          <w:b/>
          <w:sz w:val="24"/>
          <w:szCs w:val="24"/>
          <w:lang w:eastAsia="ru-RU"/>
        </w:rPr>
        <w:t xml:space="preserve">Статья 27. Проведение </w:t>
      </w:r>
      <w:r w:rsidRPr="00DF1799">
        <w:rPr>
          <w:rFonts w:ascii="Arial" w:eastAsia="Times New Roman" w:hAnsi="Arial" w:cs="Arial"/>
          <w:b/>
          <w:bCs/>
          <w:iCs/>
          <w:sz w:val="24"/>
          <w:szCs w:val="24"/>
          <w:lang w:eastAsia="ru-RU"/>
        </w:rPr>
        <w:t xml:space="preserve">Контрольно-счётной комиссией Костромского муниципального </w:t>
      </w:r>
      <w:proofErr w:type="gramStart"/>
      <w:r w:rsidRPr="00DF1799">
        <w:rPr>
          <w:rFonts w:ascii="Arial" w:eastAsia="Times New Roman" w:hAnsi="Arial" w:cs="Arial"/>
          <w:b/>
          <w:bCs/>
          <w:iCs/>
          <w:sz w:val="24"/>
          <w:szCs w:val="24"/>
          <w:lang w:eastAsia="ru-RU"/>
        </w:rPr>
        <w:t>района Костромской области экспертизы проекта решения</w:t>
      </w:r>
      <w:proofErr w:type="gramEnd"/>
      <w:r w:rsidRPr="00DF1799">
        <w:rPr>
          <w:rFonts w:ascii="Arial" w:eastAsia="Times New Roman" w:hAnsi="Arial" w:cs="Arial"/>
          <w:b/>
          <w:bCs/>
          <w:iCs/>
          <w:sz w:val="24"/>
          <w:szCs w:val="24"/>
          <w:lang w:eastAsia="ru-RU"/>
        </w:rPr>
        <w:t xml:space="preserve"> о бюджете Апраксинского сельского поселения</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Проект решения о местном бюджете, внесенный в Совет депутатов направляется Председателем Совета депутатов в Контрольно-счётную комиссию Костромского муниципального района Костромской области для проведения экспертизы.</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Указанная экспертиза проводится Контрольно-счётной комиссией Костромского муниципального района Костромской области и завершается подготовкой заключения Контрольно-счётной комиссии Костромского муниципального района Костромской области.</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3. </w:t>
      </w:r>
      <w:proofErr w:type="gramStart"/>
      <w:r w:rsidRPr="00DF1799">
        <w:rPr>
          <w:rFonts w:ascii="Arial" w:eastAsia="Times New Roman" w:hAnsi="Arial" w:cs="Arial"/>
          <w:sz w:val="24"/>
          <w:szCs w:val="24"/>
          <w:lang w:eastAsia="ru-RU"/>
        </w:rPr>
        <w:t>Заключение Контрольно-счётной комиссии Костромского муниципального района Костромской области на проект решения о бюджете Апраксинского сельского поселения должно быть представлено в Контрольно-счётную комиссию Костромского муниципального района Костромской области, в Совет депутатов и направлено в Администрацию не позднее, чем за десять дней до дня рассмотрения указанного проекта решения о бюджете Апраксинского сельского поселения в Совет депутатов.</w:t>
      </w:r>
      <w:proofErr w:type="gramEnd"/>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 xml:space="preserve">Статья 28. Временное управление бюджетом Апраксинского </w:t>
      </w:r>
      <w:proofErr w:type="gramStart"/>
      <w:r w:rsidRPr="00DF1799">
        <w:rPr>
          <w:rFonts w:ascii="Arial" w:eastAsia="Times New Roman" w:hAnsi="Arial" w:cs="Arial"/>
          <w:b/>
          <w:sz w:val="24"/>
          <w:szCs w:val="24"/>
          <w:lang w:eastAsia="ru-RU"/>
        </w:rPr>
        <w:t>сельского</w:t>
      </w:r>
      <w:proofErr w:type="gramEnd"/>
      <w:r w:rsidRPr="00DF1799">
        <w:rPr>
          <w:rFonts w:ascii="Arial" w:eastAsia="Times New Roman" w:hAnsi="Arial" w:cs="Arial"/>
          <w:b/>
          <w:sz w:val="24"/>
          <w:szCs w:val="24"/>
          <w:lang w:eastAsia="ru-RU"/>
        </w:rPr>
        <w:t xml:space="preserve"> поселения</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В случае если решение о бюджете Апраксинского сельского поселения не вступило в силу с начала текущего финансового года:</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proofErr w:type="gramStart"/>
      <w:r w:rsidRPr="00DF1799">
        <w:rPr>
          <w:rFonts w:ascii="Arial" w:eastAsia="Times New Roman" w:hAnsi="Arial" w:cs="Arial"/>
          <w:sz w:val="24"/>
          <w:szCs w:val="24"/>
          <w:lang w:eastAsia="ru-RU"/>
        </w:rPr>
        <w:t>1) Финансовый орган либо должностное лицо, уполномоченное главой поселения для обслуживания и управления средствами бюджета Апраксинского сельского поселения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2) иные показатели, определяемые решением о бюджете 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 применяются в размерах (нормативах) и порядке, которые были установлены решением о бюджете на отчетный финансовый год;</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lastRenderedPageBreak/>
        <w:t>2. Если решение о бюджете Апраксинского сельского поселения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пунктом 1 настоящей статьи.</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При этом Финансовый орган не имеет права:</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предоставлять бюджетные кредиты;</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осуществлять заимствования в размере более одной восьмой объема заимствований предыдущего финансового года в расчете на квартал;</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4) формировать резервный фонд.</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3. </w:t>
      </w:r>
      <w:proofErr w:type="gramStart"/>
      <w:r w:rsidRPr="00DF1799">
        <w:rPr>
          <w:rFonts w:ascii="Arial" w:eastAsia="Times New Roman" w:hAnsi="Arial" w:cs="Arial"/>
          <w:sz w:val="24"/>
          <w:szCs w:val="24"/>
          <w:lang w:eastAsia="ru-RU"/>
        </w:rPr>
        <w:t>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сельского поселения представляет на рассмотрение и утверждение Совета депутатов проект решения о внесении изменений в</w:t>
      </w:r>
      <w:proofErr w:type="gramEnd"/>
      <w:r w:rsidRPr="00DF1799">
        <w:rPr>
          <w:rFonts w:ascii="Arial" w:eastAsia="Times New Roman" w:hAnsi="Arial" w:cs="Arial"/>
          <w:sz w:val="24"/>
          <w:szCs w:val="24"/>
          <w:lang w:eastAsia="ru-RU"/>
        </w:rPr>
        <w:t xml:space="preserve"> решение о бюджете Апраксинского сельского поселения, уточняющего показатели бюджета с учетом исполнения бюджета за период временного управления бюджетом.</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Решение рассматривается и утверждается Советом депутатов в срок, не превышающий 15 дней со дня его представления в Совет депутатов.</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ГЛАВА 6. ИСПОЛНЕНИЕ БЮДЖЕТА АПРАКСИНСКОГО СЕЛЬСКОГО ПОСЕЛЕНИЯ</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Статья 29. Исполнение бюджета по доходам и расходам</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Исполнение бюджета обеспечивается Администрацией сельского поселения.</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Организация исполнения бюджета возлагается на финансовый орган.</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Исполнение бюджета организуется на основе сводной бюджетной росписи и кассового плана.</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Бюджет исполняется на основе единства кассы и подведомственности расходов. Казначейское обслуживание исполнения бюджета осуществляется Управлением Федерального казначейства по Костромской области в порядке, установленном законодательством Российской Федерации.</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Для казначейского обслуживания исполнения бюджета Апраксинского сельского поселения в Управлении Федерального казначейства по Костромской области с учетом положений статьи 38.2 Бюджетного кодекса Российской Федерации открывается единый счет бюджета Апраксинского сельского поселения, через который осуществляются все операции по исполнению бюджета.</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4. </w:t>
      </w:r>
      <w:proofErr w:type="gramStart"/>
      <w:r w:rsidRPr="00DF1799">
        <w:rPr>
          <w:rFonts w:ascii="Arial" w:eastAsia="Times New Roman" w:hAnsi="Arial" w:cs="Arial"/>
          <w:sz w:val="24"/>
          <w:szCs w:val="24"/>
          <w:lang w:eastAsia="ru-RU"/>
        </w:rPr>
        <w:t xml:space="preserve">Для исполнения судебных актов по искам к Апраксинскому сельскому поселению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Апраксинского сельского поселения муниципальных правовых актов, не </w:t>
      </w:r>
      <w:r w:rsidRPr="00DF1799">
        <w:rPr>
          <w:rFonts w:ascii="Arial" w:eastAsia="Times New Roman" w:hAnsi="Arial" w:cs="Arial"/>
          <w:sz w:val="24"/>
          <w:szCs w:val="24"/>
          <w:lang w:eastAsia="ru-RU"/>
        </w:rPr>
        <w:lastRenderedPageBreak/>
        <w:t>соответствующих закону или иному нормативному правовому акту, а также судебных актов по иным искам о взыскании денежных средств за счет</w:t>
      </w:r>
      <w:proofErr w:type="gramEnd"/>
      <w:r w:rsidRPr="00DF1799">
        <w:rPr>
          <w:rFonts w:ascii="Arial" w:eastAsia="Times New Roman" w:hAnsi="Arial" w:cs="Arial"/>
          <w:sz w:val="24"/>
          <w:szCs w:val="24"/>
          <w:lang w:eastAsia="ru-RU"/>
        </w:rPr>
        <w:t xml:space="preserve"> </w:t>
      </w:r>
      <w:proofErr w:type="gramStart"/>
      <w:r w:rsidRPr="00DF1799">
        <w:rPr>
          <w:rFonts w:ascii="Arial" w:eastAsia="Times New Roman" w:hAnsi="Arial" w:cs="Arial"/>
          <w:sz w:val="24"/>
          <w:szCs w:val="24"/>
          <w:lang w:eastAsia="ru-RU"/>
        </w:rPr>
        <w:t>средств казны Апраксинского сельского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Апраксинского сельского поселения), судебных актов о присуждении компенсации за нарушение права на исполнение судебного акта за счет средств бюджета Апраксинского сельского поселения, документы, предусмотренные пунктом 2 статьи 242.1 Бюджетного кодекса Российской Федерации, в разумный срок направляются для исполнения в</w:t>
      </w:r>
      <w:proofErr w:type="gramEnd"/>
      <w:r w:rsidRPr="00DF1799">
        <w:rPr>
          <w:rFonts w:ascii="Arial" w:eastAsia="Times New Roman" w:hAnsi="Arial" w:cs="Arial"/>
          <w:sz w:val="24"/>
          <w:szCs w:val="24"/>
          <w:lang w:eastAsia="ru-RU"/>
        </w:rPr>
        <w:t xml:space="preserve"> финансовый орган.</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5. </w:t>
      </w:r>
      <w:proofErr w:type="gramStart"/>
      <w:r w:rsidRPr="00DF1799">
        <w:rPr>
          <w:rFonts w:ascii="Arial" w:eastAsia="Times New Roman" w:hAnsi="Arial" w:cs="Arial"/>
          <w:sz w:val="24"/>
          <w:szCs w:val="24"/>
          <w:lang w:eastAsia="ru-RU"/>
        </w:rPr>
        <w:t>Администрация, представляющая в суде интересы Апраксинского сельского поселения в соответствии с пунктами 5 - 6 статьи 2 настоящего Положения,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roofErr w:type="gramEnd"/>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Указанная информация должна содержать следующие сведения:</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наименование суда, вынесшего судебный акт;</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дата вынесения судебного акта судом первой инстанции, номер дела;</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наименование истца;</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4) предмет спора (заявленное требование);</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Апраксинского сельского поселения;</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6) наличие (отсутствие) оснований для обжалования судебного акта.</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6. При наличии оснований для обжалования судебного акта, а также в случае обжалования судебного акта иными участниками судебного процесса Администрация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информацию о результатах обжалования судебного акта.</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Указанная информация должна содержать следующие сведения:</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наименование суда, вынесшего судебный акт;</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дата вынесения судебного акта судом апелляционной (кассационной, надзорной) инстанции, номер дела;</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выводы суда по результатам рассмотрения апелляционной (кассационной, надзорной) жалобы;</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 Апраксинского сельского поселения по итогам рассмотрения дела в суде апелляционной (кассационной, надзорной) инстанции.</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7. Информация представляется в произвольной письменной форме за подписью Главы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Датой предоставления информации, указанной в пунктах 5 и 6 настоящей статьи, считается дата ее получения должностным лицом финансового органа.</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lastRenderedPageBreak/>
        <w:t>8. В целях реализации муниципальным образованием права регресса, установленного пунктом 3.1 статьи 1081 Гражданского кодекса Российской Федерации, финансовый орган уведомляет Администрацию об исполнении за счет казны Апраксинского сельского поселения судебного акта о возмещении вреда.</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Апраксинского сельского поселения.</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9. Исполнение судебных актов производится в течение трех месяцев со дня поступления исполнительных документов на исполнение.</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Исполнение судебных актов может быть приостановлено в соответствии с законодательством Российской Федерации.</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В случае направления взыскателю или в суд уведомления об уточнении реквизитов банковского счета взыскателя течение срока, указанного в абзаце первом настоящего пункта, приостанавливается на срок, предусмотренный пунктом 3.2 статьи 242.1 Бюджетного кодекса Российской федерации.</w:t>
      </w:r>
    </w:p>
    <w:p w:rsidR="00DF1799" w:rsidRPr="00DF1799" w:rsidRDefault="00DF1799" w:rsidP="00DF1799">
      <w:pPr>
        <w:tabs>
          <w:tab w:val="left"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10.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DF1799" w:rsidRPr="00DF1799" w:rsidRDefault="00DF1799" w:rsidP="00DF1799">
      <w:pPr>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Статья 30. Сводная бюджетная роспись</w:t>
      </w:r>
    </w:p>
    <w:p w:rsidR="00DF1799" w:rsidRPr="00DF1799" w:rsidRDefault="00DF1799" w:rsidP="00DF1799">
      <w:pPr>
        <w:tabs>
          <w:tab w:val="left" w:pos="1134"/>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Порядок составления и ведения сводной бюджетной росписи устанавливается финансовым органом.</w:t>
      </w:r>
    </w:p>
    <w:p w:rsidR="00DF1799" w:rsidRPr="00DF1799" w:rsidRDefault="00DF1799" w:rsidP="00DF1799">
      <w:pPr>
        <w:tabs>
          <w:tab w:val="left" w:pos="1134"/>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Утверждение сводной бюджетной росписи и внесение изменений в нее осуществляется руководителем финансового органа.</w:t>
      </w:r>
    </w:p>
    <w:p w:rsidR="00DF1799" w:rsidRPr="00DF1799" w:rsidRDefault="00DF1799" w:rsidP="00DF1799">
      <w:pPr>
        <w:tabs>
          <w:tab w:val="left" w:pos="1134"/>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2. Утвержденные показатели сводной бюджетной росписи должны соответствовать решению о бюджете 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w:t>
      </w:r>
    </w:p>
    <w:p w:rsidR="00DF1799" w:rsidRPr="00DF1799" w:rsidRDefault="00DF1799" w:rsidP="00DF1799">
      <w:pPr>
        <w:tabs>
          <w:tab w:val="left" w:pos="1134"/>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В случае принятия решения о внесении изменений в решение о бюджете Апраксинского сельского поселения руководитель финансового органа утверждает соответствующие изменения в сводную бюджетную роспись.</w:t>
      </w:r>
    </w:p>
    <w:p w:rsidR="00DF1799" w:rsidRPr="00DF1799" w:rsidRDefault="00DF1799" w:rsidP="00DF1799">
      <w:pPr>
        <w:tabs>
          <w:tab w:val="left" w:pos="1134"/>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В сводную бюджетную роспись могут быть внесены изменения решениями руководителя финансового органа без внесения изменений в решение о бюджете Апраксинского сельского поселения в случаях, установленных статьей 217 Бюджетного кодекса Российской Федерации.</w:t>
      </w:r>
    </w:p>
    <w:p w:rsidR="00DF1799" w:rsidRPr="00DF1799" w:rsidRDefault="00DF1799" w:rsidP="00DF1799">
      <w:pPr>
        <w:tabs>
          <w:tab w:val="left" w:pos="1134"/>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4. Решением о бюджете Апраксинского сельского поселения на очередной финансовый год и плановый период могут быть установлены иные, не 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DF1799" w:rsidRPr="00DF1799" w:rsidRDefault="00DF1799" w:rsidP="00DF1799">
      <w:pPr>
        <w:tabs>
          <w:tab w:val="left" w:pos="1134"/>
        </w:tabs>
        <w:autoSpaceDE w:val="0"/>
        <w:autoSpaceDN w:val="0"/>
        <w:adjustRightInd w:val="0"/>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Статья 31. Порядок использования остатков средств бюджета Апраксинского сельского поселения</w:t>
      </w:r>
      <w:r w:rsidRPr="00DF1799">
        <w:rPr>
          <w:rFonts w:ascii="Arial" w:eastAsia="Times New Roman" w:hAnsi="Arial" w:cs="Arial"/>
          <w:sz w:val="24"/>
          <w:szCs w:val="24"/>
          <w:lang w:eastAsia="ru-RU"/>
        </w:rPr>
        <w:t xml:space="preserve"> </w:t>
      </w:r>
      <w:r w:rsidRPr="00DF1799">
        <w:rPr>
          <w:rFonts w:ascii="Arial" w:eastAsia="Times New Roman" w:hAnsi="Arial" w:cs="Arial"/>
          <w:b/>
          <w:sz w:val="24"/>
          <w:szCs w:val="24"/>
          <w:lang w:eastAsia="ru-RU"/>
        </w:rPr>
        <w:t>на начало текущего финансового года</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Под остатками бюджетных средств на начало текущего финансового года понимаются средства, оставшиеся на едином счёте бюджета Апраксинского сельского поселения не использованными по итогам исполнения бюджета за отчетный финансовый год, по состоянию на 1 января текущего финансового года (за исключением остатков целевых средств).</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2.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w:t>
      </w:r>
      <w:r w:rsidRPr="00DF1799">
        <w:rPr>
          <w:rFonts w:ascii="Arial" w:eastAsia="Times New Roman" w:hAnsi="Arial" w:cs="Arial"/>
          <w:sz w:val="24"/>
          <w:szCs w:val="24"/>
          <w:lang w:eastAsia="ru-RU"/>
        </w:rPr>
        <w:lastRenderedPageBreak/>
        <w:t>из которого они были ранее предоставлены, в соответствии с требованиями части 5 статьи 242 Бюджетного кодекса Российской Федерации.</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3. Остатки бюджетных средств на начало текущего финансового года используются </w:t>
      </w:r>
      <w:proofErr w:type="gramStart"/>
      <w:r w:rsidRPr="00DF1799">
        <w:rPr>
          <w:rFonts w:ascii="Arial" w:eastAsia="Times New Roman" w:hAnsi="Arial" w:cs="Arial"/>
          <w:sz w:val="24"/>
          <w:szCs w:val="24"/>
          <w:lang w:eastAsia="ru-RU"/>
        </w:rPr>
        <w:t>на</w:t>
      </w:r>
      <w:proofErr w:type="gramEnd"/>
      <w:r w:rsidRPr="00DF1799">
        <w:rPr>
          <w:rFonts w:ascii="Arial" w:eastAsia="Times New Roman" w:hAnsi="Arial" w:cs="Arial"/>
          <w:sz w:val="24"/>
          <w:szCs w:val="24"/>
          <w:lang w:eastAsia="ru-RU"/>
        </w:rPr>
        <w:t>:</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увеличение в текущем финансовом году бюджетных ассигнований муниципального дорожного фонда в объеме бюджетных ассигнований муниципального дорожного фонда, не использованных в отчетном финансовом году;</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увеличение бюджетных ассигнований на оплату заключенных от имени Апраксинского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увеличение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Совета депутатов;</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покрытие временных кассовых разрывов (в пределах объема, определяемого решением представительного органа Апраксинского сельского поселения о местном бюджете).</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4. Остаток бюджетных средств на начало текущего финансового года, сложившийся после распределения на цели, указанные в пункте 3 настоящей статьи, является свободным остатком бюджетных средств, и может направляться на увеличение бюджетных ассигнований в соответствии с целями, установленными решением Главы сельского поселения и (или) Администрации, в соответствии с пунктом 5 настоящей статьи.</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5. Свободный остаток бюджетных средств может направляться:</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на увеличение бюджетных ассигнований для финансового обеспечения выполнения наказов избирателей;</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на погашение муниципальных долговых обязательств;</w:t>
      </w:r>
    </w:p>
    <w:p w:rsidR="00DF1799" w:rsidRPr="00DF1799" w:rsidRDefault="00DF1799" w:rsidP="00DF1799">
      <w:pPr>
        <w:shd w:val="clear" w:color="auto" w:fill="FFFFFF"/>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на исполнение принимаемых расходных обязательств текущего финансового года в соответствии со сложившейся социально-экономической ситуацией в Апраксинском сельском поселении.</w:t>
      </w:r>
    </w:p>
    <w:p w:rsidR="00DF1799" w:rsidRPr="00DF1799" w:rsidRDefault="00DF1799" w:rsidP="00DF1799">
      <w:pPr>
        <w:tabs>
          <w:tab w:val="left" w:pos="1134"/>
        </w:tabs>
        <w:autoSpaceDE w:val="0"/>
        <w:autoSpaceDN w:val="0"/>
        <w:adjustRightInd w:val="0"/>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Статья 32. Основы казначейского сопровождения</w:t>
      </w:r>
    </w:p>
    <w:p w:rsidR="00DF1799" w:rsidRPr="00DF1799" w:rsidRDefault="00DF1799" w:rsidP="00DF1799">
      <w:pPr>
        <w:tabs>
          <w:tab w:val="left" w:pos="1134"/>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1. </w:t>
      </w:r>
      <w:proofErr w:type="gramStart"/>
      <w:r w:rsidRPr="00DF1799">
        <w:rPr>
          <w:rFonts w:ascii="Arial" w:eastAsia="Times New Roman" w:hAnsi="Arial" w:cs="Arial"/>
          <w:sz w:val="24"/>
          <w:szCs w:val="24"/>
          <w:lang w:eastAsia="ru-RU"/>
        </w:rPr>
        <w:t>Финансовый орган в случаях, установленных решениями Совета депутатов, вправе осуществлять казначейское сопровождение в отношении средств, определенных в соответствии подпунктом 1 пункта 1 статьи 242.26 Бюджетного кодекса Российской Федерации, в порядке, установленном Администрацией в соответствии с общими требованиями, установленными Правительством Российской Федерации, содержащими, в том числе положения, предусмотренные пунктом 3 статьи 242.23 Бюджетного кодекса Российской Федерации, а также требования к порядку</w:t>
      </w:r>
      <w:proofErr w:type="gramEnd"/>
      <w:r w:rsidRPr="00DF1799">
        <w:rPr>
          <w:rFonts w:ascii="Arial" w:eastAsia="Times New Roman" w:hAnsi="Arial" w:cs="Arial"/>
          <w:sz w:val="24"/>
          <w:szCs w:val="24"/>
          <w:lang w:eastAsia="ru-RU"/>
        </w:rPr>
        <w:t xml:space="preserve"> санкционирования операций со средствами участников казначейского сопровождения, </w:t>
      </w:r>
      <w:proofErr w:type="gramStart"/>
      <w:r w:rsidRPr="00DF1799">
        <w:rPr>
          <w:rFonts w:ascii="Arial" w:eastAsia="Times New Roman" w:hAnsi="Arial" w:cs="Arial"/>
          <w:sz w:val="24"/>
          <w:szCs w:val="24"/>
          <w:lang w:eastAsia="ru-RU"/>
        </w:rPr>
        <w:t>устанавливаемому</w:t>
      </w:r>
      <w:proofErr w:type="gramEnd"/>
      <w:r w:rsidRPr="00DF1799">
        <w:rPr>
          <w:rFonts w:ascii="Arial" w:eastAsia="Times New Roman" w:hAnsi="Arial" w:cs="Arial"/>
          <w:sz w:val="24"/>
          <w:szCs w:val="24"/>
          <w:lang w:eastAsia="ru-RU"/>
        </w:rPr>
        <w:t xml:space="preserve"> финансовым органом.</w:t>
      </w:r>
    </w:p>
    <w:p w:rsidR="00DF1799" w:rsidRPr="00DF1799" w:rsidRDefault="00DF1799" w:rsidP="00DF1799">
      <w:pPr>
        <w:tabs>
          <w:tab w:val="left" w:pos="1134"/>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При размещении средств на депозитах, а также в иные финансовые инструменты в случаях, установленных решениями Совета депутатов, указанными в части 1 настоящей статьи, средства, предусмотренные настоящей частью,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DF1799" w:rsidRPr="00DF1799" w:rsidRDefault="00DF1799" w:rsidP="00DF1799">
      <w:pPr>
        <w:tabs>
          <w:tab w:val="left" w:pos="1134"/>
        </w:tabs>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lastRenderedPageBreak/>
        <w:t>3. Финансовый орган в случаях определенных правовым актом Правительства Российской Федерации, и порядке, установленном Правительством Российской Федерации, вправе осуществлять расширенное казначейское сопровождение средств, указанных в  подпункте 1 пункта 1 статьи 242.26 Бюджетного кодекса Российской Федерации.</w:t>
      </w:r>
    </w:p>
    <w:p w:rsidR="00DF1799" w:rsidRPr="00DF1799" w:rsidRDefault="00DF1799" w:rsidP="00DF1799">
      <w:pPr>
        <w:tabs>
          <w:tab w:val="left" w:pos="1134"/>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4. Основы казначейского сопровождения устанавливаются главой 24.4 Бюджетного кодекса Российской Федерации.</w:t>
      </w:r>
    </w:p>
    <w:p w:rsidR="00DF1799" w:rsidRPr="00DF1799" w:rsidRDefault="00DF1799" w:rsidP="00DF1799">
      <w:pPr>
        <w:tabs>
          <w:tab w:val="left" w:pos="1134"/>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5. </w:t>
      </w:r>
      <w:r w:rsidRPr="00DF1799">
        <w:rPr>
          <w:rFonts w:ascii="Arial" w:eastAsia="Times New Roman" w:hAnsi="Arial" w:cs="Arial"/>
          <w:spacing w:val="-8"/>
          <w:sz w:val="24"/>
          <w:szCs w:val="24"/>
          <w:lang w:eastAsia="ru-RU"/>
        </w:rPr>
        <w:t>Казначейское сопровождение сре</w:t>
      </w:r>
      <w:proofErr w:type="gramStart"/>
      <w:r w:rsidRPr="00DF1799">
        <w:rPr>
          <w:rFonts w:ascii="Arial" w:eastAsia="Times New Roman" w:hAnsi="Arial" w:cs="Arial"/>
          <w:spacing w:val="-8"/>
          <w:sz w:val="24"/>
          <w:szCs w:val="24"/>
          <w:lang w:eastAsia="ru-RU"/>
        </w:rPr>
        <w:t>дств в с</w:t>
      </w:r>
      <w:proofErr w:type="gramEnd"/>
      <w:r w:rsidRPr="00DF1799">
        <w:rPr>
          <w:rFonts w:ascii="Arial" w:eastAsia="Times New Roman" w:hAnsi="Arial" w:cs="Arial"/>
          <w:spacing w:val="-8"/>
          <w:sz w:val="24"/>
          <w:szCs w:val="24"/>
          <w:lang w:eastAsia="ru-RU"/>
        </w:rPr>
        <w:t xml:space="preserve">оответствии пунктами 1-3 настоящей статьи может осуществляться Управлением Федерального казначейства по </w:t>
      </w:r>
      <w:r w:rsidRPr="00DF1799">
        <w:rPr>
          <w:rFonts w:ascii="Arial" w:eastAsia="Times New Roman" w:hAnsi="Arial" w:cs="Arial"/>
          <w:sz w:val="24"/>
          <w:szCs w:val="24"/>
          <w:lang w:eastAsia="ru-RU"/>
        </w:rPr>
        <w:t xml:space="preserve">Костромской области </w:t>
      </w:r>
      <w:r w:rsidRPr="00DF1799">
        <w:rPr>
          <w:rFonts w:ascii="Arial" w:eastAsia="Times New Roman" w:hAnsi="Arial" w:cs="Arial"/>
          <w:spacing w:val="-8"/>
          <w:sz w:val="24"/>
          <w:szCs w:val="24"/>
          <w:lang w:eastAsia="ru-RU"/>
        </w:rPr>
        <w:t xml:space="preserve">или финансовым органом </w:t>
      </w:r>
      <w:r w:rsidRPr="00DF1799">
        <w:rPr>
          <w:rFonts w:ascii="Arial" w:eastAsia="Times New Roman" w:hAnsi="Arial" w:cs="Arial"/>
          <w:sz w:val="24"/>
          <w:szCs w:val="24"/>
          <w:lang w:eastAsia="ru-RU"/>
        </w:rPr>
        <w:t xml:space="preserve">Костромского муниципального района </w:t>
      </w:r>
      <w:r w:rsidRPr="00DF1799">
        <w:rPr>
          <w:rFonts w:ascii="Arial" w:eastAsia="Times New Roman" w:hAnsi="Arial" w:cs="Arial"/>
          <w:spacing w:val="-8"/>
          <w:sz w:val="24"/>
          <w:szCs w:val="24"/>
          <w:lang w:eastAsia="ru-RU"/>
        </w:rPr>
        <w:t>при передаче им отдельных функций финансового органа в соответствии со статьями 220.2 и 154 Бюджетного Кодекса Российской Федерации соответственно.</w:t>
      </w:r>
    </w:p>
    <w:p w:rsidR="00DF1799" w:rsidRPr="00DF1799" w:rsidRDefault="00DF1799" w:rsidP="00DF1799">
      <w:pPr>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bCs/>
          <w:sz w:val="24"/>
          <w:szCs w:val="24"/>
          <w:lang w:eastAsia="ru-RU"/>
        </w:rPr>
        <w:t>Статья 33. Составление и представление бюджетной отчетности</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1. Финансовый орган составляет и представляет в Администрацию бюджетную отчетность 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Бюджетная отчетность 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 является годовой. </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депутатов и Контрольно-счётную комиссию Костромского муниципального района Костромской области в срок не позднее 30 числа, следующего за отчетным периодом.</w:t>
      </w:r>
    </w:p>
    <w:p w:rsidR="00DF1799" w:rsidRPr="00DF1799" w:rsidRDefault="00DF1799" w:rsidP="00DF1799">
      <w:pPr>
        <w:widowControl w:val="0"/>
        <w:spacing w:after="0" w:line="240" w:lineRule="auto"/>
        <w:contextualSpacing/>
        <w:jc w:val="both"/>
        <w:rPr>
          <w:rFonts w:ascii="Arial" w:eastAsia="Times New Roman" w:hAnsi="Arial" w:cs="Arial"/>
          <w:b/>
          <w:bCs/>
          <w:sz w:val="24"/>
          <w:szCs w:val="24"/>
          <w:lang w:eastAsia="ru-RU"/>
        </w:rPr>
      </w:pPr>
      <w:r w:rsidRPr="00DF1799">
        <w:rPr>
          <w:rFonts w:ascii="Arial" w:eastAsia="Times New Roman" w:hAnsi="Arial" w:cs="Arial"/>
          <w:sz w:val="24"/>
          <w:szCs w:val="24"/>
          <w:lang w:eastAsia="ru-RU"/>
        </w:rPr>
        <w:t>3. Годовой отчет об исполнении бюджета подлежит рассмотрению и утверждению решением Совета депутатов.</w:t>
      </w:r>
    </w:p>
    <w:p w:rsidR="00DF1799" w:rsidRPr="00DF1799" w:rsidRDefault="00DF1799" w:rsidP="00DF1799">
      <w:pPr>
        <w:spacing w:after="0" w:line="240" w:lineRule="auto"/>
        <w:contextualSpacing/>
        <w:jc w:val="both"/>
        <w:rPr>
          <w:rFonts w:ascii="Arial" w:eastAsia="Times New Roman" w:hAnsi="Arial" w:cs="Arial"/>
          <w:b/>
          <w:bCs/>
          <w:sz w:val="24"/>
          <w:szCs w:val="24"/>
          <w:lang w:eastAsia="ru-RU"/>
        </w:rPr>
      </w:pPr>
      <w:bookmarkStart w:id="5" w:name="Par359"/>
      <w:bookmarkEnd w:id="5"/>
      <w:r w:rsidRPr="00DF1799">
        <w:rPr>
          <w:rFonts w:ascii="Arial" w:eastAsia="Times New Roman" w:hAnsi="Arial" w:cs="Arial"/>
          <w:b/>
          <w:bCs/>
          <w:sz w:val="24"/>
          <w:szCs w:val="24"/>
          <w:lang w:eastAsia="ru-RU"/>
        </w:rPr>
        <w:t>Статья 34. Внешняя проверка годового отчета об исполнении бюджета</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Годовой отчет об исполнении бюджета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Внешняя проверка годового отчета об исполнении бюджета осуществляется Контрольно-счётной комиссией Костромского муниципального района Костромской области в порядке, установленном Планом работы </w:t>
      </w:r>
      <w:proofErr w:type="spellStart"/>
      <w:r w:rsidRPr="00DF1799">
        <w:rPr>
          <w:rFonts w:ascii="Arial" w:eastAsia="Times New Roman" w:hAnsi="Arial" w:cs="Arial"/>
          <w:sz w:val="24"/>
          <w:szCs w:val="24"/>
          <w:lang w:eastAsia="ru-RU"/>
        </w:rPr>
        <w:t>КСК</w:t>
      </w:r>
      <w:proofErr w:type="spellEnd"/>
      <w:r w:rsidRPr="00DF1799">
        <w:rPr>
          <w:rFonts w:ascii="Arial" w:eastAsia="Times New Roman" w:hAnsi="Arial" w:cs="Arial"/>
          <w:sz w:val="24"/>
          <w:szCs w:val="24"/>
          <w:lang w:eastAsia="ru-RU"/>
        </w:rPr>
        <w:t xml:space="preserve"> Костромского района с соблюдением требований Бюджетного кодекса Российской Федерации и с учетом особенностей, установленных федеральными законами. </w:t>
      </w:r>
      <w:proofErr w:type="gramStart"/>
      <w:r w:rsidRPr="00DF1799">
        <w:rPr>
          <w:rFonts w:ascii="Arial" w:eastAsia="Times New Roman" w:hAnsi="Arial" w:cs="Arial"/>
          <w:sz w:val="24"/>
          <w:szCs w:val="24"/>
          <w:lang w:eastAsia="ru-RU"/>
        </w:rPr>
        <w:t>Внешняя проверка годового отчета об исполнении бюджета может осуществляться Контрольно-счетной палатой Костромской области в случае заключения соглашения Советом депутатов с Контрольно-счетной палатой Костромской области о передаче ей полномочий по осуществлению внешнего муниципального финансового контроля и в порядке, установленном законом Костромской области, с соблюдением требований Бюджетного кодекса Российской Федерации и с учетом особенностей, установленных федеральными законами.</w:t>
      </w:r>
      <w:proofErr w:type="gramEnd"/>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Администрация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3. Контрольно-счетный орган Костромского муниципального района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w:t>
      </w:r>
    </w:p>
    <w:p w:rsidR="00DF1799" w:rsidRPr="00DF1799" w:rsidRDefault="00DF1799" w:rsidP="00DF1799">
      <w:pPr>
        <w:spacing w:after="0" w:line="240" w:lineRule="auto"/>
        <w:contextualSpacing/>
        <w:jc w:val="both"/>
        <w:rPr>
          <w:rFonts w:ascii="Arial" w:eastAsia="Times New Roman" w:hAnsi="Arial" w:cs="Arial"/>
          <w:b/>
          <w:bCs/>
          <w:sz w:val="24"/>
          <w:szCs w:val="24"/>
          <w:lang w:eastAsia="ru-RU"/>
        </w:rPr>
      </w:pPr>
      <w:r w:rsidRPr="00DF1799">
        <w:rPr>
          <w:rFonts w:ascii="Arial" w:eastAsia="Times New Roman" w:hAnsi="Arial" w:cs="Arial"/>
          <w:b/>
          <w:bCs/>
          <w:sz w:val="24"/>
          <w:szCs w:val="24"/>
          <w:lang w:eastAsia="ru-RU"/>
        </w:rPr>
        <w:t xml:space="preserve">Статья 35. Представление годового отчета об исполнении бюджета в Совет депутатов </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Годовой отчет об исполнении бюджета представляется Администрацией в Совет депутатов не позднее 1 мая текущего года.</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Одновременно с годовым отчетом об исполнении бюджета, Администрацией представляются:</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lastRenderedPageBreak/>
        <w:t>- проект решения об исполнении бюджета;</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баланс исполнения бюджета;</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отчет о финансовых результатах деятельности;</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отчет о движении денежных средств;</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отчеты об использовании ассигнований резервного фонда, о состоянии муниципального внутреннего долга Апраксинского сельского поселения на начало и конец отчетного финансового года;</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отчет о выполнении программы муниципальных гарантий 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отчет о муниципальных внутренних заимствованиях 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 по видам заимствований;</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отчет о результатах деятельности муниципальных унитарных предприятий 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реестр объектов муниципальной собственности Апраксинского сельского поселения на первый и последний день отчетного финансового года;</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отчет об исполнении муниципальных программ с оценкой эффективности их реализации;</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отчет о результатах приватизации;</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информация о поступлении доходов от сдачи в аренду имущества, находящегося в муниципальной собственности Апраксинского сельского поселения и переданного в оперативное управление казенным учреждениям, по главным распорядителям средств бюджета;</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DF1799" w:rsidRPr="00DF1799" w:rsidRDefault="00DF1799" w:rsidP="00DF1799">
      <w:pPr>
        <w:spacing w:after="0" w:line="240" w:lineRule="auto"/>
        <w:contextualSpacing/>
        <w:jc w:val="both"/>
        <w:rPr>
          <w:rFonts w:ascii="Arial" w:eastAsia="Times New Roman" w:hAnsi="Arial" w:cs="Arial"/>
          <w:b/>
          <w:sz w:val="24"/>
          <w:szCs w:val="24"/>
          <w:lang w:eastAsia="ru-RU"/>
        </w:rPr>
      </w:pPr>
      <w:bookmarkStart w:id="6" w:name="Par404"/>
      <w:bookmarkEnd w:id="6"/>
      <w:r w:rsidRPr="00DF1799">
        <w:rPr>
          <w:rFonts w:ascii="Arial" w:eastAsia="Times New Roman" w:hAnsi="Arial" w:cs="Arial"/>
          <w:b/>
          <w:bCs/>
          <w:sz w:val="24"/>
          <w:szCs w:val="24"/>
          <w:lang w:eastAsia="ru-RU"/>
        </w:rPr>
        <w:t>Статья 36. Утверждение годового отчета об исполнении бюджета</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Решением Совета депутатов 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Отдельными приложениями к решению Совета депутатов об утверждении исполнения бюджета за отчетный финансовый год утверждаются показатели:</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доходов бюджета по кодам классификации доходов бюджетов;</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расходов бюджета по ведомственной структуре расходов бюджета;</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расходов бюджета по разделам, подразделам классификации расходов бюджетов;</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 источников финансирования дефицита бюджета по кодам </w:t>
      </w:r>
      <w:proofErr w:type="gramStart"/>
      <w:r w:rsidRPr="00DF1799">
        <w:rPr>
          <w:rFonts w:ascii="Arial" w:eastAsia="Times New Roman" w:hAnsi="Arial" w:cs="Arial"/>
          <w:sz w:val="24"/>
          <w:szCs w:val="24"/>
          <w:lang w:eastAsia="ru-RU"/>
        </w:rPr>
        <w:t>классификации источников финансирования дефицитов бюджетов</w:t>
      </w:r>
      <w:proofErr w:type="gramEnd"/>
      <w:r w:rsidRPr="00DF1799">
        <w:rPr>
          <w:rFonts w:ascii="Arial" w:eastAsia="Times New Roman" w:hAnsi="Arial" w:cs="Arial"/>
          <w:sz w:val="24"/>
          <w:szCs w:val="24"/>
          <w:lang w:eastAsia="ru-RU"/>
        </w:rPr>
        <w:t>;</w:t>
      </w:r>
    </w:p>
    <w:p w:rsidR="00DF1799" w:rsidRPr="00DF1799" w:rsidRDefault="00DF1799" w:rsidP="00DF1799">
      <w:pPr>
        <w:spacing w:after="0" w:line="240" w:lineRule="auto"/>
        <w:contextualSpacing/>
        <w:jc w:val="both"/>
        <w:rPr>
          <w:rFonts w:ascii="Arial" w:eastAsia="Times New Roman" w:hAnsi="Arial" w:cs="Arial"/>
          <w:sz w:val="24"/>
          <w:szCs w:val="24"/>
          <w:shd w:val="clear" w:color="auto" w:fill="FFFFFF"/>
          <w:lang w:eastAsia="ru-RU"/>
        </w:rPr>
      </w:pPr>
      <w:r w:rsidRPr="00DF1799">
        <w:rPr>
          <w:rFonts w:ascii="Arial" w:eastAsia="Times New Roman" w:hAnsi="Arial" w:cs="Arial"/>
          <w:sz w:val="24"/>
          <w:szCs w:val="24"/>
          <w:shd w:val="clear" w:color="auto" w:fill="FFFFFF"/>
          <w:lang w:eastAsia="ru-RU"/>
        </w:rPr>
        <w:t xml:space="preserve">- иные показатели, установленные муниципальным правовым актом </w:t>
      </w:r>
      <w:r w:rsidRPr="00DF1799">
        <w:rPr>
          <w:rFonts w:ascii="Arial" w:eastAsia="Times New Roman" w:hAnsi="Arial" w:cs="Arial"/>
          <w:sz w:val="24"/>
          <w:szCs w:val="24"/>
          <w:lang w:eastAsia="ru-RU"/>
        </w:rPr>
        <w:t xml:space="preserve">Совета депутатов </w:t>
      </w:r>
      <w:r w:rsidRPr="00DF1799">
        <w:rPr>
          <w:rFonts w:ascii="Arial" w:eastAsia="Times New Roman" w:hAnsi="Arial" w:cs="Arial"/>
          <w:sz w:val="24"/>
          <w:szCs w:val="24"/>
          <w:shd w:val="clear" w:color="auto" w:fill="FFFFFF"/>
          <w:lang w:eastAsia="ru-RU"/>
        </w:rPr>
        <w:t>для решения об исполнении бюджета.</w:t>
      </w:r>
    </w:p>
    <w:p w:rsidR="00DF1799" w:rsidRPr="00DF1799" w:rsidRDefault="00DF1799" w:rsidP="00DF1799">
      <w:pPr>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bCs/>
          <w:sz w:val="24"/>
          <w:szCs w:val="24"/>
          <w:lang w:eastAsia="ru-RU"/>
        </w:rPr>
        <w:t xml:space="preserve">Статья 37. Рассмотрение и утверждение годового отчета об исполнении бюджета </w:t>
      </w:r>
      <w:r w:rsidRPr="00DF1799">
        <w:rPr>
          <w:rFonts w:ascii="Arial" w:eastAsia="Times New Roman" w:hAnsi="Arial" w:cs="Arial"/>
          <w:b/>
          <w:sz w:val="24"/>
          <w:szCs w:val="24"/>
          <w:lang w:eastAsia="ru-RU"/>
        </w:rPr>
        <w:t xml:space="preserve">Советом депутатов </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По результатам рассмотрения годового отчета об исполнении бюджета, Совет депутатов принимает решение об утверждении либо отклонении решения об исполнении бюджета.</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lastRenderedPageBreak/>
        <w:t>2. В случае отклонения Советом депутатов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F1799" w:rsidRPr="00DF1799" w:rsidRDefault="00DF1799" w:rsidP="00DF1799">
      <w:pPr>
        <w:widowControl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Рассмотрение повторно представленного проекта решения об утверждении исполнения бюджета производится Советом депутатов в порядке, предусмотренном для первичного рассмотрения.</w:t>
      </w:r>
    </w:p>
    <w:p w:rsidR="00DF1799" w:rsidRPr="00DF1799" w:rsidRDefault="00DF1799" w:rsidP="00DF1799">
      <w:pPr>
        <w:autoSpaceDE w:val="0"/>
        <w:autoSpaceDN w:val="0"/>
        <w:adjustRightInd w:val="0"/>
        <w:spacing w:after="0" w:line="240" w:lineRule="auto"/>
        <w:contextualSpacing/>
        <w:jc w:val="both"/>
        <w:rPr>
          <w:rFonts w:ascii="Arial" w:eastAsia="Times New Roman" w:hAnsi="Arial" w:cs="Arial"/>
          <w:b/>
          <w:caps/>
          <w:sz w:val="24"/>
          <w:szCs w:val="24"/>
          <w:lang w:eastAsia="ru-RU"/>
        </w:rPr>
      </w:pPr>
      <w:r w:rsidRPr="00DF1799">
        <w:rPr>
          <w:rFonts w:ascii="Arial" w:eastAsia="Times New Roman" w:hAnsi="Arial" w:cs="Arial"/>
          <w:sz w:val="24"/>
          <w:szCs w:val="24"/>
          <w:lang w:eastAsia="ru-RU"/>
        </w:rPr>
        <w:t>4. Решение Совета депутатов об утверждении годового отчета об исполнении бюджета подлежит официальному опубликованию.</w:t>
      </w:r>
    </w:p>
    <w:p w:rsidR="00DF1799" w:rsidRPr="00DF1799" w:rsidRDefault="00DF1799" w:rsidP="00DF1799">
      <w:pPr>
        <w:keepNext/>
        <w:spacing w:after="0" w:line="240" w:lineRule="auto"/>
        <w:contextualSpacing/>
        <w:jc w:val="both"/>
        <w:rPr>
          <w:rFonts w:ascii="Arial" w:eastAsia="Times New Roman" w:hAnsi="Arial" w:cs="Arial"/>
          <w:b/>
          <w:sz w:val="24"/>
          <w:szCs w:val="24"/>
          <w:shd w:val="clear" w:color="auto" w:fill="FF3333"/>
          <w:lang w:eastAsia="ru-RU"/>
        </w:rPr>
      </w:pPr>
      <w:r w:rsidRPr="00DF1799">
        <w:rPr>
          <w:rFonts w:ascii="Arial" w:eastAsia="Times New Roman" w:hAnsi="Arial" w:cs="Arial"/>
          <w:b/>
          <w:bCs/>
          <w:sz w:val="24"/>
          <w:szCs w:val="24"/>
          <w:lang w:eastAsia="ru-RU"/>
        </w:rPr>
        <w:t>ГЛАВА 6. МУНИЦИПАЛЬНЫЙ ФИНАНСОВЫЙ КОНТРОЛЬ</w:t>
      </w:r>
    </w:p>
    <w:p w:rsidR="00DF1799" w:rsidRPr="00DF1799" w:rsidRDefault="00DF1799" w:rsidP="00DF1799">
      <w:pPr>
        <w:spacing w:after="0" w:line="240" w:lineRule="auto"/>
        <w:contextualSpacing/>
        <w:jc w:val="both"/>
        <w:rPr>
          <w:rFonts w:ascii="Arial" w:eastAsia="Times New Roman" w:hAnsi="Arial" w:cs="Arial"/>
          <w:b/>
          <w:sz w:val="24"/>
          <w:szCs w:val="24"/>
          <w:shd w:val="clear" w:color="auto" w:fill="FF3333"/>
          <w:lang w:eastAsia="ru-RU"/>
        </w:rPr>
      </w:pPr>
      <w:r w:rsidRPr="00DF1799">
        <w:rPr>
          <w:rFonts w:ascii="Arial" w:eastAsia="Times New Roman" w:hAnsi="Arial" w:cs="Arial"/>
          <w:b/>
          <w:bCs/>
          <w:iCs/>
          <w:sz w:val="24"/>
          <w:szCs w:val="24"/>
          <w:lang w:eastAsia="ru-RU"/>
        </w:rPr>
        <w:t>Статья 38. Виды муниципального финансового контроля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Апраксинского сельского поселения, а также соблюдения условий муниципальных контрактов, договоров (соглашений) о предоставлении средств из Апраксинского сельского поселения. </w:t>
      </w:r>
    </w:p>
    <w:p w:rsidR="00DF1799" w:rsidRPr="00DF1799" w:rsidRDefault="00DF1799" w:rsidP="00DF1799">
      <w:pPr>
        <w:tabs>
          <w:tab w:val="left" w:pos="1134"/>
        </w:tabs>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Муниципальный финансовый контроль подразделяется </w:t>
      </w:r>
      <w:proofErr w:type="gramStart"/>
      <w:r w:rsidRPr="00DF1799">
        <w:rPr>
          <w:rFonts w:ascii="Arial" w:eastAsia="Times New Roman" w:hAnsi="Arial" w:cs="Arial"/>
          <w:sz w:val="24"/>
          <w:szCs w:val="24"/>
          <w:lang w:eastAsia="ru-RU"/>
        </w:rPr>
        <w:t>на</w:t>
      </w:r>
      <w:proofErr w:type="gramEnd"/>
      <w:r w:rsidRPr="00DF1799">
        <w:rPr>
          <w:rFonts w:ascii="Arial" w:eastAsia="Times New Roman" w:hAnsi="Arial" w:cs="Arial"/>
          <w:sz w:val="24"/>
          <w:szCs w:val="24"/>
          <w:lang w:eastAsia="ru-RU"/>
        </w:rPr>
        <w:t xml:space="preserve"> внешний и внутренний, предварительный и последующий.</w:t>
      </w:r>
    </w:p>
    <w:p w:rsidR="00DF1799" w:rsidRPr="00DF1799" w:rsidRDefault="00DF1799" w:rsidP="00DF1799">
      <w:pPr>
        <w:tabs>
          <w:tab w:val="left" w:pos="1134"/>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Внешний муниципальный финансовый контроль является контрольной деятельностью контрольно-счетного органа поселения (контрольно-счетного органа Костромского муниципального района - в случае передачи ему полномочий на основании заключенного соглашения).</w:t>
      </w:r>
    </w:p>
    <w:p w:rsidR="00DF1799" w:rsidRPr="00DF1799" w:rsidRDefault="00DF1799" w:rsidP="00DF1799">
      <w:pPr>
        <w:tabs>
          <w:tab w:val="left" w:pos="1134"/>
        </w:tabs>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Внутренний муниципальный финансовый контроль является контрольной деятельностью муниципального финансового контроля в лице заместителя главы Администрации (и (или) специалиста уполномоченного Главой Апраксинского сельского поселения) для обслуживания и управления средствами бюджета Апраксинского сельского поселения.</w:t>
      </w:r>
    </w:p>
    <w:p w:rsidR="00DF1799" w:rsidRPr="00DF1799" w:rsidRDefault="00DF1799" w:rsidP="00DF1799">
      <w:pPr>
        <w:tabs>
          <w:tab w:val="left" w:pos="1134"/>
        </w:tabs>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4. Предварительный и последующий контроль осуществляется органами внешнего и внутреннего муниципального финансового контроля в соответствии с Бюджетным кодексом Российской Федерации.</w:t>
      </w:r>
    </w:p>
    <w:p w:rsidR="00DF1799" w:rsidRPr="00DF1799" w:rsidRDefault="00DF1799" w:rsidP="00DF1799">
      <w:pPr>
        <w:autoSpaceDE w:val="0"/>
        <w:autoSpaceDN w:val="0"/>
        <w:adjustRightInd w:val="0"/>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ГЛАВА 7. УПРАВЛЕНИЕ МУНИЦИПАЛЬНЫМ ДОЛГОМ, МУНИЦИПАЛЬНЫЕ ГАРАНТИИ В АПРАКСИНСКОМ СЕЛЬСКОМ ПОСЕЛЕНИИ</w:t>
      </w:r>
    </w:p>
    <w:p w:rsidR="00DF1799" w:rsidRPr="00DF1799" w:rsidRDefault="00DF1799" w:rsidP="00DF1799">
      <w:pPr>
        <w:spacing w:after="0" w:line="240" w:lineRule="auto"/>
        <w:contextualSpacing/>
        <w:jc w:val="both"/>
        <w:rPr>
          <w:rFonts w:ascii="Arial" w:eastAsia="Times New Roman" w:hAnsi="Arial" w:cs="Arial"/>
          <w:b/>
          <w:bCs/>
          <w:sz w:val="24"/>
          <w:szCs w:val="24"/>
          <w:lang w:eastAsia="ru-RU"/>
        </w:rPr>
      </w:pPr>
      <w:r w:rsidRPr="00DF1799">
        <w:rPr>
          <w:rFonts w:ascii="Arial" w:eastAsia="Times New Roman" w:hAnsi="Arial" w:cs="Arial"/>
          <w:b/>
          <w:bCs/>
          <w:sz w:val="24"/>
          <w:szCs w:val="24"/>
          <w:lang w:eastAsia="ru-RU"/>
        </w:rPr>
        <w:t>Статья 39.  Управление муниципальным долгом и его структура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1. Управление муниципальным долгом осуществляется Администрацией в соответствии с Уставом 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Под управлением муниципальным долгом понимается деятельность Администрации, направленная на обеспечение потребностей Апраксинского сельского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Структура муниципального долга Апраксинского сельского поселения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Объем муниципального долга устанавливается в соответствии с пунктом 5 статьи 107 Бюджетного кодекса Российской Федерации.</w:t>
      </w:r>
    </w:p>
    <w:p w:rsidR="00DF1799" w:rsidRPr="00DF1799" w:rsidRDefault="00DF1799" w:rsidP="00DF1799">
      <w:pPr>
        <w:tabs>
          <w:tab w:val="left" w:pos="1134"/>
        </w:tabs>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lastRenderedPageBreak/>
        <w:t>4. Предварительный контроль осуществляется в целях предупреждения и пресечения бюджетных нарушений в процессе исполнения бюджета Апраксинского сельского поселения.</w:t>
      </w:r>
    </w:p>
    <w:p w:rsidR="00DF1799" w:rsidRPr="00DF1799" w:rsidRDefault="00DF1799" w:rsidP="00DF1799">
      <w:pPr>
        <w:tabs>
          <w:tab w:val="left" w:pos="1134"/>
        </w:tabs>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5. Последующий контроль осуществляется по результатам исполнения бюджета Апраксинского сельского поселения в целях установления законности его исполнения, достоверности учета и отчетности.</w:t>
      </w:r>
    </w:p>
    <w:p w:rsidR="00DF1799" w:rsidRPr="00DF1799" w:rsidRDefault="00DF1799" w:rsidP="00DF1799">
      <w:pPr>
        <w:spacing w:after="0" w:line="240" w:lineRule="auto"/>
        <w:contextualSpacing/>
        <w:jc w:val="both"/>
        <w:rPr>
          <w:rFonts w:ascii="Arial" w:eastAsia="Times New Roman" w:hAnsi="Arial" w:cs="Arial"/>
          <w:b/>
          <w:bCs/>
          <w:sz w:val="24"/>
          <w:szCs w:val="24"/>
          <w:lang w:eastAsia="ru-RU"/>
        </w:rPr>
      </w:pPr>
      <w:r w:rsidRPr="00DF1799">
        <w:rPr>
          <w:rFonts w:ascii="Arial" w:eastAsia="Times New Roman" w:hAnsi="Arial" w:cs="Arial"/>
          <w:b/>
          <w:bCs/>
          <w:sz w:val="24"/>
          <w:szCs w:val="24"/>
          <w:lang w:eastAsia="ru-RU"/>
        </w:rPr>
        <w:t xml:space="preserve">Статья 40.  Программа муниципальных гарантий </w:t>
      </w:r>
      <w:r w:rsidRPr="00DF1799">
        <w:rPr>
          <w:rFonts w:ascii="Arial" w:eastAsia="Times New Roman" w:hAnsi="Arial" w:cs="Arial"/>
          <w:b/>
          <w:sz w:val="24"/>
          <w:szCs w:val="24"/>
          <w:lang w:eastAsia="ru-RU"/>
        </w:rPr>
        <w:t xml:space="preserve">Апраксинского </w:t>
      </w:r>
      <w:proofErr w:type="gramStart"/>
      <w:r w:rsidRPr="00DF1799">
        <w:rPr>
          <w:rFonts w:ascii="Arial" w:eastAsia="Times New Roman" w:hAnsi="Arial" w:cs="Arial"/>
          <w:b/>
          <w:sz w:val="24"/>
          <w:szCs w:val="24"/>
          <w:lang w:eastAsia="ru-RU"/>
        </w:rPr>
        <w:t>сельского</w:t>
      </w:r>
      <w:proofErr w:type="gramEnd"/>
      <w:r w:rsidRPr="00DF1799">
        <w:rPr>
          <w:rFonts w:ascii="Arial" w:eastAsia="Times New Roman" w:hAnsi="Arial" w:cs="Arial"/>
          <w:b/>
          <w:sz w:val="24"/>
          <w:szCs w:val="24"/>
          <w:lang w:eastAsia="ru-RU"/>
        </w:rPr>
        <w:t xml:space="preserve"> поселения </w:t>
      </w:r>
      <w:r w:rsidRPr="00DF1799">
        <w:rPr>
          <w:rFonts w:ascii="Arial" w:eastAsia="Times New Roman" w:hAnsi="Arial" w:cs="Arial"/>
          <w:b/>
          <w:bCs/>
          <w:sz w:val="24"/>
          <w:szCs w:val="24"/>
          <w:lang w:eastAsia="ru-RU"/>
        </w:rPr>
        <w:t>в валюте Российской Федерации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proofErr w:type="gramStart"/>
      <w:r w:rsidRPr="00DF1799">
        <w:rPr>
          <w:rFonts w:ascii="Arial" w:eastAsia="Times New Roman" w:hAnsi="Arial" w:cs="Arial"/>
          <w:sz w:val="24"/>
          <w:szCs w:val="24"/>
          <w:lang w:eastAsia="ru-RU"/>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общий объем гарантий;</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наличие (отсутствие) права регрессного требования гаранта к принципалам;</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4) иные условия предоставления и исполнения гарантий.</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Программа муниципальных гарантий в валюте Российской Федерации является приложением к решению о местном бюджете.</w:t>
      </w:r>
    </w:p>
    <w:p w:rsidR="00DF1799" w:rsidRPr="00DF1799" w:rsidRDefault="00DF1799" w:rsidP="00DF1799">
      <w:pPr>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bCs/>
          <w:sz w:val="24"/>
          <w:szCs w:val="24"/>
          <w:lang w:eastAsia="ru-RU"/>
        </w:rPr>
        <w:t xml:space="preserve">Статья 41. Предоставление и исполнение муниципальных гарантий </w:t>
      </w:r>
      <w:r w:rsidRPr="00DF1799">
        <w:rPr>
          <w:rFonts w:ascii="Arial" w:eastAsia="Times New Roman" w:hAnsi="Arial" w:cs="Arial"/>
          <w:b/>
          <w:sz w:val="24"/>
          <w:szCs w:val="24"/>
          <w:lang w:eastAsia="ru-RU"/>
        </w:rPr>
        <w:t xml:space="preserve">Апраксинского </w:t>
      </w:r>
      <w:proofErr w:type="gramStart"/>
      <w:r w:rsidRPr="00DF1799">
        <w:rPr>
          <w:rFonts w:ascii="Arial" w:eastAsia="Times New Roman" w:hAnsi="Arial" w:cs="Arial"/>
          <w:b/>
          <w:sz w:val="24"/>
          <w:szCs w:val="24"/>
          <w:lang w:eastAsia="ru-RU"/>
        </w:rPr>
        <w:t>сельского</w:t>
      </w:r>
      <w:proofErr w:type="gramEnd"/>
      <w:r w:rsidRPr="00DF1799">
        <w:rPr>
          <w:rFonts w:ascii="Arial" w:eastAsia="Times New Roman" w:hAnsi="Arial" w:cs="Arial"/>
          <w:b/>
          <w:sz w:val="24"/>
          <w:szCs w:val="24"/>
          <w:lang w:eastAsia="ru-RU"/>
        </w:rPr>
        <w:t xml:space="preserve">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1. </w:t>
      </w:r>
      <w:proofErr w:type="gramStart"/>
      <w:r w:rsidRPr="00DF1799">
        <w:rPr>
          <w:rFonts w:ascii="Arial" w:eastAsia="Times New Roman" w:hAnsi="Arial" w:cs="Arial"/>
          <w:sz w:val="24"/>
          <w:szCs w:val="24"/>
          <w:lang w:eastAsia="ru-RU"/>
        </w:rPr>
        <w:t>От имени Апраксинского сельского поселения муниципальные гарантии Апраксинского сельского поселения предоставляются Администрацией в пределах общей суммы предоставляемых гарантий Апраксинского сельского поселения, указанной в решении о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 настоящей статьей.</w:t>
      </w:r>
      <w:proofErr w:type="gramEnd"/>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Администрация заключает договоры о предоставлении муниципальных гарантий Апраксинского сельского поселения,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Апраксинского сельского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Предоставление муниципальных гарантий осуществляется при соблюдении следующих условий (если иное не предусмотрено Бюджетным кодексом Российской Федерации):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финансовое состояние принципала является удовлетворительным;</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w:t>
      </w:r>
      <w:proofErr w:type="gramStart"/>
      <w:r w:rsidRPr="00DF1799">
        <w:rPr>
          <w:rFonts w:ascii="Arial" w:eastAsia="Times New Roman" w:hAnsi="Arial" w:cs="Arial"/>
          <w:sz w:val="24"/>
          <w:szCs w:val="24"/>
          <w:lang w:eastAsia="ru-RU"/>
        </w:rPr>
        <w:t xml:space="preserve">Федерации обеспечения исполнения обязательств </w:t>
      </w:r>
      <w:r w:rsidRPr="00DF1799">
        <w:rPr>
          <w:rFonts w:ascii="Arial" w:eastAsia="Times New Roman" w:hAnsi="Arial" w:cs="Arial"/>
          <w:sz w:val="24"/>
          <w:szCs w:val="24"/>
          <w:lang w:eastAsia="ru-RU"/>
        </w:rPr>
        <w:lastRenderedPageBreak/>
        <w:t>принципала</w:t>
      </w:r>
      <w:proofErr w:type="gramEnd"/>
      <w:r w:rsidRPr="00DF1799">
        <w:rPr>
          <w:rFonts w:ascii="Arial" w:eastAsia="Times New Roman" w:hAnsi="Arial" w:cs="Arial"/>
          <w:sz w:val="24"/>
          <w:szCs w:val="24"/>
          <w:lang w:eastAsia="ru-RU"/>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proofErr w:type="gramStart"/>
      <w:r w:rsidRPr="00DF1799">
        <w:rPr>
          <w:rFonts w:ascii="Arial" w:eastAsia="Times New Roman" w:hAnsi="Arial" w:cs="Arial"/>
          <w:sz w:val="24"/>
          <w:szCs w:val="24"/>
          <w:lang w:eastAsia="ru-RU"/>
        </w:rPr>
        <w:t>отсутствие у принципала, его поручителей (гарантов) просроченной (неурегулированной) задолженности по денежным обязательствам перед Апраксинским сельским поселением,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Апраксинского сельского поселения;</w:t>
      </w:r>
      <w:proofErr w:type="gramEnd"/>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4. Предоставление муниципальной гарантии, а также заключение договора о предоставлении муниципальной гарантии Апраксинского сельского поселения осуществляется после представления принципалом в Администрацию документов согласно перечню, устанавливаемому Администрацией.</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5. Анализ финансового состояния принципала в целях предоставления муниципальной гарантии Апраксинского сельского поселения осуществляется финансовым органом.</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proofErr w:type="gramStart"/>
      <w:r w:rsidRPr="00DF1799">
        <w:rPr>
          <w:rFonts w:ascii="Arial" w:eastAsia="Times New Roman" w:hAnsi="Arial" w:cs="Arial"/>
          <w:sz w:val="24"/>
          <w:szCs w:val="24"/>
          <w:shd w:val="clear" w:color="auto" w:fill="FFFFFF"/>
          <w:lang w:eastAsia="ru-RU"/>
        </w:rPr>
        <w:t xml:space="preserve">Администрация вправе на основании решения о бюджете </w:t>
      </w:r>
      <w:r w:rsidRPr="00DF1799">
        <w:rPr>
          <w:rFonts w:ascii="Arial" w:eastAsia="Times New Roman" w:hAnsi="Arial" w:cs="Arial"/>
          <w:sz w:val="24"/>
          <w:szCs w:val="24"/>
          <w:lang w:eastAsia="ru-RU"/>
        </w:rPr>
        <w:t xml:space="preserve">Апраксинского сельского поселения </w:t>
      </w:r>
      <w:r w:rsidRPr="00DF1799">
        <w:rPr>
          <w:rFonts w:ascii="Arial" w:eastAsia="Times New Roman" w:hAnsi="Arial" w:cs="Arial"/>
          <w:sz w:val="24"/>
          <w:szCs w:val="24"/>
          <w:shd w:val="clear" w:color="auto" w:fill="FFFFFF"/>
          <w:lang w:eastAsia="ru-RU"/>
        </w:rPr>
        <w:t>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roofErr w:type="gramEnd"/>
    </w:p>
    <w:p w:rsidR="00DF1799" w:rsidRPr="00DF1799" w:rsidRDefault="00DF1799" w:rsidP="00DF1799">
      <w:pPr>
        <w:spacing w:after="0" w:line="240" w:lineRule="auto"/>
        <w:contextualSpacing/>
        <w:jc w:val="both"/>
        <w:rPr>
          <w:rFonts w:ascii="Arial" w:eastAsia="Times New Roman" w:hAnsi="Arial" w:cs="Arial"/>
          <w:sz w:val="24"/>
          <w:szCs w:val="24"/>
          <w:shd w:val="clear" w:color="auto" w:fill="FFFFFF"/>
          <w:lang w:eastAsia="ru-RU"/>
        </w:rPr>
      </w:pPr>
      <w:r w:rsidRPr="00DF1799">
        <w:rPr>
          <w:rFonts w:ascii="Arial" w:eastAsia="Times New Roman" w:hAnsi="Arial" w:cs="Arial"/>
          <w:sz w:val="24"/>
          <w:szCs w:val="24"/>
          <w:lang w:eastAsia="ru-RU"/>
        </w:rPr>
        <w:t>6. Решением Совета депутатов</w:t>
      </w:r>
      <w:r w:rsidRPr="00DF1799">
        <w:rPr>
          <w:rFonts w:ascii="Arial" w:eastAsia="Times New Roman" w:hAnsi="Arial" w:cs="Arial"/>
          <w:sz w:val="24"/>
          <w:szCs w:val="24"/>
          <w:shd w:val="clear" w:color="auto" w:fill="FFFFFF"/>
          <w:lang w:eastAsia="ru-RU"/>
        </w:rPr>
        <w:t xml:space="preserve"> о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7. Обязательства, вытекающие из муниципальной гарантии Апраксинского сельского поселения, включаются в состав муниципального долга Апраксинского сельского поселения в сумме фактически имеющихся у принципала обязательств, обеспеченных муниципальной гарантией, но не более суммы муниципальной гарантии.</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8. Предоставление и исполнение муниципальной гарантии подлежит отражению в муниципальной долговой книге Апраксинского </w:t>
      </w:r>
      <w:proofErr w:type="gramStart"/>
      <w:r w:rsidRPr="00DF1799">
        <w:rPr>
          <w:rFonts w:ascii="Arial" w:eastAsia="Times New Roman" w:hAnsi="Arial" w:cs="Arial"/>
          <w:sz w:val="24"/>
          <w:szCs w:val="24"/>
          <w:lang w:eastAsia="ru-RU"/>
        </w:rPr>
        <w:t>сельского</w:t>
      </w:r>
      <w:proofErr w:type="gramEnd"/>
      <w:r w:rsidRPr="00DF1799">
        <w:rPr>
          <w:rFonts w:ascii="Arial" w:eastAsia="Times New Roman" w:hAnsi="Arial" w:cs="Arial"/>
          <w:sz w:val="24"/>
          <w:szCs w:val="24"/>
          <w:lang w:eastAsia="ru-RU"/>
        </w:rPr>
        <w:t xml:space="preserve"> поселения.</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9. </w:t>
      </w:r>
      <w:proofErr w:type="gramStart"/>
      <w:r w:rsidRPr="00DF1799">
        <w:rPr>
          <w:rFonts w:ascii="Arial" w:eastAsia="Times New Roman" w:hAnsi="Arial" w:cs="Arial"/>
          <w:sz w:val="24"/>
          <w:szCs w:val="24"/>
          <w:lang w:eastAsia="ru-RU"/>
        </w:rPr>
        <w:t>Финансовый орган ведет учет выданных гарантий, увеличения муниципального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roofErr w:type="gramEnd"/>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10. Информация о долговых обязательствах (за исключением обязательств по муниципальным гарантиям) вносится финансовым органом в муниципальную долговую книгу в срок, не превышающий пяти рабочих дней с момента возникновения соответствующего обязательства.</w:t>
      </w:r>
    </w:p>
    <w:p w:rsidR="00DF1799" w:rsidRPr="00DF1799" w:rsidRDefault="00DF1799" w:rsidP="00DF1799">
      <w:pPr>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 xml:space="preserve">11. Информация о долговых обязательствах по муниципальным гарантиям вносится финансовым органом в муниципальную долговую книгу в течение пяти рабочих дней с момента получения финансовым органом сведений о фактическом </w:t>
      </w:r>
      <w:r w:rsidRPr="00DF1799">
        <w:rPr>
          <w:rFonts w:ascii="Arial" w:eastAsia="Times New Roman" w:hAnsi="Arial" w:cs="Arial"/>
          <w:sz w:val="24"/>
          <w:szCs w:val="24"/>
          <w:lang w:eastAsia="ru-RU"/>
        </w:rPr>
        <w:lastRenderedPageBreak/>
        <w:t>возникновении (увеличении) или прекращении (уменьшении) обязатель</w:t>
      </w:r>
      <w:proofErr w:type="gramStart"/>
      <w:r w:rsidRPr="00DF1799">
        <w:rPr>
          <w:rFonts w:ascii="Arial" w:eastAsia="Times New Roman" w:hAnsi="Arial" w:cs="Arial"/>
          <w:sz w:val="24"/>
          <w:szCs w:val="24"/>
          <w:lang w:eastAsia="ru-RU"/>
        </w:rPr>
        <w:t>ств пр</w:t>
      </w:r>
      <w:proofErr w:type="gramEnd"/>
      <w:r w:rsidRPr="00DF1799">
        <w:rPr>
          <w:rFonts w:ascii="Arial" w:eastAsia="Times New Roman" w:hAnsi="Arial" w:cs="Arial"/>
          <w:sz w:val="24"/>
          <w:szCs w:val="24"/>
          <w:lang w:eastAsia="ru-RU"/>
        </w:rPr>
        <w:t>инципала, обеспеченных муниципальной гарантией.</w:t>
      </w:r>
    </w:p>
    <w:p w:rsidR="00DF1799" w:rsidRPr="00DF1799" w:rsidRDefault="00DF1799" w:rsidP="00DF1799">
      <w:pPr>
        <w:keepNext/>
        <w:keepLines/>
        <w:autoSpaceDE w:val="0"/>
        <w:autoSpaceDN w:val="0"/>
        <w:adjustRightInd w:val="0"/>
        <w:spacing w:after="0" w:line="240" w:lineRule="auto"/>
        <w:contextualSpacing/>
        <w:jc w:val="both"/>
        <w:rPr>
          <w:rFonts w:ascii="Arial" w:eastAsia="Times New Roman" w:hAnsi="Arial" w:cs="Arial"/>
          <w:b/>
          <w:caps/>
          <w:sz w:val="24"/>
          <w:szCs w:val="24"/>
          <w:lang w:eastAsia="ru-RU"/>
        </w:rPr>
      </w:pPr>
      <w:r w:rsidRPr="00DF1799">
        <w:rPr>
          <w:rFonts w:ascii="Arial" w:eastAsia="Times New Roman" w:hAnsi="Arial" w:cs="Arial"/>
          <w:b/>
          <w:caps/>
          <w:sz w:val="24"/>
          <w:szCs w:val="24"/>
          <w:lang w:eastAsia="ru-RU"/>
        </w:rPr>
        <w:t>ГЛАВА 8. заключительные положения</w:t>
      </w:r>
    </w:p>
    <w:p w:rsidR="00DF1799" w:rsidRPr="00DF1799" w:rsidRDefault="00DF1799" w:rsidP="00DF1799">
      <w:pPr>
        <w:keepNext/>
        <w:autoSpaceDE w:val="0"/>
        <w:autoSpaceDN w:val="0"/>
        <w:adjustRightInd w:val="0"/>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sz w:val="24"/>
          <w:szCs w:val="24"/>
          <w:lang w:eastAsia="ru-RU"/>
        </w:rPr>
        <w:t xml:space="preserve">Статья 42. Обеспечение </w:t>
      </w:r>
      <w:r w:rsidRPr="00DF1799">
        <w:rPr>
          <w:rFonts w:ascii="Arial" w:eastAsia="Times New Roman" w:hAnsi="Arial" w:cs="Arial"/>
          <w:b/>
          <w:bCs/>
          <w:sz w:val="24"/>
          <w:szCs w:val="24"/>
          <w:shd w:val="clear" w:color="auto" w:fill="FFFFFF"/>
          <w:lang w:eastAsia="ru-RU"/>
        </w:rPr>
        <w:t>прозрачности (открытости)</w:t>
      </w:r>
      <w:r w:rsidRPr="00DF1799">
        <w:rPr>
          <w:rFonts w:ascii="Arial" w:eastAsia="Times New Roman" w:hAnsi="Arial" w:cs="Arial"/>
          <w:b/>
          <w:sz w:val="24"/>
          <w:szCs w:val="24"/>
          <w:lang w:eastAsia="ru-RU"/>
        </w:rPr>
        <w:t xml:space="preserve"> бюджетного процесса</w:t>
      </w:r>
    </w:p>
    <w:p w:rsidR="00DF1799" w:rsidRPr="00DF1799" w:rsidRDefault="00DF1799" w:rsidP="00DF1799">
      <w:pPr>
        <w:tabs>
          <w:tab w:val="num"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1. Решение Совета депутатов о бюджете Апраксинского сельского поселения и отчет об его исполнении после его принятия и подписания подлежит официальному опубликованию.</w:t>
      </w:r>
    </w:p>
    <w:p w:rsidR="00DF1799" w:rsidRPr="00DF1799" w:rsidRDefault="00DF1799" w:rsidP="00DF1799">
      <w:pPr>
        <w:tabs>
          <w:tab w:val="num" w:pos="1080"/>
        </w:tabs>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2. Проект бюджета Апраксинского сельского поселения, а также проект отчета об исполнении бюджета Апраксинского сельского поселения, представленные Администрацией в Совет депутатов публикуются в средствах массовой информации и (или) размещаются в сети Интернет.</w:t>
      </w:r>
    </w:p>
    <w:p w:rsidR="00DF1799" w:rsidRPr="00DF1799" w:rsidRDefault="00DF1799" w:rsidP="00DF1799">
      <w:pPr>
        <w:autoSpaceDE w:val="0"/>
        <w:autoSpaceDN w:val="0"/>
        <w:adjustRightInd w:val="0"/>
        <w:spacing w:after="0" w:line="240" w:lineRule="auto"/>
        <w:contextualSpacing/>
        <w:jc w:val="both"/>
        <w:rPr>
          <w:rFonts w:ascii="Arial" w:eastAsia="Times New Roman" w:hAnsi="Arial" w:cs="Arial"/>
          <w:sz w:val="24"/>
          <w:szCs w:val="24"/>
          <w:lang w:eastAsia="ru-RU"/>
        </w:rPr>
      </w:pPr>
      <w:r w:rsidRPr="00DF1799">
        <w:rPr>
          <w:rFonts w:ascii="Arial" w:eastAsia="Times New Roman" w:hAnsi="Arial" w:cs="Arial"/>
          <w:sz w:val="24"/>
          <w:szCs w:val="24"/>
          <w:lang w:eastAsia="ru-RU"/>
        </w:rPr>
        <w:t>3. По проекту бюджета Апраксинского сельского поселения и проекту годового отчета об исполнении бюджета Апраксинского сельского поселения проводятся публичные слушания.</w:t>
      </w:r>
    </w:p>
    <w:p w:rsidR="00DF1799" w:rsidRPr="00DF1799" w:rsidRDefault="00DF1799" w:rsidP="00DF1799">
      <w:pPr>
        <w:autoSpaceDE w:val="0"/>
        <w:autoSpaceDN w:val="0"/>
        <w:adjustRightInd w:val="0"/>
        <w:spacing w:after="0" w:line="240" w:lineRule="auto"/>
        <w:contextualSpacing/>
        <w:jc w:val="both"/>
        <w:rPr>
          <w:rFonts w:ascii="Arial" w:eastAsia="Times New Roman" w:hAnsi="Arial" w:cs="Arial"/>
          <w:b/>
          <w:sz w:val="24"/>
          <w:szCs w:val="24"/>
          <w:lang w:eastAsia="ru-RU"/>
        </w:rPr>
      </w:pPr>
      <w:r w:rsidRPr="00DF1799">
        <w:rPr>
          <w:rFonts w:ascii="Arial" w:eastAsia="Times New Roman" w:hAnsi="Arial" w:cs="Arial"/>
          <w:b/>
          <w:bCs/>
          <w:sz w:val="24"/>
          <w:szCs w:val="24"/>
          <w:lang w:eastAsia="ru-RU"/>
        </w:rPr>
        <w:t>Статья 43. Ответственность</w:t>
      </w:r>
      <w:r w:rsidRPr="00DF1799">
        <w:rPr>
          <w:rFonts w:ascii="Arial" w:eastAsia="Times New Roman" w:hAnsi="Arial" w:cs="Arial"/>
          <w:b/>
          <w:sz w:val="24"/>
          <w:szCs w:val="24"/>
          <w:lang w:eastAsia="ru-RU"/>
        </w:rPr>
        <w:t xml:space="preserve"> за бюджетные правонарушения</w:t>
      </w:r>
    </w:p>
    <w:p w:rsidR="00DF1799" w:rsidRPr="00DF1799" w:rsidRDefault="00DF1799" w:rsidP="00DF1799">
      <w:pPr>
        <w:autoSpaceDE w:val="0"/>
        <w:autoSpaceDN w:val="0"/>
        <w:adjustRightInd w:val="0"/>
        <w:spacing w:after="0" w:line="240" w:lineRule="auto"/>
        <w:contextualSpacing/>
        <w:jc w:val="both"/>
        <w:rPr>
          <w:rFonts w:ascii="Arial" w:eastAsia="Arial" w:hAnsi="Arial" w:cs="Arial"/>
          <w:sz w:val="24"/>
          <w:szCs w:val="24"/>
          <w:lang w:eastAsia="ru-RU"/>
        </w:rPr>
      </w:pPr>
      <w:r w:rsidRPr="00DF1799">
        <w:rPr>
          <w:rFonts w:ascii="Arial" w:eastAsia="Arial" w:hAnsi="Arial" w:cs="Arial"/>
          <w:sz w:val="24"/>
          <w:szCs w:val="24"/>
          <w:lang w:eastAsia="ru-RU"/>
        </w:rPr>
        <w:t>Ответственность за бюджетные правонарушения в Апраксинском сельском поселении наступает по основаниям и в формах, предусмотренных действующим законодательством.</w:t>
      </w:r>
    </w:p>
    <w:p w:rsidR="00DF1799" w:rsidRPr="00DF1799" w:rsidRDefault="00DF1799" w:rsidP="00DF1799">
      <w:pPr>
        <w:autoSpaceDE w:val="0"/>
        <w:autoSpaceDN w:val="0"/>
        <w:adjustRightInd w:val="0"/>
        <w:spacing w:after="0" w:line="240" w:lineRule="auto"/>
        <w:contextualSpacing/>
        <w:jc w:val="both"/>
        <w:rPr>
          <w:rFonts w:ascii="Arial" w:eastAsia="Arial" w:hAnsi="Arial" w:cs="Arial"/>
          <w:sz w:val="24"/>
          <w:szCs w:val="24"/>
          <w:lang w:eastAsia="ru-RU"/>
        </w:rPr>
      </w:pPr>
    </w:p>
    <w:p w:rsidR="00DF1799" w:rsidRPr="00DF1799" w:rsidRDefault="00DF1799" w:rsidP="00DF1799">
      <w:pPr>
        <w:autoSpaceDE w:val="0"/>
        <w:autoSpaceDN w:val="0"/>
        <w:adjustRightInd w:val="0"/>
        <w:spacing w:after="0" w:line="240" w:lineRule="auto"/>
        <w:contextualSpacing/>
        <w:jc w:val="both"/>
        <w:rPr>
          <w:rFonts w:ascii="Arial" w:eastAsia="Arial" w:hAnsi="Arial" w:cs="Arial"/>
          <w:sz w:val="24"/>
          <w:szCs w:val="24"/>
          <w:lang w:eastAsia="ru-RU"/>
        </w:rPr>
      </w:pPr>
    </w:p>
    <w:p w:rsidR="00DF1799" w:rsidRPr="00DF1799" w:rsidRDefault="00DF1799" w:rsidP="00DF1799">
      <w:pPr>
        <w:autoSpaceDE w:val="0"/>
        <w:autoSpaceDN w:val="0"/>
        <w:adjustRightInd w:val="0"/>
        <w:spacing w:after="0" w:line="240" w:lineRule="auto"/>
        <w:contextualSpacing/>
        <w:jc w:val="both"/>
        <w:rPr>
          <w:rFonts w:ascii="Arial" w:eastAsia="Arial" w:hAnsi="Arial" w:cs="Arial"/>
          <w:sz w:val="24"/>
          <w:szCs w:val="24"/>
          <w:lang w:eastAsia="ru-RU"/>
        </w:rPr>
      </w:pPr>
    </w:p>
    <w:p w:rsidR="00537A44" w:rsidRPr="00537A44" w:rsidRDefault="00537A44" w:rsidP="00537A44">
      <w:pPr>
        <w:widowControl w:val="0"/>
        <w:suppressAutoHyphens/>
        <w:autoSpaceDN w:val="0"/>
        <w:spacing w:after="0" w:line="240" w:lineRule="auto"/>
        <w:contextualSpacing/>
        <w:jc w:val="center"/>
        <w:textAlignment w:val="baseline"/>
        <w:rPr>
          <w:rFonts w:ascii="Arial" w:eastAsia="Times New Roman" w:hAnsi="Arial" w:cs="Arial"/>
          <w:b/>
          <w:kern w:val="3"/>
          <w:sz w:val="24"/>
          <w:szCs w:val="24"/>
          <w:lang w:eastAsia="ru-RU"/>
        </w:rPr>
      </w:pPr>
      <w:bookmarkStart w:id="7" w:name="_Hlk87701099"/>
      <w:bookmarkStart w:id="8" w:name="_Hlk87606145"/>
      <w:bookmarkStart w:id="9" w:name="_Hlk85705345"/>
      <w:r>
        <w:rPr>
          <w:rFonts w:ascii="Arial" w:eastAsia="Cambria Math" w:hAnsi="Arial" w:cs="Arial"/>
          <w:b/>
          <w:noProof/>
          <w:spacing w:val="20"/>
          <w:sz w:val="24"/>
          <w:szCs w:val="24"/>
          <w:lang w:eastAsia="ru-RU"/>
        </w:rPr>
        <w:drawing>
          <wp:inline distT="0" distB="0" distL="0" distR="0" wp14:anchorId="41D46A85" wp14:editId="0D0743B7">
            <wp:extent cx="428625"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537A44" w:rsidRPr="00537A44" w:rsidRDefault="00537A44" w:rsidP="00537A44">
      <w:pPr>
        <w:widowControl w:val="0"/>
        <w:suppressAutoHyphens/>
        <w:autoSpaceDN w:val="0"/>
        <w:spacing w:after="0" w:line="240" w:lineRule="auto"/>
        <w:contextualSpacing/>
        <w:jc w:val="center"/>
        <w:textAlignment w:val="baseline"/>
        <w:rPr>
          <w:rFonts w:ascii="Arial" w:eastAsia="Times New Roman" w:hAnsi="Arial" w:cs="Arial"/>
          <w:b/>
          <w:kern w:val="3"/>
          <w:sz w:val="32"/>
          <w:szCs w:val="32"/>
          <w:lang w:eastAsia="ru-RU"/>
        </w:rPr>
      </w:pPr>
      <w:r w:rsidRPr="00537A44">
        <w:rPr>
          <w:rFonts w:ascii="Arial" w:eastAsia="Times New Roman" w:hAnsi="Arial" w:cs="Arial"/>
          <w:b/>
          <w:kern w:val="3"/>
          <w:sz w:val="32"/>
          <w:szCs w:val="32"/>
          <w:lang w:eastAsia="ru-RU"/>
        </w:rPr>
        <w:t>СОВЕТ ДЕПУТАТОВ</w:t>
      </w:r>
    </w:p>
    <w:p w:rsidR="00537A44" w:rsidRPr="00537A44" w:rsidRDefault="00537A44" w:rsidP="00537A44">
      <w:pPr>
        <w:widowControl w:val="0"/>
        <w:suppressAutoHyphens/>
        <w:autoSpaceDN w:val="0"/>
        <w:spacing w:after="0" w:line="240" w:lineRule="auto"/>
        <w:contextualSpacing/>
        <w:jc w:val="center"/>
        <w:textAlignment w:val="baseline"/>
        <w:rPr>
          <w:rFonts w:ascii="Arial" w:eastAsia="Times New Roman" w:hAnsi="Arial" w:cs="Arial"/>
          <w:b/>
          <w:kern w:val="3"/>
          <w:sz w:val="32"/>
          <w:szCs w:val="32"/>
          <w:lang w:eastAsia="ru-RU"/>
        </w:rPr>
      </w:pPr>
      <w:r w:rsidRPr="00537A44">
        <w:rPr>
          <w:rFonts w:ascii="Arial" w:eastAsia="Times New Roman" w:hAnsi="Arial" w:cs="Arial"/>
          <w:b/>
          <w:kern w:val="3"/>
          <w:sz w:val="32"/>
          <w:szCs w:val="32"/>
          <w:lang w:eastAsia="ru-RU"/>
        </w:rPr>
        <w:t>АПРАКСИНСКОГО СЕЛЬСКОГО ПОСЕЛЕНИЯ</w:t>
      </w:r>
    </w:p>
    <w:p w:rsidR="00537A44" w:rsidRPr="00537A44" w:rsidRDefault="00537A44" w:rsidP="00537A44">
      <w:pPr>
        <w:widowControl w:val="0"/>
        <w:suppressAutoHyphens/>
        <w:autoSpaceDN w:val="0"/>
        <w:spacing w:after="0" w:line="240" w:lineRule="auto"/>
        <w:contextualSpacing/>
        <w:jc w:val="center"/>
        <w:textAlignment w:val="baseline"/>
        <w:rPr>
          <w:rFonts w:ascii="Arial" w:eastAsia="Times New Roman" w:hAnsi="Arial" w:cs="Arial"/>
          <w:b/>
          <w:kern w:val="3"/>
          <w:sz w:val="32"/>
          <w:szCs w:val="32"/>
          <w:lang w:eastAsia="ru-RU"/>
        </w:rPr>
      </w:pPr>
      <w:r w:rsidRPr="00537A44">
        <w:rPr>
          <w:rFonts w:ascii="Arial" w:eastAsia="Times New Roman" w:hAnsi="Arial" w:cs="Arial"/>
          <w:b/>
          <w:kern w:val="3"/>
          <w:sz w:val="32"/>
          <w:szCs w:val="32"/>
          <w:lang w:eastAsia="ru-RU"/>
        </w:rPr>
        <w:t>КОСТРОМСКОГО МУНИЦИПАЛЬНОГО РАЙОНА</w:t>
      </w:r>
    </w:p>
    <w:p w:rsidR="00537A44" w:rsidRPr="00537A44" w:rsidRDefault="00537A44" w:rsidP="00537A44">
      <w:pPr>
        <w:widowControl w:val="0"/>
        <w:suppressAutoHyphens/>
        <w:autoSpaceDN w:val="0"/>
        <w:spacing w:after="0" w:line="240" w:lineRule="auto"/>
        <w:contextualSpacing/>
        <w:jc w:val="center"/>
        <w:textAlignment w:val="baseline"/>
        <w:rPr>
          <w:rFonts w:ascii="Arial" w:eastAsia="Times New Roman" w:hAnsi="Arial" w:cs="Arial"/>
          <w:b/>
          <w:kern w:val="3"/>
          <w:sz w:val="32"/>
          <w:szCs w:val="32"/>
          <w:lang w:eastAsia="ru-RU"/>
        </w:rPr>
      </w:pPr>
      <w:r w:rsidRPr="00537A44">
        <w:rPr>
          <w:rFonts w:ascii="Arial" w:eastAsia="Times New Roman" w:hAnsi="Arial" w:cs="Arial"/>
          <w:b/>
          <w:kern w:val="3"/>
          <w:sz w:val="32"/>
          <w:szCs w:val="32"/>
          <w:lang w:eastAsia="ru-RU"/>
        </w:rPr>
        <w:t>КОСТРОМСКОЙ ОБЛАСТИ</w:t>
      </w:r>
    </w:p>
    <w:p w:rsidR="00537A44" w:rsidRPr="00537A44" w:rsidRDefault="00537A44" w:rsidP="00537A44">
      <w:pPr>
        <w:spacing w:after="0" w:line="240" w:lineRule="auto"/>
        <w:contextualSpacing/>
        <w:jc w:val="center"/>
        <w:rPr>
          <w:rFonts w:ascii="Arial" w:eastAsia="Times New Roman" w:hAnsi="Arial" w:cs="Arial"/>
          <w:sz w:val="32"/>
          <w:szCs w:val="32"/>
        </w:rPr>
      </w:pPr>
    </w:p>
    <w:p w:rsidR="00537A44" w:rsidRPr="00537A44" w:rsidRDefault="00537A44" w:rsidP="00537A44">
      <w:pPr>
        <w:keepNext/>
        <w:numPr>
          <w:ilvl w:val="1"/>
          <w:numId w:val="43"/>
        </w:numPr>
        <w:tabs>
          <w:tab w:val="left" w:pos="0"/>
        </w:tabs>
        <w:suppressAutoHyphens/>
        <w:spacing w:after="0" w:line="240" w:lineRule="auto"/>
        <w:contextualSpacing/>
        <w:jc w:val="center"/>
        <w:outlineLvl w:val="1"/>
        <w:rPr>
          <w:rFonts w:ascii="Arial" w:eastAsia="Times New Roman" w:hAnsi="Arial" w:cs="Arial"/>
          <w:b/>
          <w:spacing w:val="60"/>
          <w:sz w:val="32"/>
          <w:szCs w:val="32"/>
          <w:lang w:eastAsia="ar-SA"/>
        </w:rPr>
      </w:pPr>
      <w:r w:rsidRPr="00537A44">
        <w:rPr>
          <w:rFonts w:ascii="Arial" w:eastAsia="Times New Roman" w:hAnsi="Arial" w:cs="Arial"/>
          <w:b/>
          <w:spacing w:val="60"/>
          <w:sz w:val="32"/>
          <w:szCs w:val="32"/>
          <w:lang w:eastAsia="ar-SA"/>
        </w:rPr>
        <w:t>РЕШЕНИЕ</w:t>
      </w:r>
    </w:p>
    <w:p w:rsidR="00537A44" w:rsidRPr="00537A44" w:rsidRDefault="00537A44" w:rsidP="00537A44">
      <w:pPr>
        <w:widowControl w:val="0"/>
        <w:autoSpaceDE w:val="0"/>
        <w:autoSpaceDN w:val="0"/>
        <w:spacing w:after="0" w:line="240" w:lineRule="auto"/>
        <w:contextualSpacing/>
        <w:jc w:val="center"/>
        <w:rPr>
          <w:rFonts w:ascii="Arial" w:eastAsia="Times New Roman" w:hAnsi="Arial" w:cs="Arial"/>
          <w:b/>
          <w:sz w:val="32"/>
          <w:szCs w:val="32"/>
          <w:lang w:eastAsia="ru-RU"/>
        </w:rPr>
      </w:pPr>
      <w:r w:rsidRPr="00537A44">
        <w:rPr>
          <w:rFonts w:ascii="Arial" w:eastAsia="Times New Roman" w:hAnsi="Arial" w:cs="Arial"/>
          <w:b/>
          <w:sz w:val="32"/>
          <w:szCs w:val="32"/>
          <w:lang w:eastAsia="ru-RU"/>
        </w:rPr>
        <w:t>26 марта 2025 г. №7 п. Апраксино</w:t>
      </w:r>
    </w:p>
    <w:p w:rsidR="00537A44" w:rsidRPr="00537A44" w:rsidRDefault="00537A44" w:rsidP="00537A44">
      <w:pPr>
        <w:spacing w:after="0" w:line="240" w:lineRule="auto"/>
        <w:contextualSpacing/>
        <w:jc w:val="center"/>
        <w:rPr>
          <w:rFonts w:ascii="Arial" w:eastAsia="Calibri" w:hAnsi="Arial" w:cs="Arial"/>
          <w:b/>
          <w:sz w:val="32"/>
          <w:szCs w:val="32"/>
        </w:rPr>
      </w:pPr>
    </w:p>
    <w:bookmarkEnd w:id="7"/>
    <w:bookmarkEnd w:id="8"/>
    <w:p w:rsidR="00537A44" w:rsidRPr="00537A44" w:rsidRDefault="00537A44" w:rsidP="00537A44">
      <w:pPr>
        <w:spacing w:after="0" w:line="240" w:lineRule="auto"/>
        <w:contextualSpacing/>
        <w:jc w:val="center"/>
        <w:rPr>
          <w:rFonts w:ascii="Arial" w:eastAsia="Calibri" w:hAnsi="Arial" w:cs="Arial"/>
          <w:b/>
          <w:bCs/>
          <w:caps/>
          <w:sz w:val="32"/>
          <w:szCs w:val="32"/>
        </w:rPr>
      </w:pPr>
      <w:r w:rsidRPr="00537A44">
        <w:rPr>
          <w:rFonts w:ascii="Arial" w:eastAsia="Calibri" w:hAnsi="Arial" w:cs="Arial"/>
          <w:b/>
          <w:bCs/>
          <w:caps/>
          <w:sz w:val="32"/>
          <w:szCs w:val="32"/>
        </w:rPr>
        <w:t>О внесении изменений в решение Совета депутатов</w:t>
      </w:r>
    </w:p>
    <w:p w:rsidR="00537A44" w:rsidRPr="00537A44" w:rsidRDefault="00537A44" w:rsidP="00537A44">
      <w:pPr>
        <w:spacing w:after="0" w:line="240" w:lineRule="auto"/>
        <w:contextualSpacing/>
        <w:jc w:val="center"/>
        <w:rPr>
          <w:rFonts w:ascii="Arial" w:eastAsia="Times New Roman" w:hAnsi="Arial" w:cs="Arial"/>
          <w:b/>
          <w:bCs/>
          <w:caps/>
          <w:sz w:val="32"/>
          <w:szCs w:val="32"/>
          <w:lang w:eastAsia="ru-RU"/>
        </w:rPr>
      </w:pPr>
      <w:r w:rsidRPr="00537A44">
        <w:rPr>
          <w:rFonts w:ascii="Arial" w:eastAsia="Calibri" w:hAnsi="Arial" w:cs="Arial"/>
          <w:b/>
          <w:bCs/>
          <w:caps/>
          <w:sz w:val="32"/>
          <w:szCs w:val="32"/>
        </w:rPr>
        <w:t>Апраксинского сельского поселения от 22</w:t>
      </w:r>
      <w:r w:rsidRPr="00537A44">
        <w:rPr>
          <w:rFonts w:ascii="Arial" w:eastAsia="Times New Roman" w:hAnsi="Arial" w:cs="Arial"/>
          <w:b/>
          <w:bCs/>
          <w:caps/>
          <w:sz w:val="32"/>
          <w:szCs w:val="32"/>
          <w:lang w:eastAsia="ru-RU"/>
        </w:rPr>
        <w:t xml:space="preserve"> апреля 2022 г. № 22 «ОБ УТВЕРЖДЕНИИ </w:t>
      </w:r>
      <w:proofErr w:type="gramStart"/>
      <w:r w:rsidRPr="00537A44">
        <w:rPr>
          <w:rFonts w:ascii="Arial" w:eastAsia="Times New Roman" w:hAnsi="Arial" w:cs="Arial"/>
          <w:b/>
          <w:bCs/>
          <w:caps/>
          <w:sz w:val="32"/>
          <w:szCs w:val="32"/>
          <w:lang w:eastAsia="ru-RU"/>
        </w:rPr>
        <w:t>ПЕРЕЧНЯ ИНДИКАТОРОВ РИСКА НАРУШЕНИЯ ОБЯЗАТЕЛЬНЫХ ТРЕБОВАНИЙ</w:t>
      </w:r>
      <w:proofErr w:type="gramEnd"/>
      <w:r w:rsidRPr="00537A44">
        <w:rPr>
          <w:rFonts w:ascii="Arial" w:eastAsia="Times New Roman" w:hAnsi="Arial" w:cs="Arial"/>
          <w:b/>
          <w:bCs/>
          <w:caps/>
          <w:sz w:val="32"/>
          <w:szCs w:val="32"/>
          <w:lang w:eastAsia="ru-RU"/>
        </w:rPr>
        <w:t xml:space="preserve"> ПО МУНИЦИПАЛЬНОМУ КОНТРОЛЮ В СФЕРЕ БЛАГОУСТРОЙСТВА В </w:t>
      </w:r>
      <w:r w:rsidRPr="00537A44">
        <w:rPr>
          <w:rFonts w:ascii="Arial" w:eastAsia="Times New Roman" w:hAnsi="Arial" w:cs="Arial"/>
          <w:b/>
          <w:bCs/>
          <w:caps/>
          <w:sz w:val="32"/>
          <w:szCs w:val="32"/>
          <w:lang w:eastAsia="ru-RU"/>
        </w:rPr>
        <w:lastRenderedPageBreak/>
        <w:t>АПРАКСИНСКОМ СЕЛЬСКОМ ПОСЕЛЕНИИ КОСТРОМСКОГО МУНИЦИПАЛЬНОГО РАЙОНА КОСТРОМСКОЙ ОБЛАСТИ»</w:t>
      </w:r>
    </w:p>
    <w:p w:rsidR="00537A44" w:rsidRPr="00537A44" w:rsidRDefault="00537A44" w:rsidP="00537A44">
      <w:pPr>
        <w:spacing w:after="0" w:line="240" w:lineRule="auto"/>
        <w:ind w:firstLine="567"/>
        <w:contextualSpacing/>
        <w:jc w:val="center"/>
        <w:rPr>
          <w:rFonts w:ascii="Arial" w:eastAsia="Times New Roman" w:hAnsi="Arial" w:cs="Arial"/>
          <w:b/>
          <w:sz w:val="24"/>
          <w:szCs w:val="24"/>
          <w:lang w:eastAsia="ru-RU"/>
        </w:rPr>
      </w:pPr>
    </w:p>
    <w:p w:rsidR="00537A44" w:rsidRPr="00537A44" w:rsidRDefault="00537A44" w:rsidP="00537A44">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proofErr w:type="gramStart"/>
      <w:r w:rsidRPr="00537A44">
        <w:rPr>
          <w:rFonts w:ascii="Arial" w:eastAsia="Times New Roman" w:hAnsi="Arial" w:cs="Arial"/>
          <w:sz w:val="24"/>
          <w:szCs w:val="24"/>
          <w:lang w:eastAsia="ru-RU"/>
        </w:rPr>
        <w:t xml:space="preserve">В целях приведения нормативных правовых актов Совета депутатов Апраксинского сельского поселения в соответствие с законодательством Российской Федерации, руководствуясь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537A44">
        <w:rPr>
          <w:rFonts w:ascii="Arial" w:eastAsia="Calibri" w:hAnsi="Arial" w:cs="Arial"/>
          <w:sz w:val="24"/>
          <w:szCs w:val="24"/>
        </w:rPr>
        <w:t xml:space="preserve">решением Совета депутатов Апраксинского сельского поселения Костромского муниципального района Костромской области </w:t>
      </w:r>
      <w:hyperlink r:id="rId15" w:tooltip="решение от 28.12.2021 0:00:00 №33 Совет депутатов Апраксинского сельского поселения Костромского муниципального района Костромской области&#10;&#10;Об утверждении Положения о муниципальном контроле в сфере благоустройства в Апраксинском сельском поселении Костр" w:history="1">
        <w:r w:rsidRPr="00537A44">
          <w:rPr>
            <w:rFonts w:ascii="Arial" w:eastAsia="Calibri" w:hAnsi="Arial" w:cs="Arial"/>
            <w:color w:val="0000FF"/>
            <w:sz w:val="24"/>
            <w:szCs w:val="24"/>
            <w:u w:val="single"/>
          </w:rPr>
          <w:t>от 28.12.2021</w:t>
        </w:r>
        <w:proofErr w:type="gramEnd"/>
        <w:r w:rsidRPr="00537A44">
          <w:rPr>
            <w:rFonts w:ascii="Arial" w:eastAsia="Calibri" w:hAnsi="Arial" w:cs="Arial"/>
            <w:color w:val="0000FF"/>
            <w:sz w:val="24"/>
            <w:szCs w:val="24"/>
            <w:u w:val="single"/>
          </w:rPr>
          <w:t xml:space="preserve"> г. №33</w:t>
        </w:r>
      </w:hyperlink>
      <w:r w:rsidRPr="00537A44">
        <w:rPr>
          <w:rFonts w:ascii="Arial" w:eastAsia="Calibri" w:hAnsi="Arial" w:cs="Arial"/>
          <w:sz w:val="24"/>
          <w:szCs w:val="24"/>
        </w:rPr>
        <w:t xml:space="preserve"> «Об утверждении Положения о муниципальном контроле в сфере благоустройства в Апраксинском сельском поселении Костромского муниципального района Костромской области», Совет депутатов Апраксинского сельского поселения Костромского муниципального района Костромской области</w:t>
      </w:r>
      <w:r w:rsidRPr="00537A44">
        <w:rPr>
          <w:rFonts w:ascii="Arial" w:eastAsia="Times New Roman" w:hAnsi="Arial" w:cs="Arial"/>
          <w:sz w:val="24"/>
          <w:szCs w:val="24"/>
          <w:lang w:eastAsia="ru-RU"/>
        </w:rPr>
        <w:t xml:space="preserve">, Уставом  Апраксинского сельского поселения Костромского муниципального района Костромской области, </w:t>
      </w:r>
      <w:r w:rsidRPr="00537A44">
        <w:rPr>
          <w:rFonts w:ascii="Arial" w:eastAsia="Times New Roman" w:hAnsi="Arial" w:cs="Arial"/>
          <w:bCs/>
          <w:sz w:val="24"/>
          <w:szCs w:val="24"/>
          <w:lang w:eastAsia="ru-RU"/>
        </w:rPr>
        <w:t xml:space="preserve">Совет депутатов </w:t>
      </w:r>
    </w:p>
    <w:p w:rsidR="00537A44" w:rsidRPr="00537A44" w:rsidRDefault="00537A44" w:rsidP="00537A44">
      <w:pPr>
        <w:widowControl w:val="0"/>
        <w:autoSpaceDE w:val="0"/>
        <w:autoSpaceDN w:val="0"/>
        <w:adjustRightInd w:val="0"/>
        <w:spacing w:after="0" w:line="240" w:lineRule="auto"/>
        <w:ind w:firstLine="709"/>
        <w:contextualSpacing/>
        <w:jc w:val="both"/>
        <w:rPr>
          <w:rFonts w:ascii="Arial" w:eastAsia="Times New Roman" w:hAnsi="Arial" w:cs="Arial"/>
          <w:b/>
          <w:bCs/>
          <w:sz w:val="24"/>
          <w:szCs w:val="24"/>
          <w:lang w:eastAsia="ru-RU"/>
        </w:rPr>
      </w:pPr>
      <w:r w:rsidRPr="00537A44">
        <w:rPr>
          <w:rFonts w:ascii="Arial" w:eastAsia="Times New Roman" w:hAnsi="Arial" w:cs="Arial"/>
          <w:b/>
          <w:bCs/>
          <w:sz w:val="24"/>
          <w:szCs w:val="24"/>
          <w:lang w:eastAsia="ru-RU"/>
        </w:rPr>
        <w:t xml:space="preserve">РЕШИЛ: </w:t>
      </w:r>
    </w:p>
    <w:p w:rsidR="00537A44" w:rsidRPr="00537A44" w:rsidRDefault="00537A44" w:rsidP="00537A44">
      <w:pPr>
        <w:autoSpaceDE w:val="0"/>
        <w:autoSpaceDN w:val="0"/>
        <w:adjustRightInd w:val="0"/>
        <w:spacing w:after="0" w:line="240" w:lineRule="auto"/>
        <w:ind w:firstLine="709"/>
        <w:contextualSpacing/>
        <w:jc w:val="both"/>
        <w:rPr>
          <w:rFonts w:ascii="Arial" w:eastAsia="Calibri" w:hAnsi="Arial" w:cs="Arial"/>
          <w:sz w:val="24"/>
          <w:szCs w:val="24"/>
        </w:rPr>
      </w:pPr>
      <w:r w:rsidRPr="00537A44">
        <w:rPr>
          <w:rFonts w:ascii="Arial" w:eastAsia="Times New Roman" w:hAnsi="Arial" w:cs="Arial"/>
          <w:sz w:val="24"/>
          <w:szCs w:val="24"/>
          <w:lang w:eastAsia="ru-RU"/>
        </w:rPr>
        <w:t xml:space="preserve">1. </w:t>
      </w:r>
      <w:r w:rsidRPr="00537A44">
        <w:rPr>
          <w:rFonts w:ascii="Arial" w:eastAsia="Calibri" w:hAnsi="Arial" w:cs="Arial"/>
          <w:sz w:val="24"/>
          <w:szCs w:val="24"/>
        </w:rPr>
        <w:t xml:space="preserve">Внести в решение Совета депутатов Апраксинского сельского поселения 22 апреля 2022 г.  №22 «Об утверждении </w:t>
      </w:r>
      <w:proofErr w:type="gramStart"/>
      <w:r w:rsidRPr="00537A44">
        <w:rPr>
          <w:rFonts w:ascii="Arial" w:eastAsia="Calibri" w:hAnsi="Arial" w:cs="Arial"/>
          <w:sz w:val="24"/>
          <w:szCs w:val="24"/>
        </w:rPr>
        <w:t>перечня индикаторов риска нарушения обязательных требований</w:t>
      </w:r>
      <w:proofErr w:type="gramEnd"/>
      <w:r w:rsidRPr="00537A44">
        <w:rPr>
          <w:rFonts w:ascii="Arial" w:eastAsia="Calibri" w:hAnsi="Arial" w:cs="Arial"/>
          <w:sz w:val="24"/>
          <w:szCs w:val="24"/>
        </w:rPr>
        <w:t xml:space="preserve"> по муниципальному контролю в сфере благоустройства в Апраксинском сельском поселении Костромского муниципального района Костромской области» следующие изменения:</w:t>
      </w:r>
    </w:p>
    <w:p w:rsidR="00537A44" w:rsidRPr="00537A44" w:rsidRDefault="00537A44" w:rsidP="00537A44">
      <w:pPr>
        <w:spacing w:after="0" w:line="240" w:lineRule="auto"/>
        <w:ind w:firstLine="709"/>
        <w:contextualSpacing/>
        <w:jc w:val="both"/>
        <w:rPr>
          <w:rFonts w:ascii="Arial" w:eastAsia="Calibri" w:hAnsi="Arial" w:cs="Arial"/>
          <w:sz w:val="24"/>
          <w:szCs w:val="24"/>
        </w:rPr>
      </w:pPr>
      <w:r w:rsidRPr="00537A44">
        <w:rPr>
          <w:rFonts w:ascii="Arial" w:eastAsia="Times New Roman" w:hAnsi="Arial" w:cs="Arial"/>
          <w:sz w:val="24"/>
          <w:szCs w:val="24"/>
          <w:lang w:eastAsia="ru-RU"/>
        </w:rPr>
        <w:t xml:space="preserve">1.1.  </w:t>
      </w:r>
      <w:r w:rsidRPr="00537A44">
        <w:rPr>
          <w:rFonts w:ascii="Arial" w:eastAsia="Calibri" w:hAnsi="Arial" w:cs="Arial"/>
          <w:bCs/>
          <w:sz w:val="24"/>
          <w:szCs w:val="24"/>
        </w:rPr>
        <w:t>Перечень индикаторов риска нарушения обязательных требований по муниципальному контролю</w:t>
      </w:r>
      <w:r w:rsidRPr="00537A44">
        <w:rPr>
          <w:rFonts w:ascii="Arial" w:eastAsia="Calibri" w:hAnsi="Arial" w:cs="Arial"/>
          <w:sz w:val="24"/>
          <w:szCs w:val="24"/>
        </w:rPr>
        <w:t xml:space="preserve"> </w:t>
      </w:r>
      <w:r w:rsidRPr="00537A44">
        <w:rPr>
          <w:rFonts w:ascii="Arial" w:eastAsia="Calibri" w:hAnsi="Arial" w:cs="Arial"/>
          <w:bCs/>
          <w:sz w:val="24"/>
          <w:szCs w:val="24"/>
        </w:rPr>
        <w:t xml:space="preserve">в сфере благоустройства на территории Апраксинского сельского поселения Костромского муниципального района Костромской области </w:t>
      </w:r>
      <w:r w:rsidRPr="00537A44">
        <w:rPr>
          <w:rFonts w:ascii="Arial" w:eastAsia="Calibri" w:hAnsi="Arial" w:cs="Arial"/>
          <w:sz w:val="24"/>
          <w:szCs w:val="24"/>
        </w:rPr>
        <w:t>изложить в редакции согласно приложению.</w:t>
      </w:r>
    </w:p>
    <w:p w:rsidR="00537A44" w:rsidRPr="00537A44" w:rsidRDefault="00537A44" w:rsidP="00537A44">
      <w:pPr>
        <w:spacing w:after="0" w:line="240" w:lineRule="auto"/>
        <w:ind w:firstLine="709"/>
        <w:contextualSpacing/>
        <w:jc w:val="both"/>
        <w:rPr>
          <w:rFonts w:ascii="Arial" w:eastAsia="Times New Roman" w:hAnsi="Arial" w:cs="Arial"/>
          <w:sz w:val="24"/>
          <w:szCs w:val="24"/>
          <w:lang w:eastAsia="ru-RU"/>
        </w:rPr>
      </w:pPr>
      <w:r w:rsidRPr="00537A44">
        <w:rPr>
          <w:rFonts w:ascii="Arial" w:eastAsia="Times New Roman" w:hAnsi="Arial" w:cs="Arial"/>
          <w:sz w:val="24"/>
          <w:szCs w:val="24"/>
          <w:lang w:eastAsia="ru-RU"/>
        </w:rPr>
        <w:t>2. Настоящее решение вступает в силу со дня его официального опубликования в общественно-политической газете  «Апраксинский вестник»</w:t>
      </w:r>
    </w:p>
    <w:p w:rsidR="00537A44" w:rsidRPr="00537A44" w:rsidRDefault="00537A44" w:rsidP="00537A44">
      <w:pPr>
        <w:spacing w:after="0" w:line="240" w:lineRule="auto"/>
        <w:ind w:firstLine="709"/>
        <w:contextualSpacing/>
        <w:jc w:val="both"/>
        <w:rPr>
          <w:rFonts w:ascii="Arial" w:eastAsia="Calibri" w:hAnsi="Arial" w:cs="Arial"/>
          <w:sz w:val="24"/>
          <w:szCs w:val="24"/>
        </w:rPr>
      </w:pPr>
      <w:r w:rsidRPr="00537A44">
        <w:rPr>
          <w:rFonts w:ascii="Arial" w:eastAsia="Times New Roman" w:hAnsi="Arial" w:cs="Arial"/>
          <w:sz w:val="24"/>
          <w:szCs w:val="24"/>
          <w:lang w:eastAsia="ru-RU"/>
        </w:rPr>
        <w:t>3. Настоящее решение подлежит размещению на официальном сайте муниципального образования Апраксинского сельского поселения в сети Интернет.</w:t>
      </w:r>
    </w:p>
    <w:bookmarkEnd w:id="9"/>
    <w:p w:rsidR="00537A44" w:rsidRPr="00537A44" w:rsidRDefault="00537A44" w:rsidP="00537A44">
      <w:pPr>
        <w:spacing w:after="0" w:line="240" w:lineRule="auto"/>
        <w:ind w:firstLine="567"/>
        <w:contextualSpacing/>
        <w:jc w:val="both"/>
        <w:rPr>
          <w:rFonts w:ascii="Arial" w:eastAsia="Times New Roman" w:hAnsi="Arial" w:cs="Arial"/>
          <w:b/>
          <w:color w:val="000000"/>
          <w:sz w:val="24"/>
          <w:szCs w:val="24"/>
          <w:lang w:eastAsia="ru-RU"/>
        </w:rPr>
      </w:pPr>
    </w:p>
    <w:p w:rsidR="00537A44" w:rsidRPr="00537A44" w:rsidRDefault="00537A44" w:rsidP="00537A44">
      <w:pPr>
        <w:widowControl w:val="0"/>
        <w:autoSpaceDE w:val="0"/>
        <w:autoSpaceDN w:val="0"/>
        <w:spacing w:after="0" w:line="240" w:lineRule="auto"/>
        <w:ind w:left="142" w:hanging="142"/>
        <w:contextualSpacing/>
        <w:jc w:val="both"/>
        <w:rPr>
          <w:rFonts w:ascii="Arial" w:eastAsia="Times New Roman" w:hAnsi="Arial" w:cs="Arial"/>
          <w:sz w:val="24"/>
          <w:szCs w:val="24"/>
          <w:lang w:eastAsia="ru-RU"/>
        </w:rPr>
      </w:pPr>
      <w:r w:rsidRPr="00537A44">
        <w:rPr>
          <w:rFonts w:ascii="Arial" w:eastAsia="Times New Roman" w:hAnsi="Arial" w:cs="Arial"/>
          <w:sz w:val="24"/>
          <w:szCs w:val="24"/>
          <w:lang w:eastAsia="ru-RU"/>
        </w:rPr>
        <w:t>Председатель Совета депутатов</w:t>
      </w:r>
    </w:p>
    <w:p w:rsidR="00537A44" w:rsidRPr="00537A44" w:rsidRDefault="00537A44" w:rsidP="00537A44">
      <w:pPr>
        <w:widowControl w:val="0"/>
        <w:autoSpaceDE w:val="0"/>
        <w:autoSpaceDN w:val="0"/>
        <w:spacing w:after="0" w:line="240" w:lineRule="auto"/>
        <w:contextualSpacing/>
        <w:jc w:val="both"/>
        <w:rPr>
          <w:rFonts w:ascii="Arial" w:eastAsia="Calibri" w:hAnsi="Arial" w:cs="Arial"/>
          <w:sz w:val="24"/>
          <w:szCs w:val="24"/>
        </w:rPr>
      </w:pPr>
      <w:r w:rsidRPr="00537A44">
        <w:rPr>
          <w:rFonts w:ascii="Arial" w:eastAsia="Times New Roman" w:hAnsi="Arial" w:cs="Arial"/>
          <w:sz w:val="24"/>
          <w:szCs w:val="24"/>
          <w:lang w:eastAsia="ru-RU"/>
        </w:rPr>
        <w:t>Глава Апраксинского сельского поселения                                                  О. В. Глухарева</w:t>
      </w:r>
    </w:p>
    <w:p w:rsidR="00537A44" w:rsidRPr="00537A44" w:rsidRDefault="00537A44" w:rsidP="00537A44">
      <w:pPr>
        <w:autoSpaceDE w:val="0"/>
        <w:autoSpaceDN w:val="0"/>
        <w:adjustRightInd w:val="0"/>
        <w:spacing w:after="0" w:line="240" w:lineRule="auto"/>
        <w:ind w:left="4536"/>
        <w:contextualSpacing/>
        <w:jc w:val="right"/>
        <w:rPr>
          <w:rFonts w:ascii="Arial" w:eastAsia="Times New Roman" w:hAnsi="Arial" w:cs="Arial"/>
          <w:sz w:val="24"/>
          <w:szCs w:val="24"/>
          <w:lang w:eastAsia="ru-RU"/>
        </w:rPr>
      </w:pPr>
      <w:r w:rsidRPr="00537A44">
        <w:rPr>
          <w:rFonts w:ascii="Arial" w:eastAsia="Times New Roman" w:hAnsi="Arial" w:cs="Arial"/>
          <w:sz w:val="24"/>
          <w:szCs w:val="24"/>
          <w:lang w:eastAsia="ru-RU"/>
        </w:rPr>
        <w:t>Приложение</w:t>
      </w:r>
    </w:p>
    <w:p w:rsidR="00537A44" w:rsidRPr="00537A44" w:rsidRDefault="00537A44" w:rsidP="00537A44">
      <w:pPr>
        <w:autoSpaceDE w:val="0"/>
        <w:autoSpaceDN w:val="0"/>
        <w:adjustRightInd w:val="0"/>
        <w:spacing w:after="0" w:line="240" w:lineRule="auto"/>
        <w:ind w:left="4536"/>
        <w:contextualSpacing/>
        <w:jc w:val="right"/>
        <w:rPr>
          <w:rFonts w:ascii="Arial" w:eastAsia="Times New Roman" w:hAnsi="Arial" w:cs="Arial"/>
          <w:sz w:val="24"/>
          <w:szCs w:val="24"/>
          <w:lang w:eastAsia="ru-RU"/>
        </w:rPr>
      </w:pPr>
      <w:r w:rsidRPr="00537A44">
        <w:rPr>
          <w:rFonts w:ascii="Arial" w:eastAsia="Times New Roman" w:hAnsi="Arial" w:cs="Arial"/>
          <w:sz w:val="24"/>
          <w:szCs w:val="24"/>
          <w:lang w:eastAsia="ru-RU"/>
        </w:rPr>
        <w:t>УТВЕРЖДЕН</w:t>
      </w:r>
    </w:p>
    <w:p w:rsidR="00537A44" w:rsidRPr="00537A44" w:rsidRDefault="00537A44" w:rsidP="00537A44">
      <w:pPr>
        <w:autoSpaceDE w:val="0"/>
        <w:autoSpaceDN w:val="0"/>
        <w:adjustRightInd w:val="0"/>
        <w:spacing w:after="0" w:line="240" w:lineRule="auto"/>
        <w:ind w:left="4536"/>
        <w:contextualSpacing/>
        <w:jc w:val="right"/>
        <w:rPr>
          <w:rFonts w:ascii="Arial" w:eastAsia="Times New Roman" w:hAnsi="Arial" w:cs="Arial"/>
          <w:sz w:val="24"/>
          <w:szCs w:val="24"/>
          <w:lang w:eastAsia="ru-RU"/>
        </w:rPr>
      </w:pPr>
      <w:r w:rsidRPr="00537A44">
        <w:rPr>
          <w:rFonts w:ascii="Arial" w:eastAsia="Times New Roman" w:hAnsi="Arial" w:cs="Arial"/>
          <w:sz w:val="24"/>
          <w:szCs w:val="24"/>
          <w:lang w:eastAsia="ru-RU"/>
        </w:rPr>
        <w:t>решением Совета депутатов</w:t>
      </w:r>
    </w:p>
    <w:p w:rsidR="00537A44" w:rsidRPr="00537A44" w:rsidRDefault="00537A44" w:rsidP="00537A44">
      <w:pPr>
        <w:autoSpaceDE w:val="0"/>
        <w:autoSpaceDN w:val="0"/>
        <w:adjustRightInd w:val="0"/>
        <w:spacing w:after="0" w:line="240" w:lineRule="auto"/>
        <w:ind w:left="4536"/>
        <w:contextualSpacing/>
        <w:jc w:val="right"/>
        <w:rPr>
          <w:rFonts w:ascii="Arial" w:eastAsia="Times New Roman" w:hAnsi="Arial" w:cs="Arial"/>
          <w:sz w:val="24"/>
          <w:szCs w:val="24"/>
          <w:lang w:eastAsia="ru-RU"/>
        </w:rPr>
      </w:pPr>
      <w:r w:rsidRPr="00537A44">
        <w:rPr>
          <w:rFonts w:ascii="Arial" w:eastAsia="Times New Roman" w:hAnsi="Arial" w:cs="Arial"/>
          <w:sz w:val="24"/>
          <w:szCs w:val="24"/>
          <w:lang w:eastAsia="ru-RU"/>
        </w:rPr>
        <w:t>Апраксинского сельского поселения</w:t>
      </w:r>
    </w:p>
    <w:p w:rsidR="00537A44" w:rsidRPr="00537A44" w:rsidRDefault="00537A44" w:rsidP="00537A44">
      <w:pPr>
        <w:autoSpaceDE w:val="0"/>
        <w:autoSpaceDN w:val="0"/>
        <w:adjustRightInd w:val="0"/>
        <w:spacing w:after="0" w:line="240" w:lineRule="auto"/>
        <w:ind w:left="4536"/>
        <w:contextualSpacing/>
        <w:jc w:val="right"/>
        <w:rPr>
          <w:rFonts w:ascii="Arial" w:eastAsia="Times New Roman" w:hAnsi="Arial" w:cs="Arial"/>
          <w:sz w:val="24"/>
          <w:szCs w:val="24"/>
          <w:lang w:eastAsia="ru-RU"/>
        </w:rPr>
      </w:pPr>
      <w:r w:rsidRPr="00537A44">
        <w:rPr>
          <w:rFonts w:ascii="Arial" w:eastAsia="Times New Roman" w:hAnsi="Arial" w:cs="Arial"/>
          <w:sz w:val="24"/>
          <w:szCs w:val="24"/>
          <w:lang w:eastAsia="ru-RU"/>
        </w:rPr>
        <w:t>Костромского муниципального района</w:t>
      </w:r>
    </w:p>
    <w:p w:rsidR="00537A44" w:rsidRPr="00537A44" w:rsidRDefault="00537A44" w:rsidP="00537A44">
      <w:pPr>
        <w:autoSpaceDE w:val="0"/>
        <w:autoSpaceDN w:val="0"/>
        <w:adjustRightInd w:val="0"/>
        <w:spacing w:after="0" w:line="240" w:lineRule="auto"/>
        <w:ind w:left="4536"/>
        <w:contextualSpacing/>
        <w:jc w:val="right"/>
        <w:rPr>
          <w:rFonts w:ascii="Arial" w:eastAsia="Times New Roman" w:hAnsi="Arial" w:cs="Arial"/>
          <w:sz w:val="24"/>
          <w:szCs w:val="24"/>
          <w:lang w:eastAsia="ru-RU"/>
        </w:rPr>
      </w:pPr>
      <w:r w:rsidRPr="00537A44">
        <w:rPr>
          <w:rFonts w:ascii="Arial" w:eastAsia="Times New Roman" w:hAnsi="Arial" w:cs="Arial"/>
          <w:sz w:val="24"/>
          <w:szCs w:val="24"/>
          <w:lang w:eastAsia="ru-RU"/>
        </w:rPr>
        <w:t>Костромской области</w:t>
      </w:r>
    </w:p>
    <w:p w:rsidR="00537A44" w:rsidRPr="00537A44" w:rsidRDefault="00537A44" w:rsidP="00537A44">
      <w:pPr>
        <w:autoSpaceDE w:val="0"/>
        <w:autoSpaceDN w:val="0"/>
        <w:adjustRightInd w:val="0"/>
        <w:spacing w:after="0" w:line="240" w:lineRule="auto"/>
        <w:ind w:left="4536"/>
        <w:contextualSpacing/>
        <w:jc w:val="right"/>
        <w:rPr>
          <w:rFonts w:ascii="Arial" w:eastAsia="Times New Roman" w:hAnsi="Arial" w:cs="Arial"/>
          <w:sz w:val="24"/>
          <w:szCs w:val="24"/>
          <w:lang w:eastAsia="ru-RU"/>
        </w:rPr>
      </w:pPr>
      <w:r w:rsidRPr="00537A44">
        <w:rPr>
          <w:rFonts w:ascii="Arial" w:eastAsia="Times New Roman" w:hAnsi="Arial" w:cs="Arial"/>
          <w:sz w:val="24"/>
          <w:szCs w:val="24"/>
          <w:lang w:eastAsia="ru-RU"/>
        </w:rPr>
        <w:t>от 26 марта 2025 г. №7</w:t>
      </w:r>
    </w:p>
    <w:p w:rsidR="00537A44" w:rsidRPr="00537A44" w:rsidRDefault="00537A44" w:rsidP="00537A44">
      <w:pPr>
        <w:autoSpaceDE w:val="0"/>
        <w:autoSpaceDN w:val="0"/>
        <w:adjustRightInd w:val="0"/>
        <w:spacing w:after="0" w:line="240" w:lineRule="auto"/>
        <w:contextualSpacing/>
        <w:jc w:val="both"/>
        <w:rPr>
          <w:rFonts w:ascii="Arial" w:eastAsia="Times New Roman" w:hAnsi="Arial" w:cs="Arial"/>
          <w:sz w:val="24"/>
          <w:szCs w:val="24"/>
          <w:lang w:eastAsia="ru-RU"/>
        </w:rPr>
      </w:pPr>
    </w:p>
    <w:p w:rsidR="00537A44" w:rsidRPr="00537A44" w:rsidRDefault="00537A44" w:rsidP="00537A44">
      <w:pPr>
        <w:spacing w:after="0" w:line="240" w:lineRule="auto"/>
        <w:contextualSpacing/>
        <w:jc w:val="center"/>
        <w:rPr>
          <w:rFonts w:ascii="Arial" w:eastAsia="Calibri" w:hAnsi="Arial" w:cs="Arial"/>
          <w:b/>
          <w:bCs/>
          <w:caps/>
          <w:sz w:val="32"/>
          <w:szCs w:val="32"/>
        </w:rPr>
      </w:pPr>
      <w:r w:rsidRPr="00537A44">
        <w:rPr>
          <w:rFonts w:ascii="Arial" w:eastAsia="Calibri" w:hAnsi="Arial" w:cs="Arial"/>
          <w:b/>
          <w:bCs/>
          <w:caps/>
          <w:sz w:val="32"/>
          <w:szCs w:val="32"/>
        </w:rPr>
        <w:lastRenderedPageBreak/>
        <w:t>Перечень индикаторов риска нарушения обязательных требований по муниципальному контролю</w:t>
      </w:r>
      <w:r w:rsidRPr="00537A44">
        <w:rPr>
          <w:rFonts w:ascii="Arial" w:eastAsia="Calibri" w:hAnsi="Arial" w:cs="Arial"/>
          <w:b/>
          <w:caps/>
          <w:sz w:val="32"/>
          <w:szCs w:val="32"/>
        </w:rPr>
        <w:t xml:space="preserve"> </w:t>
      </w:r>
      <w:r w:rsidRPr="00537A44">
        <w:rPr>
          <w:rFonts w:ascii="Arial" w:eastAsia="Calibri" w:hAnsi="Arial" w:cs="Arial"/>
          <w:b/>
          <w:bCs/>
          <w:caps/>
          <w:sz w:val="32"/>
          <w:szCs w:val="32"/>
        </w:rPr>
        <w:t>в сфере благоустройства на территории Апраксинского сельского поселения Костромского муниципального района Костромской области.</w:t>
      </w:r>
    </w:p>
    <w:p w:rsidR="00537A44" w:rsidRPr="00537A44" w:rsidRDefault="00537A44" w:rsidP="00537A44">
      <w:pPr>
        <w:spacing w:after="0" w:line="240" w:lineRule="auto"/>
        <w:ind w:firstLine="709"/>
        <w:contextualSpacing/>
        <w:jc w:val="center"/>
        <w:rPr>
          <w:rFonts w:ascii="Arial" w:eastAsia="Calibri" w:hAnsi="Arial" w:cs="Arial"/>
          <w:caps/>
          <w:sz w:val="32"/>
          <w:szCs w:val="32"/>
        </w:rPr>
      </w:pPr>
    </w:p>
    <w:p w:rsidR="00537A44" w:rsidRPr="00537A44" w:rsidRDefault="00537A44" w:rsidP="00537A44">
      <w:pPr>
        <w:spacing w:after="0" w:line="240" w:lineRule="auto"/>
        <w:ind w:firstLine="709"/>
        <w:contextualSpacing/>
        <w:jc w:val="both"/>
        <w:rPr>
          <w:rFonts w:ascii="Arial" w:eastAsia="Calibri" w:hAnsi="Arial" w:cs="Arial"/>
          <w:sz w:val="24"/>
          <w:szCs w:val="24"/>
        </w:rPr>
      </w:pPr>
      <w:r w:rsidRPr="00537A44">
        <w:rPr>
          <w:rFonts w:ascii="Arial" w:eastAsia="Calibri" w:hAnsi="Arial" w:cs="Arial"/>
          <w:sz w:val="24"/>
          <w:szCs w:val="24"/>
        </w:rPr>
        <w:t xml:space="preserve">1. Увеличение в два и более раза числа дорожно-транспортных происшествий </w:t>
      </w:r>
      <w:proofErr w:type="gramStart"/>
      <w:r w:rsidRPr="00537A44">
        <w:rPr>
          <w:rFonts w:ascii="Arial" w:eastAsia="Calibri" w:hAnsi="Arial" w:cs="Arial"/>
          <w:sz w:val="24"/>
          <w:szCs w:val="24"/>
        </w:rPr>
        <w:t>за месяц в сравнении с предыдущим аналогичным периодом текущего года на автомобильных дорогах общего пользования местного значения в радиусе</w:t>
      </w:r>
      <w:proofErr w:type="gramEnd"/>
      <w:r w:rsidRPr="00537A44">
        <w:rPr>
          <w:rFonts w:ascii="Arial" w:eastAsia="Calibri" w:hAnsi="Arial" w:cs="Arial"/>
          <w:sz w:val="24"/>
          <w:szCs w:val="24"/>
        </w:rPr>
        <w:t xml:space="preserve"> 50 метров от места производства земляных работ на основании данных УГИБДД УМВД России по Костромской области.</w:t>
      </w:r>
    </w:p>
    <w:p w:rsidR="00537A44" w:rsidRPr="00537A44" w:rsidRDefault="00537A44" w:rsidP="00537A44">
      <w:pPr>
        <w:spacing w:after="0" w:line="240" w:lineRule="auto"/>
        <w:ind w:firstLine="709"/>
        <w:contextualSpacing/>
        <w:jc w:val="both"/>
        <w:rPr>
          <w:rFonts w:ascii="Arial" w:eastAsia="Calibri" w:hAnsi="Arial" w:cs="Arial"/>
          <w:sz w:val="24"/>
          <w:szCs w:val="24"/>
        </w:rPr>
      </w:pPr>
      <w:r w:rsidRPr="00537A44">
        <w:rPr>
          <w:rFonts w:ascii="Arial" w:eastAsia="Calibri" w:hAnsi="Arial" w:cs="Arial"/>
          <w:sz w:val="24"/>
          <w:szCs w:val="24"/>
        </w:rPr>
        <w:t xml:space="preserve">2. Факт не направления юридическим лицом или индивидуальным предпринимателем, осуществляющим предпринимательскую деятельность, заявления о согласовании рекламной вывески в орган местного самоуправления по истечении 90 календарных дней </w:t>
      </w:r>
      <w:proofErr w:type="gramStart"/>
      <w:r w:rsidRPr="00537A44">
        <w:rPr>
          <w:rFonts w:ascii="Arial" w:eastAsia="Calibri" w:hAnsi="Arial" w:cs="Arial"/>
          <w:sz w:val="24"/>
          <w:szCs w:val="24"/>
        </w:rPr>
        <w:t>с даты внесения</w:t>
      </w:r>
      <w:proofErr w:type="gramEnd"/>
      <w:r w:rsidRPr="00537A44">
        <w:rPr>
          <w:rFonts w:ascii="Arial" w:eastAsia="Calibri" w:hAnsi="Arial" w:cs="Arial"/>
          <w:sz w:val="24"/>
          <w:szCs w:val="24"/>
        </w:rPr>
        <w:t xml:space="preserve"> в ЕГРЮЛ /ЕГРИП сведений о создании/регистрации такого лица.</w:t>
      </w:r>
    </w:p>
    <w:p w:rsidR="00537A44" w:rsidRPr="00537A44" w:rsidRDefault="00537A44" w:rsidP="00537A44">
      <w:pPr>
        <w:spacing w:after="0" w:line="240" w:lineRule="auto"/>
        <w:ind w:firstLine="709"/>
        <w:contextualSpacing/>
        <w:jc w:val="both"/>
        <w:rPr>
          <w:rFonts w:ascii="Arial" w:eastAsia="Calibri" w:hAnsi="Arial" w:cs="Arial"/>
          <w:sz w:val="24"/>
          <w:szCs w:val="24"/>
        </w:rPr>
      </w:pPr>
      <w:r w:rsidRPr="00537A44">
        <w:rPr>
          <w:rFonts w:ascii="Arial" w:eastAsia="Calibri" w:hAnsi="Arial" w:cs="Arial"/>
          <w:sz w:val="24"/>
          <w:szCs w:val="24"/>
        </w:rPr>
        <w:t xml:space="preserve">3. Отсутствие у органа муниципального контроля информации о восстановлении нарушенных элементов благоустройства по истечении 30 дней с даты окончания определенного разрешением на производство земляных </w:t>
      </w:r>
      <w:proofErr w:type="gramStart"/>
      <w:r w:rsidRPr="00537A44">
        <w:rPr>
          <w:rFonts w:ascii="Arial" w:eastAsia="Calibri" w:hAnsi="Arial" w:cs="Arial"/>
          <w:sz w:val="24"/>
          <w:szCs w:val="24"/>
        </w:rPr>
        <w:t>работ срока восстановления нарушенных элементов благоустройства</w:t>
      </w:r>
      <w:proofErr w:type="gramEnd"/>
      <w:r w:rsidRPr="00537A44">
        <w:rPr>
          <w:rFonts w:ascii="Arial" w:eastAsia="Calibri" w:hAnsi="Arial" w:cs="Arial"/>
          <w:sz w:val="24"/>
          <w:szCs w:val="24"/>
        </w:rPr>
        <w:t>.</w:t>
      </w:r>
    </w:p>
    <w:p w:rsidR="00537A44" w:rsidRPr="00537A44" w:rsidRDefault="00537A44" w:rsidP="00537A44">
      <w:pPr>
        <w:spacing w:after="0" w:line="240" w:lineRule="auto"/>
        <w:ind w:firstLine="709"/>
        <w:contextualSpacing/>
        <w:jc w:val="both"/>
        <w:rPr>
          <w:rFonts w:ascii="Arial" w:eastAsia="Calibri" w:hAnsi="Arial" w:cs="Arial"/>
          <w:sz w:val="24"/>
          <w:szCs w:val="24"/>
        </w:rPr>
      </w:pPr>
    </w:p>
    <w:p w:rsidR="00537A44" w:rsidRPr="00537A44" w:rsidRDefault="00537A44" w:rsidP="00537A44">
      <w:pPr>
        <w:spacing w:after="0" w:line="240" w:lineRule="auto"/>
        <w:ind w:firstLine="709"/>
        <w:contextualSpacing/>
        <w:jc w:val="both"/>
        <w:rPr>
          <w:rFonts w:ascii="Arial" w:eastAsia="Calibri" w:hAnsi="Arial" w:cs="Arial"/>
          <w:sz w:val="24"/>
          <w:szCs w:val="24"/>
        </w:rPr>
      </w:pPr>
    </w:p>
    <w:p w:rsidR="00537A44" w:rsidRPr="00537A44" w:rsidRDefault="00537A44" w:rsidP="00537A44">
      <w:pPr>
        <w:spacing w:after="0" w:line="240" w:lineRule="auto"/>
        <w:ind w:firstLine="709"/>
        <w:contextualSpacing/>
        <w:jc w:val="both"/>
        <w:rPr>
          <w:rFonts w:ascii="Arial" w:eastAsia="Calibri" w:hAnsi="Arial" w:cs="Arial"/>
          <w:sz w:val="24"/>
          <w:szCs w:val="24"/>
        </w:rPr>
      </w:pPr>
    </w:p>
    <w:p w:rsidR="00982B68" w:rsidRPr="00982B68" w:rsidRDefault="00982B68" w:rsidP="00982B68">
      <w:pPr>
        <w:spacing w:after="0" w:line="240" w:lineRule="auto"/>
        <w:ind w:firstLine="567"/>
        <w:contextualSpacing/>
        <w:jc w:val="center"/>
        <w:rPr>
          <w:rFonts w:ascii="Arial" w:eastAsia="Times New Roman" w:hAnsi="Arial" w:cs="Arial"/>
          <w:b/>
          <w:noProof/>
          <w:kern w:val="3"/>
          <w:sz w:val="24"/>
          <w:szCs w:val="24"/>
          <w:lang w:eastAsia="ru-RU"/>
        </w:rPr>
      </w:pPr>
      <w:r>
        <w:rPr>
          <w:rFonts w:ascii="Arial" w:eastAsia="Cambria Math" w:hAnsi="Arial" w:cs="Arial"/>
          <w:b/>
          <w:noProof/>
          <w:spacing w:val="20"/>
          <w:sz w:val="24"/>
          <w:szCs w:val="24"/>
          <w:lang w:eastAsia="ru-RU"/>
        </w:rPr>
        <w:drawing>
          <wp:inline distT="0" distB="0" distL="0" distR="0">
            <wp:extent cx="428625" cy="419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982B68" w:rsidRPr="00982B68" w:rsidRDefault="00982B68" w:rsidP="00982B68">
      <w:pPr>
        <w:spacing w:after="0" w:line="240" w:lineRule="auto"/>
        <w:ind w:firstLine="567"/>
        <w:contextualSpacing/>
        <w:jc w:val="center"/>
        <w:rPr>
          <w:rFonts w:ascii="Arial" w:eastAsia="Times New Roman" w:hAnsi="Arial" w:cs="Arial"/>
          <w:b/>
          <w:noProof/>
          <w:kern w:val="3"/>
          <w:sz w:val="32"/>
          <w:szCs w:val="32"/>
          <w:lang w:eastAsia="ru-RU"/>
        </w:rPr>
      </w:pPr>
      <w:r w:rsidRPr="00982B68">
        <w:rPr>
          <w:rFonts w:ascii="Arial" w:eastAsia="Times New Roman" w:hAnsi="Arial" w:cs="Arial"/>
          <w:b/>
          <w:noProof/>
          <w:kern w:val="3"/>
          <w:sz w:val="32"/>
          <w:szCs w:val="32"/>
          <w:lang w:eastAsia="ru-RU"/>
        </w:rPr>
        <w:t>СОВЕТ ДЕПУТАТОВ</w:t>
      </w:r>
    </w:p>
    <w:p w:rsidR="00982B68" w:rsidRPr="00982B68" w:rsidRDefault="00982B68" w:rsidP="00982B68">
      <w:pPr>
        <w:spacing w:after="0" w:line="240" w:lineRule="auto"/>
        <w:ind w:firstLine="567"/>
        <w:contextualSpacing/>
        <w:jc w:val="center"/>
        <w:rPr>
          <w:rFonts w:ascii="Arial" w:eastAsia="Times New Roman" w:hAnsi="Arial" w:cs="Arial"/>
          <w:b/>
          <w:noProof/>
          <w:kern w:val="3"/>
          <w:sz w:val="32"/>
          <w:szCs w:val="32"/>
          <w:lang w:eastAsia="ru-RU"/>
        </w:rPr>
      </w:pPr>
      <w:r w:rsidRPr="00982B68">
        <w:rPr>
          <w:rFonts w:ascii="Arial" w:eastAsia="Times New Roman" w:hAnsi="Arial" w:cs="Arial"/>
          <w:b/>
          <w:noProof/>
          <w:kern w:val="3"/>
          <w:sz w:val="32"/>
          <w:szCs w:val="32"/>
          <w:lang w:eastAsia="ru-RU"/>
        </w:rPr>
        <w:t>АПРАКСИНСКОГО СЕЛЬСКОГО ПОСЕЛЕНИЯ</w:t>
      </w:r>
    </w:p>
    <w:p w:rsidR="00982B68" w:rsidRPr="00982B68" w:rsidRDefault="00982B68" w:rsidP="00982B68">
      <w:pPr>
        <w:spacing w:after="0" w:line="240" w:lineRule="auto"/>
        <w:ind w:firstLine="567"/>
        <w:contextualSpacing/>
        <w:jc w:val="center"/>
        <w:rPr>
          <w:rFonts w:ascii="Arial" w:eastAsia="Times New Roman" w:hAnsi="Arial" w:cs="Arial"/>
          <w:b/>
          <w:noProof/>
          <w:kern w:val="3"/>
          <w:sz w:val="32"/>
          <w:szCs w:val="32"/>
          <w:lang w:eastAsia="ru-RU"/>
        </w:rPr>
      </w:pPr>
      <w:r w:rsidRPr="00982B68">
        <w:rPr>
          <w:rFonts w:ascii="Arial" w:eastAsia="Times New Roman" w:hAnsi="Arial" w:cs="Arial"/>
          <w:b/>
          <w:noProof/>
          <w:kern w:val="3"/>
          <w:sz w:val="32"/>
          <w:szCs w:val="32"/>
          <w:lang w:eastAsia="ru-RU"/>
        </w:rPr>
        <w:t>КОСТРОМСКОГО МУНИЦИПАЛЬНОГО РАЙОНА</w:t>
      </w:r>
    </w:p>
    <w:p w:rsidR="00982B68" w:rsidRPr="00982B68" w:rsidRDefault="00982B68" w:rsidP="00982B68">
      <w:pPr>
        <w:spacing w:after="0" w:line="240" w:lineRule="auto"/>
        <w:ind w:firstLine="567"/>
        <w:contextualSpacing/>
        <w:jc w:val="center"/>
        <w:rPr>
          <w:rFonts w:ascii="Arial" w:eastAsia="Times New Roman" w:hAnsi="Arial" w:cs="Arial"/>
          <w:b/>
          <w:noProof/>
          <w:kern w:val="3"/>
          <w:sz w:val="32"/>
          <w:szCs w:val="32"/>
          <w:lang w:eastAsia="ru-RU"/>
        </w:rPr>
      </w:pPr>
      <w:r w:rsidRPr="00982B68">
        <w:rPr>
          <w:rFonts w:ascii="Arial" w:eastAsia="Times New Roman" w:hAnsi="Arial" w:cs="Arial"/>
          <w:b/>
          <w:noProof/>
          <w:kern w:val="3"/>
          <w:sz w:val="32"/>
          <w:szCs w:val="32"/>
          <w:lang w:eastAsia="ru-RU"/>
        </w:rPr>
        <w:t>КОСТРОМСКОЙ ОБЛАСТИ</w:t>
      </w:r>
    </w:p>
    <w:p w:rsidR="00982B68" w:rsidRPr="00982B68" w:rsidRDefault="00982B68" w:rsidP="00982B68">
      <w:pPr>
        <w:spacing w:after="0" w:line="240" w:lineRule="auto"/>
        <w:ind w:firstLine="567"/>
        <w:contextualSpacing/>
        <w:jc w:val="center"/>
        <w:rPr>
          <w:rFonts w:ascii="Arial" w:eastAsia="Times New Roman" w:hAnsi="Arial" w:cs="Arial"/>
          <w:b/>
          <w:noProof/>
          <w:kern w:val="3"/>
          <w:sz w:val="32"/>
          <w:szCs w:val="32"/>
          <w:lang w:eastAsia="ru-RU"/>
        </w:rPr>
      </w:pPr>
    </w:p>
    <w:p w:rsidR="00982B68" w:rsidRPr="00982B68" w:rsidRDefault="00982B68" w:rsidP="00982B68">
      <w:pPr>
        <w:spacing w:after="0" w:line="240" w:lineRule="auto"/>
        <w:ind w:firstLine="567"/>
        <w:contextualSpacing/>
        <w:jc w:val="center"/>
        <w:rPr>
          <w:rFonts w:ascii="Arial" w:eastAsia="Times New Roman" w:hAnsi="Arial" w:cs="Arial"/>
          <w:b/>
          <w:noProof/>
          <w:kern w:val="3"/>
          <w:sz w:val="32"/>
          <w:szCs w:val="32"/>
          <w:lang w:eastAsia="ru-RU"/>
        </w:rPr>
      </w:pPr>
      <w:r w:rsidRPr="00982B68">
        <w:rPr>
          <w:rFonts w:ascii="Arial" w:eastAsia="Times New Roman" w:hAnsi="Arial" w:cs="Arial"/>
          <w:b/>
          <w:noProof/>
          <w:kern w:val="3"/>
          <w:sz w:val="32"/>
          <w:szCs w:val="32"/>
          <w:lang w:eastAsia="ru-RU"/>
        </w:rPr>
        <w:t>РЕШЕНИЕ</w:t>
      </w:r>
    </w:p>
    <w:p w:rsidR="00982B68" w:rsidRPr="00982B68" w:rsidRDefault="00982B68" w:rsidP="00982B68">
      <w:pPr>
        <w:spacing w:after="0" w:line="240" w:lineRule="auto"/>
        <w:ind w:firstLine="567"/>
        <w:contextualSpacing/>
        <w:jc w:val="center"/>
        <w:rPr>
          <w:rFonts w:ascii="Arial" w:eastAsia="Times New Roman" w:hAnsi="Arial" w:cs="Arial"/>
          <w:b/>
          <w:noProof/>
          <w:kern w:val="3"/>
          <w:sz w:val="32"/>
          <w:szCs w:val="32"/>
          <w:lang w:eastAsia="ru-RU"/>
        </w:rPr>
      </w:pPr>
      <w:r w:rsidRPr="00982B68">
        <w:rPr>
          <w:rFonts w:ascii="Arial" w:eastAsia="Times New Roman" w:hAnsi="Arial" w:cs="Arial"/>
          <w:b/>
          <w:noProof/>
          <w:kern w:val="3"/>
          <w:sz w:val="32"/>
          <w:szCs w:val="32"/>
          <w:lang w:eastAsia="ru-RU"/>
        </w:rPr>
        <w:t>26 марта 2025 г. №8 п. Апраксино</w:t>
      </w:r>
    </w:p>
    <w:p w:rsidR="00982B68" w:rsidRPr="00982B68" w:rsidRDefault="00982B68" w:rsidP="00982B68">
      <w:pPr>
        <w:spacing w:after="0" w:line="240" w:lineRule="auto"/>
        <w:ind w:firstLine="567"/>
        <w:contextualSpacing/>
        <w:jc w:val="center"/>
        <w:rPr>
          <w:rFonts w:ascii="Arial" w:eastAsia="Times New Roman" w:hAnsi="Arial" w:cs="Arial"/>
          <w:b/>
          <w:noProof/>
          <w:kern w:val="3"/>
          <w:sz w:val="32"/>
          <w:szCs w:val="32"/>
          <w:lang w:eastAsia="ru-RU"/>
        </w:rPr>
      </w:pPr>
    </w:p>
    <w:p w:rsidR="00982B68" w:rsidRPr="00982B68" w:rsidRDefault="00982B68" w:rsidP="00982B68">
      <w:pPr>
        <w:spacing w:after="0" w:line="240" w:lineRule="auto"/>
        <w:ind w:firstLine="567"/>
        <w:contextualSpacing/>
        <w:jc w:val="center"/>
        <w:rPr>
          <w:rFonts w:ascii="Arial" w:eastAsia="Times New Roman" w:hAnsi="Arial" w:cs="Arial"/>
          <w:b/>
          <w:noProof/>
          <w:kern w:val="3"/>
          <w:sz w:val="32"/>
          <w:szCs w:val="32"/>
          <w:lang w:eastAsia="ru-RU"/>
        </w:rPr>
      </w:pPr>
      <w:r w:rsidRPr="00982B68">
        <w:rPr>
          <w:rFonts w:ascii="Arial" w:eastAsia="Times New Roman" w:hAnsi="Arial" w:cs="Arial"/>
          <w:b/>
          <w:noProof/>
          <w:kern w:val="3"/>
          <w:sz w:val="32"/>
          <w:szCs w:val="32"/>
          <w:lang w:eastAsia="ru-RU"/>
        </w:rPr>
        <w:t xml:space="preserve">О ВНЕСЕНИИ ИЗМЕНЕНИЙ В РЕШЕНИЕ СОВЕТА ДЕПУТАТОВ АПРАКСИНСКОГО СЕЛЬСКОГО ПОСЕЛЕНИЯ ОТ 28 АПРЕЛЯ 2023 Г. № 16 «ОБ УТВЕРЖДЕНИИ ПЕРЕЧНЯ </w:t>
      </w:r>
      <w:r w:rsidRPr="00982B68">
        <w:rPr>
          <w:rFonts w:ascii="Arial" w:eastAsia="Times New Roman" w:hAnsi="Arial" w:cs="Arial"/>
          <w:b/>
          <w:noProof/>
          <w:kern w:val="3"/>
          <w:sz w:val="32"/>
          <w:szCs w:val="32"/>
          <w:lang w:eastAsia="ru-RU"/>
        </w:rPr>
        <w:lastRenderedPageBreak/>
        <w:t>ИНДИКАТОРОВ РИСКА НАРУШЕНИЯ ОБЯЗАТЕЛЬНЫХ ТРЕБОВАНИЙ ПО МУНИЦИПАЛЬНОМУ КОНТРОЛЮ НА АВТОМОБИЛЬНОМ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w:t>
      </w:r>
    </w:p>
    <w:p w:rsidR="00982B68" w:rsidRPr="00982B68" w:rsidRDefault="00982B68" w:rsidP="00982B68">
      <w:pPr>
        <w:spacing w:after="0" w:line="240" w:lineRule="auto"/>
        <w:ind w:firstLine="567"/>
        <w:contextualSpacing/>
        <w:jc w:val="center"/>
        <w:rPr>
          <w:rFonts w:ascii="Arial" w:eastAsia="Times New Roman" w:hAnsi="Arial" w:cs="Arial"/>
          <w:b/>
          <w:sz w:val="24"/>
          <w:szCs w:val="24"/>
          <w:lang w:eastAsia="ru-RU"/>
        </w:rPr>
      </w:pPr>
    </w:p>
    <w:p w:rsidR="00982B68" w:rsidRPr="00982B68" w:rsidRDefault="00982B68" w:rsidP="00982B68">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proofErr w:type="gramStart"/>
      <w:r w:rsidRPr="00982B68">
        <w:rPr>
          <w:rFonts w:ascii="Arial" w:eastAsia="Times New Roman" w:hAnsi="Arial" w:cs="Arial"/>
          <w:sz w:val="24"/>
          <w:szCs w:val="24"/>
          <w:lang w:eastAsia="ru-RU"/>
        </w:rPr>
        <w:t>В целях приведения нормативных правовых актов Совета депутатов Апраксинского сельского поселения в соответствие с законодательством Российской Федерации, руководствуясь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Апраксинского сельского поселения Костромского муниципального района Костромской области, решением Совета депутатов Апраксинского</w:t>
      </w:r>
      <w:proofErr w:type="gramEnd"/>
      <w:r w:rsidRPr="00982B68">
        <w:rPr>
          <w:rFonts w:ascii="Arial" w:eastAsia="Times New Roman" w:hAnsi="Arial" w:cs="Arial"/>
          <w:sz w:val="24"/>
          <w:szCs w:val="24"/>
          <w:lang w:eastAsia="ru-RU"/>
        </w:rPr>
        <w:t xml:space="preserve"> сельского поселения Костромского муниципального района Костромской области </w:t>
      </w:r>
      <w:hyperlink r:id="rId16" w:tooltip="решение от 28.12.2021 0:00:00 №32 Совет депутатов Апраксинского сельского поселения Костромского муниципального района Костромской области&#10;&#10;Об утверждении Положения о муниципальном контроле на автомобильном транспорте, городском наземном электрическом т" w:history="1">
        <w:r w:rsidRPr="00982B68">
          <w:rPr>
            <w:rFonts w:ascii="Arial" w:eastAsia="Times New Roman" w:hAnsi="Arial" w:cs="Arial"/>
            <w:color w:val="0000FF"/>
            <w:sz w:val="24"/>
            <w:szCs w:val="24"/>
            <w:u w:val="single"/>
            <w:lang w:eastAsia="ru-RU"/>
          </w:rPr>
          <w:t>от 28.12.2021 г. №32</w:t>
        </w:r>
      </w:hyperlink>
      <w:r w:rsidRPr="00982B68">
        <w:rPr>
          <w:rFonts w:ascii="Arial" w:eastAsia="Times New Roman" w:hAnsi="Arial" w:cs="Arial"/>
          <w:sz w:val="24"/>
          <w:szCs w:val="24"/>
          <w:lang w:eastAsia="ru-RU"/>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Апраксинского сельского поселения Костромского муниципального района Костромской области», Совет депутатов Апраксинского сельского поселения Костромского муниципального района Костромской области</w:t>
      </w:r>
    </w:p>
    <w:p w:rsidR="00982B68" w:rsidRPr="00982B68" w:rsidRDefault="00982B68" w:rsidP="00982B68">
      <w:pPr>
        <w:widowControl w:val="0"/>
        <w:autoSpaceDE w:val="0"/>
        <w:autoSpaceDN w:val="0"/>
        <w:spacing w:after="0" w:line="240" w:lineRule="auto"/>
        <w:ind w:firstLine="567"/>
        <w:contextualSpacing/>
        <w:jc w:val="both"/>
        <w:rPr>
          <w:rFonts w:ascii="Arial" w:eastAsia="Times New Roman" w:hAnsi="Arial" w:cs="Arial"/>
          <w:b/>
          <w:bCs/>
          <w:sz w:val="24"/>
          <w:szCs w:val="24"/>
          <w:lang w:eastAsia="ru-RU"/>
        </w:rPr>
      </w:pPr>
      <w:r w:rsidRPr="00982B68">
        <w:rPr>
          <w:rFonts w:ascii="Arial" w:eastAsia="Times New Roman" w:hAnsi="Arial" w:cs="Arial"/>
          <w:b/>
          <w:bCs/>
          <w:sz w:val="24"/>
          <w:szCs w:val="24"/>
          <w:lang w:eastAsia="ru-RU"/>
        </w:rPr>
        <w:t>РЕШИЛ:</w:t>
      </w:r>
    </w:p>
    <w:p w:rsidR="00982B68" w:rsidRPr="00982B68" w:rsidRDefault="00982B68" w:rsidP="00982B68">
      <w:pPr>
        <w:autoSpaceDE w:val="0"/>
        <w:autoSpaceDN w:val="0"/>
        <w:adjustRightInd w:val="0"/>
        <w:spacing w:after="0" w:line="240" w:lineRule="auto"/>
        <w:ind w:firstLine="709"/>
        <w:contextualSpacing/>
        <w:jc w:val="both"/>
        <w:rPr>
          <w:rFonts w:ascii="Arial" w:eastAsia="Calibri" w:hAnsi="Arial" w:cs="Arial"/>
          <w:sz w:val="24"/>
          <w:szCs w:val="24"/>
        </w:rPr>
      </w:pPr>
      <w:r w:rsidRPr="00982B68">
        <w:rPr>
          <w:rFonts w:ascii="Arial" w:eastAsia="Times New Roman" w:hAnsi="Arial" w:cs="Arial"/>
          <w:sz w:val="24"/>
          <w:szCs w:val="24"/>
          <w:lang w:eastAsia="ru-RU"/>
        </w:rPr>
        <w:t xml:space="preserve">1. </w:t>
      </w:r>
      <w:r w:rsidRPr="00982B68">
        <w:rPr>
          <w:rFonts w:ascii="Arial" w:eastAsia="Calibri" w:hAnsi="Arial" w:cs="Arial"/>
          <w:sz w:val="24"/>
          <w:szCs w:val="24"/>
        </w:rPr>
        <w:t xml:space="preserve">Внести в решение Совета депутатов Апраксинского сельского поселения 28 апреля 2023 г. № 16 «Об утверждении </w:t>
      </w:r>
      <w:proofErr w:type="gramStart"/>
      <w:r w:rsidRPr="00982B68">
        <w:rPr>
          <w:rFonts w:ascii="Arial" w:eastAsia="Calibri" w:hAnsi="Arial" w:cs="Arial"/>
          <w:sz w:val="24"/>
          <w:szCs w:val="24"/>
        </w:rPr>
        <w:t>перечня индикаторов риска нарушения обязательных требований</w:t>
      </w:r>
      <w:proofErr w:type="gramEnd"/>
      <w:r w:rsidRPr="00982B68">
        <w:rPr>
          <w:rFonts w:ascii="Arial" w:eastAsia="Calibri" w:hAnsi="Arial" w:cs="Arial"/>
          <w:sz w:val="24"/>
          <w:szCs w:val="24"/>
        </w:rPr>
        <w:t xml:space="preserve"> по муниципальному контролю на автомобильном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 следующие изменения:</w:t>
      </w:r>
    </w:p>
    <w:p w:rsidR="00982B68" w:rsidRPr="00982B68" w:rsidRDefault="00982B68" w:rsidP="00982B68">
      <w:pPr>
        <w:spacing w:after="0" w:line="240" w:lineRule="auto"/>
        <w:ind w:firstLine="709"/>
        <w:jc w:val="both"/>
        <w:rPr>
          <w:rFonts w:ascii="Arial" w:eastAsia="Calibri" w:hAnsi="Arial" w:cs="Arial"/>
          <w:sz w:val="24"/>
          <w:szCs w:val="24"/>
        </w:rPr>
      </w:pPr>
      <w:r w:rsidRPr="00982B68">
        <w:rPr>
          <w:rFonts w:ascii="Arial" w:eastAsia="Times New Roman" w:hAnsi="Arial" w:cs="Arial"/>
          <w:sz w:val="24"/>
          <w:szCs w:val="24"/>
          <w:lang w:eastAsia="ru-RU"/>
        </w:rPr>
        <w:t xml:space="preserve">1.1 </w:t>
      </w:r>
      <w:bookmarkStart w:id="10" w:name="_Hlk139032762"/>
      <w:r w:rsidRPr="00982B68">
        <w:rPr>
          <w:rFonts w:ascii="Arial" w:eastAsia="Calibri" w:hAnsi="Arial" w:cs="Arial"/>
          <w:sz w:val="24"/>
          <w:szCs w:val="24"/>
        </w:rPr>
        <w:t>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w:t>
      </w:r>
      <w:bookmarkEnd w:id="10"/>
      <w:r w:rsidRPr="00982B68">
        <w:rPr>
          <w:rFonts w:ascii="Arial" w:eastAsia="Times New Roman" w:hAnsi="Arial" w:cs="Arial"/>
          <w:sz w:val="24"/>
          <w:szCs w:val="24"/>
          <w:lang w:eastAsia="ru-RU"/>
        </w:rPr>
        <w:t xml:space="preserve"> </w:t>
      </w:r>
      <w:r w:rsidRPr="00982B68">
        <w:rPr>
          <w:rFonts w:ascii="Arial" w:eastAsia="Calibri" w:hAnsi="Arial" w:cs="Arial"/>
          <w:sz w:val="24"/>
          <w:szCs w:val="24"/>
        </w:rPr>
        <w:t>изложить в редакции согласно приложению.</w:t>
      </w:r>
    </w:p>
    <w:p w:rsidR="00982B68" w:rsidRPr="00982B68" w:rsidRDefault="00982B68" w:rsidP="00982B68">
      <w:pPr>
        <w:spacing w:after="0" w:line="240" w:lineRule="auto"/>
        <w:ind w:firstLine="709"/>
        <w:contextualSpacing/>
        <w:jc w:val="both"/>
        <w:rPr>
          <w:rFonts w:ascii="Arial" w:eastAsia="Times New Roman" w:hAnsi="Arial" w:cs="Arial"/>
          <w:sz w:val="24"/>
          <w:szCs w:val="24"/>
          <w:lang w:eastAsia="ru-RU"/>
        </w:rPr>
      </w:pPr>
      <w:r w:rsidRPr="00982B68">
        <w:rPr>
          <w:rFonts w:ascii="Arial" w:eastAsia="Times New Roman" w:hAnsi="Arial" w:cs="Arial"/>
          <w:sz w:val="24"/>
          <w:szCs w:val="24"/>
          <w:lang w:eastAsia="ru-RU"/>
        </w:rPr>
        <w:t>2. Настоящее решение вступает в силу со дня его официального опубликования в общественно-политической газете  «Апраксинский вестник»</w:t>
      </w:r>
    </w:p>
    <w:p w:rsidR="00982B68" w:rsidRPr="00982B68" w:rsidRDefault="00982B68" w:rsidP="00982B68">
      <w:pPr>
        <w:spacing w:after="0" w:line="240" w:lineRule="auto"/>
        <w:contextualSpacing/>
        <w:jc w:val="both"/>
        <w:rPr>
          <w:rFonts w:ascii="Arial" w:eastAsia="Calibri" w:hAnsi="Arial" w:cs="Arial"/>
          <w:sz w:val="24"/>
          <w:szCs w:val="24"/>
        </w:rPr>
      </w:pPr>
      <w:r w:rsidRPr="00982B68">
        <w:rPr>
          <w:rFonts w:ascii="Arial" w:eastAsia="Times New Roman" w:hAnsi="Arial" w:cs="Arial"/>
          <w:sz w:val="24"/>
          <w:szCs w:val="24"/>
          <w:lang w:eastAsia="ru-RU"/>
        </w:rPr>
        <w:t>3. Настоящее решение подлежит размещению на официальном сайте муниципального образования Апраксинского сельского поселения в сети Интернет.</w:t>
      </w:r>
    </w:p>
    <w:p w:rsidR="00982B68" w:rsidRPr="00982B68" w:rsidRDefault="00982B68" w:rsidP="00982B68">
      <w:pPr>
        <w:spacing w:after="0" w:line="240" w:lineRule="auto"/>
        <w:ind w:firstLine="567"/>
        <w:contextualSpacing/>
        <w:jc w:val="both"/>
        <w:rPr>
          <w:rFonts w:ascii="Arial" w:eastAsia="Times New Roman" w:hAnsi="Arial" w:cs="Arial"/>
          <w:b/>
          <w:color w:val="000000"/>
          <w:sz w:val="24"/>
          <w:szCs w:val="24"/>
          <w:lang w:eastAsia="ru-RU"/>
        </w:rPr>
      </w:pPr>
    </w:p>
    <w:p w:rsidR="00982B68" w:rsidRPr="00982B68" w:rsidRDefault="00982B68" w:rsidP="00982B68">
      <w:pPr>
        <w:spacing w:after="0" w:line="240" w:lineRule="auto"/>
        <w:ind w:firstLine="567"/>
        <w:contextualSpacing/>
        <w:jc w:val="both"/>
        <w:rPr>
          <w:rFonts w:ascii="Arial" w:eastAsia="Times New Roman" w:hAnsi="Arial" w:cs="Arial"/>
          <w:b/>
          <w:color w:val="000000"/>
          <w:sz w:val="24"/>
          <w:szCs w:val="24"/>
          <w:lang w:eastAsia="ru-RU"/>
        </w:rPr>
      </w:pPr>
    </w:p>
    <w:p w:rsidR="00982B68" w:rsidRPr="00982B68" w:rsidRDefault="00982B68" w:rsidP="00982B68">
      <w:pPr>
        <w:widowControl w:val="0"/>
        <w:autoSpaceDE w:val="0"/>
        <w:autoSpaceDN w:val="0"/>
        <w:spacing w:after="0" w:line="240" w:lineRule="auto"/>
        <w:ind w:left="142" w:hanging="142"/>
        <w:contextualSpacing/>
        <w:jc w:val="both"/>
        <w:rPr>
          <w:rFonts w:ascii="Arial" w:eastAsia="Times New Roman" w:hAnsi="Arial" w:cs="Arial"/>
          <w:sz w:val="24"/>
          <w:szCs w:val="24"/>
          <w:lang w:eastAsia="ru-RU"/>
        </w:rPr>
      </w:pPr>
      <w:r w:rsidRPr="00982B68">
        <w:rPr>
          <w:rFonts w:ascii="Arial" w:eastAsia="Times New Roman" w:hAnsi="Arial" w:cs="Arial"/>
          <w:sz w:val="24"/>
          <w:szCs w:val="24"/>
          <w:lang w:eastAsia="ru-RU"/>
        </w:rPr>
        <w:t>Председатель Совета депутатов</w:t>
      </w:r>
    </w:p>
    <w:p w:rsidR="00982B68" w:rsidRPr="00982B68" w:rsidRDefault="00982B68" w:rsidP="00982B68">
      <w:pPr>
        <w:widowControl w:val="0"/>
        <w:autoSpaceDE w:val="0"/>
        <w:autoSpaceDN w:val="0"/>
        <w:spacing w:after="0" w:line="240" w:lineRule="auto"/>
        <w:contextualSpacing/>
        <w:jc w:val="both"/>
        <w:rPr>
          <w:rFonts w:ascii="Arial" w:eastAsia="Calibri" w:hAnsi="Arial" w:cs="Arial"/>
          <w:sz w:val="24"/>
          <w:szCs w:val="24"/>
        </w:rPr>
      </w:pPr>
      <w:r w:rsidRPr="00982B68">
        <w:rPr>
          <w:rFonts w:ascii="Arial" w:eastAsia="Times New Roman" w:hAnsi="Arial" w:cs="Arial"/>
          <w:sz w:val="24"/>
          <w:szCs w:val="24"/>
          <w:lang w:eastAsia="ru-RU"/>
        </w:rPr>
        <w:t>Глава Апраксинского сельского поселения                                                   О. В. Глухарева</w:t>
      </w:r>
    </w:p>
    <w:p w:rsidR="00982B68" w:rsidRPr="00982B68" w:rsidRDefault="00982B68" w:rsidP="00982B68">
      <w:pPr>
        <w:autoSpaceDE w:val="0"/>
        <w:autoSpaceDN w:val="0"/>
        <w:adjustRightInd w:val="0"/>
        <w:spacing w:after="0" w:line="240" w:lineRule="auto"/>
        <w:contextualSpacing/>
        <w:jc w:val="both"/>
        <w:rPr>
          <w:rFonts w:ascii="Arial" w:eastAsia="Times New Roman" w:hAnsi="Arial" w:cs="Arial"/>
          <w:sz w:val="24"/>
          <w:szCs w:val="24"/>
          <w:lang w:eastAsia="ru-RU"/>
        </w:rPr>
      </w:pPr>
    </w:p>
    <w:p w:rsidR="00982B68" w:rsidRPr="00982B68" w:rsidRDefault="00982B68" w:rsidP="00982B68">
      <w:pPr>
        <w:autoSpaceDE w:val="0"/>
        <w:autoSpaceDN w:val="0"/>
        <w:adjustRightInd w:val="0"/>
        <w:spacing w:after="0" w:line="240" w:lineRule="auto"/>
        <w:contextualSpacing/>
        <w:jc w:val="both"/>
        <w:rPr>
          <w:rFonts w:ascii="Arial" w:eastAsia="Times New Roman" w:hAnsi="Arial" w:cs="Arial"/>
          <w:sz w:val="24"/>
          <w:szCs w:val="24"/>
          <w:lang w:eastAsia="ru-RU"/>
        </w:rPr>
      </w:pPr>
    </w:p>
    <w:p w:rsidR="00982B68" w:rsidRPr="00982B68" w:rsidRDefault="00982B68" w:rsidP="00982B68">
      <w:pPr>
        <w:autoSpaceDE w:val="0"/>
        <w:autoSpaceDN w:val="0"/>
        <w:adjustRightInd w:val="0"/>
        <w:spacing w:after="0" w:line="240" w:lineRule="auto"/>
        <w:ind w:left="4536"/>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lastRenderedPageBreak/>
        <w:t>П</w:t>
      </w:r>
      <w:r w:rsidRPr="00982B68">
        <w:rPr>
          <w:rFonts w:ascii="Arial" w:eastAsia="Times New Roman" w:hAnsi="Arial" w:cs="Arial"/>
          <w:sz w:val="24"/>
          <w:szCs w:val="24"/>
          <w:lang w:eastAsia="ru-RU"/>
        </w:rPr>
        <w:t>риложение</w:t>
      </w:r>
    </w:p>
    <w:p w:rsidR="00982B68" w:rsidRPr="00982B68" w:rsidRDefault="00982B68" w:rsidP="00982B68">
      <w:pPr>
        <w:autoSpaceDE w:val="0"/>
        <w:autoSpaceDN w:val="0"/>
        <w:adjustRightInd w:val="0"/>
        <w:spacing w:after="0" w:line="240" w:lineRule="auto"/>
        <w:ind w:left="4536"/>
        <w:contextualSpacing/>
        <w:jc w:val="right"/>
        <w:rPr>
          <w:rFonts w:ascii="Arial" w:eastAsia="Times New Roman" w:hAnsi="Arial" w:cs="Arial"/>
          <w:sz w:val="24"/>
          <w:szCs w:val="24"/>
          <w:lang w:eastAsia="ru-RU"/>
        </w:rPr>
      </w:pPr>
      <w:r w:rsidRPr="00982B68">
        <w:rPr>
          <w:rFonts w:ascii="Arial" w:eastAsia="Times New Roman" w:hAnsi="Arial" w:cs="Arial"/>
          <w:sz w:val="24"/>
          <w:szCs w:val="24"/>
          <w:lang w:eastAsia="ru-RU"/>
        </w:rPr>
        <w:t>УТВЕРЖДЕН</w:t>
      </w:r>
      <w:r>
        <w:rPr>
          <w:rFonts w:ascii="Arial" w:eastAsia="Times New Roman" w:hAnsi="Arial" w:cs="Arial"/>
          <w:sz w:val="24"/>
          <w:szCs w:val="24"/>
          <w:lang w:eastAsia="ru-RU"/>
        </w:rPr>
        <w:t>О</w:t>
      </w:r>
    </w:p>
    <w:p w:rsidR="00982B68" w:rsidRPr="00982B68" w:rsidRDefault="00982B68" w:rsidP="00982B68">
      <w:pPr>
        <w:autoSpaceDE w:val="0"/>
        <w:autoSpaceDN w:val="0"/>
        <w:adjustRightInd w:val="0"/>
        <w:spacing w:after="0" w:line="240" w:lineRule="auto"/>
        <w:ind w:left="4536"/>
        <w:contextualSpacing/>
        <w:jc w:val="right"/>
        <w:rPr>
          <w:rFonts w:ascii="Arial" w:eastAsia="Times New Roman" w:hAnsi="Arial" w:cs="Arial"/>
          <w:sz w:val="24"/>
          <w:szCs w:val="24"/>
          <w:lang w:eastAsia="ru-RU"/>
        </w:rPr>
      </w:pPr>
      <w:r w:rsidRPr="00982B68">
        <w:rPr>
          <w:rFonts w:ascii="Arial" w:eastAsia="Times New Roman" w:hAnsi="Arial" w:cs="Arial"/>
          <w:sz w:val="24"/>
          <w:szCs w:val="24"/>
          <w:lang w:eastAsia="ru-RU"/>
        </w:rPr>
        <w:t>решением Совета депутатов</w:t>
      </w:r>
    </w:p>
    <w:p w:rsidR="00982B68" w:rsidRPr="00982B68" w:rsidRDefault="00982B68" w:rsidP="00982B68">
      <w:pPr>
        <w:autoSpaceDE w:val="0"/>
        <w:autoSpaceDN w:val="0"/>
        <w:adjustRightInd w:val="0"/>
        <w:spacing w:after="0" w:line="240" w:lineRule="auto"/>
        <w:ind w:left="4536"/>
        <w:contextualSpacing/>
        <w:jc w:val="right"/>
        <w:rPr>
          <w:rFonts w:ascii="Arial" w:eastAsia="Times New Roman" w:hAnsi="Arial" w:cs="Arial"/>
          <w:sz w:val="24"/>
          <w:szCs w:val="24"/>
          <w:lang w:eastAsia="ru-RU"/>
        </w:rPr>
      </w:pPr>
      <w:r w:rsidRPr="00982B68">
        <w:rPr>
          <w:rFonts w:ascii="Arial" w:eastAsia="Times New Roman" w:hAnsi="Arial" w:cs="Arial"/>
          <w:sz w:val="24"/>
          <w:szCs w:val="24"/>
          <w:lang w:eastAsia="ru-RU"/>
        </w:rPr>
        <w:t>Апраксинского сельского поселения</w:t>
      </w:r>
    </w:p>
    <w:p w:rsidR="00982B68" w:rsidRPr="00982B68" w:rsidRDefault="00982B68" w:rsidP="00982B68">
      <w:pPr>
        <w:widowControl w:val="0"/>
        <w:autoSpaceDE w:val="0"/>
        <w:autoSpaceDN w:val="0"/>
        <w:adjustRightInd w:val="0"/>
        <w:spacing w:after="0" w:line="240" w:lineRule="auto"/>
        <w:ind w:left="4536" w:firstLine="691"/>
        <w:contextualSpacing/>
        <w:jc w:val="right"/>
        <w:rPr>
          <w:rFonts w:ascii="Arial" w:eastAsia="Times New Roman" w:hAnsi="Arial" w:cs="Arial"/>
          <w:sz w:val="24"/>
          <w:szCs w:val="24"/>
          <w:lang w:eastAsia="ru-RU"/>
        </w:rPr>
      </w:pPr>
      <w:r w:rsidRPr="00982B68">
        <w:rPr>
          <w:rFonts w:ascii="Arial" w:eastAsia="Times New Roman" w:hAnsi="Arial" w:cs="Arial"/>
          <w:sz w:val="24"/>
          <w:szCs w:val="24"/>
          <w:lang w:eastAsia="ru-RU"/>
        </w:rPr>
        <w:t>Костромского муниципального района</w:t>
      </w:r>
    </w:p>
    <w:p w:rsidR="00982B68" w:rsidRPr="00982B68" w:rsidRDefault="00982B68" w:rsidP="00982B68">
      <w:pPr>
        <w:autoSpaceDE w:val="0"/>
        <w:autoSpaceDN w:val="0"/>
        <w:adjustRightInd w:val="0"/>
        <w:spacing w:after="0" w:line="240" w:lineRule="auto"/>
        <w:ind w:left="4536"/>
        <w:contextualSpacing/>
        <w:jc w:val="right"/>
        <w:rPr>
          <w:rFonts w:ascii="Arial" w:eastAsia="Times New Roman" w:hAnsi="Arial" w:cs="Arial"/>
          <w:sz w:val="24"/>
          <w:szCs w:val="24"/>
          <w:lang w:eastAsia="ru-RU"/>
        </w:rPr>
      </w:pPr>
      <w:r w:rsidRPr="00982B68">
        <w:rPr>
          <w:rFonts w:ascii="Arial" w:eastAsia="Times New Roman" w:hAnsi="Arial" w:cs="Arial"/>
          <w:sz w:val="24"/>
          <w:szCs w:val="24"/>
          <w:lang w:eastAsia="ru-RU"/>
        </w:rPr>
        <w:t>Костромской области</w:t>
      </w:r>
    </w:p>
    <w:p w:rsidR="00982B68" w:rsidRPr="00982B68" w:rsidRDefault="00982B68" w:rsidP="00982B68">
      <w:pPr>
        <w:autoSpaceDE w:val="0"/>
        <w:autoSpaceDN w:val="0"/>
        <w:adjustRightInd w:val="0"/>
        <w:spacing w:after="0" w:line="240" w:lineRule="auto"/>
        <w:ind w:left="4536"/>
        <w:contextualSpacing/>
        <w:jc w:val="right"/>
        <w:rPr>
          <w:rFonts w:ascii="Arial" w:eastAsia="Times New Roman" w:hAnsi="Arial" w:cs="Arial"/>
          <w:sz w:val="24"/>
          <w:szCs w:val="24"/>
          <w:lang w:eastAsia="ru-RU"/>
        </w:rPr>
      </w:pPr>
      <w:r w:rsidRPr="00982B68">
        <w:rPr>
          <w:rFonts w:ascii="Arial" w:eastAsia="Times New Roman" w:hAnsi="Arial" w:cs="Arial"/>
          <w:sz w:val="24"/>
          <w:szCs w:val="24"/>
          <w:lang w:eastAsia="ru-RU"/>
        </w:rPr>
        <w:t>от 26 марта 2025 г. №8</w:t>
      </w:r>
    </w:p>
    <w:p w:rsidR="00982B68" w:rsidRPr="00982B68" w:rsidRDefault="00982B68" w:rsidP="00982B68">
      <w:pPr>
        <w:autoSpaceDE w:val="0"/>
        <w:autoSpaceDN w:val="0"/>
        <w:adjustRightInd w:val="0"/>
        <w:spacing w:after="0" w:line="240" w:lineRule="auto"/>
        <w:contextualSpacing/>
        <w:jc w:val="both"/>
        <w:rPr>
          <w:rFonts w:ascii="Arial" w:eastAsia="Times New Roman" w:hAnsi="Arial" w:cs="Arial"/>
          <w:sz w:val="24"/>
          <w:szCs w:val="24"/>
          <w:lang w:eastAsia="ru-RU"/>
        </w:rPr>
      </w:pPr>
    </w:p>
    <w:p w:rsidR="00982B68" w:rsidRPr="00982B68" w:rsidRDefault="00982B68" w:rsidP="00982B68">
      <w:pPr>
        <w:widowControl w:val="0"/>
        <w:autoSpaceDE w:val="0"/>
        <w:autoSpaceDN w:val="0"/>
        <w:adjustRightInd w:val="0"/>
        <w:spacing w:after="0" w:line="240" w:lineRule="auto"/>
        <w:ind w:firstLine="720"/>
        <w:jc w:val="center"/>
        <w:rPr>
          <w:rFonts w:ascii="Arial" w:eastAsia="Times New Roman" w:hAnsi="Arial" w:cs="Arial"/>
          <w:b/>
          <w:bCs/>
          <w:caps/>
          <w:sz w:val="32"/>
          <w:szCs w:val="32"/>
          <w:lang w:eastAsia="ru-RU"/>
        </w:rPr>
      </w:pPr>
      <w:r w:rsidRPr="00982B68">
        <w:rPr>
          <w:rFonts w:ascii="Arial" w:eastAsia="Times New Roman" w:hAnsi="Arial" w:cs="Arial"/>
          <w:b/>
          <w:bCs/>
          <w:caps/>
          <w:sz w:val="32"/>
          <w:szCs w:val="32"/>
          <w:lang w:eastAsia="ru-RU"/>
        </w:rPr>
        <w:t>Перечень индикаторов риска нарушения обязательных требований по муниципальному контролю на автомобильном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w:t>
      </w:r>
    </w:p>
    <w:p w:rsidR="00982B68" w:rsidRPr="00982B68" w:rsidRDefault="00982B68" w:rsidP="00982B68">
      <w:pPr>
        <w:spacing w:after="0" w:line="240" w:lineRule="auto"/>
        <w:contextualSpacing/>
        <w:jc w:val="center"/>
        <w:rPr>
          <w:rFonts w:ascii="Arial" w:eastAsia="Calibri" w:hAnsi="Arial" w:cs="Arial"/>
          <w:b/>
          <w:sz w:val="24"/>
          <w:szCs w:val="24"/>
        </w:rPr>
      </w:pPr>
    </w:p>
    <w:p w:rsidR="00982B68" w:rsidRPr="00982B68" w:rsidRDefault="00982B68" w:rsidP="00982B68">
      <w:pPr>
        <w:spacing w:after="0" w:line="240" w:lineRule="auto"/>
        <w:ind w:firstLine="709"/>
        <w:jc w:val="both"/>
        <w:rPr>
          <w:rFonts w:ascii="Arial" w:eastAsia="Calibri" w:hAnsi="Arial" w:cs="Arial"/>
          <w:sz w:val="24"/>
          <w:szCs w:val="24"/>
        </w:rPr>
      </w:pPr>
      <w:r w:rsidRPr="00982B68">
        <w:rPr>
          <w:rFonts w:ascii="Arial" w:eastAsia="Calibri" w:hAnsi="Arial" w:cs="Arial"/>
          <w:sz w:val="24"/>
          <w:szCs w:val="24"/>
        </w:rPr>
        <w:t xml:space="preserve">1. </w:t>
      </w:r>
      <w:proofErr w:type="gramStart"/>
      <w:r w:rsidRPr="00982B68">
        <w:rPr>
          <w:rFonts w:ascii="Arial" w:eastAsia="Calibri" w:hAnsi="Arial" w:cs="Arial"/>
          <w:sz w:val="24"/>
          <w:szCs w:val="24"/>
        </w:rPr>
        <w:t>Увеличение в два и более раза за месяц в сравнении с предыдущим аналогичным периодом текущего года количества людей,  погибших или травмированных в результате дорожно-транспортных происшествий, связанных с возможным нарушением порядка содержания автомобильных дорог в результате деятельности, осуществляемой на конкретном объекте контроля контролируемым лицом на основании открытых данных УГИБДД УМВД России по Костромской области.</w:t>
      </w:r>
      <w:proofErr w:type="gramEnd"/>
    </w:p>
    <w:p w:rsidR="00982B68" w:rsidRPr="00982B68" w:rsidRDefault="00982B68" w:rsidP="00982B68">
      <w:pPr>
        <w:spacing w:after="0" w:line="240" w:lineRule="auto"/>
        <w:ind w:firstLine="709"/>
        <w:jc w:val="both"/>
        <w:rPr>
          <w:rFonts w:ascii="Arial" w:eastAsia="Calibri" w:hAnsi="Arial" w:cs="Arial"/>
          <w:sz w:val="24"/>
          <w:szCs w:val="24"/>
        </w:rPr>
      </w:pPr>
      <w:r w:rsidRPr="00982B68">
        <w:rPr>
          <w:rFonts w:ascii="Arial" w:eastAsia="Calibri" w:hAnsi="Arial" w:cs="Arial"/>
          <w:sz w:val="24"/>
          <w:szCs w:val="24"/>
        </w:rPr>
        <w:t>2. Отсутствие информации об исполнении предписания об устранении выявленных нарушений обязательных требований, выданного по итогам контрольного (надзорного) мероприятия.</w:t>
      </w:r>
    </w:p>
    <w:p w:rsidR="00982B68" w:rsidRPr="00982B68" w:rsidRDefault="00982B68" w:rsidP="00982B68">
      <w:pPr>
        <w:spacing w:after="0" w:line="240" w:lineRule="auto"/>
        <w:ind w:firstLine="709"/>
        <w:jc w:val="both"/>
        <w:rPr>
          <w:rFonts w:ascii="Arial" w:eastAsia="Calibri" w:hAnsi="Arial" w:cs="Arial"/>
          <w:sz w:val="24"/>
          <w:szCs w:val="24"/>
        </w:rPr>
      </w:pPr>
      <w:r w:rsidRPr="00982B68">
        <w:rPr>
          <w:rFonts w:ascii="Arial" w:eastAsia="Calibri" w:hAnsi="Arial" w:cs="Arial"/>
          <w:sz w:val="24"/>
          <w:szCs w:val="24"/>
        </w:rPr>
        <w:t xml:space="preserve">3. Наличие сведений об отклонении </w:t>
      </w:r>
      <w:proofErr w:type="gramStart"/>
      <w:r w:rsidRPr="00982B68">
        <w:rPr>
          <w:rFonts w:ascii="Arial" w:eastAsia="Calibri" w:hAnsi="Arial" w:cs="Arial"/>
          <w:sz w:val="24"/>
          <w:szCs w:val="24"/>
        </w:rPr>
        <w:t>оценки технического состояния автомобильных дорог общего пользования местного значения</w:t>
      </w:r>
      <w:proofErr w:type="gramEnd"/>
      <w:r w:rsidRPr="00982B68">
        <w:rPr>
          <w:rFonts w:ascii="Arial" w:eastAsia="Calibri" w:hAnsi="Arial" w:cs="Arial"/>
          <w:sz w:val="24"/>
          <w:szCs w:val="24"/>
        </w:rPr>
        <w:t xml:space="preserve"> и искусственных сооружений на них, согласно составу и периодичности работ, установленных Порядком проведения оценки технического состояния автомобильных дорог, утвержденным Приказом Минтранса России от 07.08.2020 № 288 «О порядке проведения оценки технического состояния автомобильных дорог».</w:t>
      </w:r>
    </w:p>
    <w:p w:rsidR="00982B68" w:rsidRPr="00982B68" w:rsidRDefault="00982B68" w:rsidP="00982B68">
      <w:pPr>
        <w:spacing w:after="0" w:line="240" w:lineRule="auto"/>
        <w:ind w:firstLine="709"/>
        <w:jc w:val="both"/>
        <w:rPr>
          <w:rFonts w:ascii="Arial" w:eastAsia="Calibri" w:hAnsi="Arial" w:cs="Arial"/>
          <w:sz w:val="24"/>
          <w:szCs w:val="24"/>
        </w:rPr>
      </w:pPr>
    </w:p>
    <w:p w:rsidR="00982B68" w:rsidRPr="00982B68" w:rsidRDefault="00982B68" w:rsidP="00982B68">
      <w:pPr>
        <w:spacing w:after="0" w:line="240" w:lineRule="auto"/>
        <w:ind w:firstLine="709"/>
        <w:jc w:val="both"/>
        <w:rPr>
          <w:rFonts w:ascii="Arial" w:eastAsia="Calibri" w:hAnsi="Arial" w:cs="Arial"/>
          <w:sz w:val="24"/>
          <w:szCs w:val="24"/>
        </w:rPr>
      </w:pPr>
    </w:p>
    <w:p w:rsidR="002D3804" w:rsidRPr="002D3804" w:rsidRDefault="002D3804" w:rsidP="002D3804">
      <w:pPr>
        <w:widowControl w:val="0"/>
        <w:autoSpaceDE w:val="0"/>
        <w:autoSpaceDN w:val="0"/>
        <w:spacing w:after="0" w:line="240" w:lineRule="auto"/>
        <w:ind w:firstLine="540"/>
        <w:jc w:val="center"/>
        <w:rPr>
          <w:rFonts w:ascii="Arial" w:eastAsia="Cambria Math" w:hAnsi="Arial" w:cs="Arial"/>
          <w:b/>
          <w:noProof/>
          <w:spacing w:val="20"/>
          <w:sz w:val="24"/>
          <w:szCs w:val="24"/>
          <w:lang w:eastAsia="ru-RU"/>
        </w:rPr>
      </w:pPr>
      <w:r>
        <w:rPr>
          <w:rFonts w:ascii="Arial" w:eastAsia="Cambria Math" w:hAnsi="Arial" w:cs="Arial"/>
          <w:b/>
          <w:noProof/>
          <w:spacing w:val="20"/>
          <w:sz w:val="24"/>
          <w:szCs w:val="24"/>
          <w:lang w:eastAsia="ru-RU"/>
        </w:rPr>
        <w:drawing>
          <wp:inline distT="0" distB="0" distL="0" distR="0">
            <wp:extent cx="428625" cy="419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2D3804" w:rsidRPr="002D3804" w:rsidRDefault="002D3804" w:rsidP="002D3804">
      <w:pPr>
        <w:widowControl w:val="0"/>
        <w:autoSpaceDE w:val="0"/>
        <w:autoSpaceDN w:val="0"/>
        <w:spacing w:after="0" w:line="240" w:lineRule="auto"/>
        <w:ind w:firstLine="540"/>
        <w:jc w:val="center"/>
        <w:rPr>
          <w:rFonts w:ascii="Arial" w:eastAsia="Times New Roman" w:hAnsi="Arial" w:cs="Arial"/>
          <w:b/>
          <w:kern w:val="3"/>
          <w:sz w:val="32"/>
          <w:szCs w:val="32"/>
          <w:lang w:eastAsia="ru-RU"/>
        </w:rPr>
      </w:pPr>
      <w:r w:rsidRPr="002D3804">
        <w:rPr>
          <w:rFonts w:ascii="Arial" w:eastAsia="Times New Roman" w:hAnsi="Arial" w:cs="Arial"/>
          <w:b/>
          <w:kern w:val="3"/>
          <w:sz w:val="32"/>
          <w:szCs w:val="32"/>
          <w:lang w:eastAsia="ru-RU"/>
        </w:rPr>
        <w:t>СОВЕТ ДЕПУТАТОВ</w:t>
      </w:r>
    </w:p>
    <w:p w:rsidR="002D3804" w:rsidRPr="002D3804" w:rsidRDefault="002D3804" w:rsidP="002D3804">
      <w:pPr>
        <w:widowControl w:val="0"/>
        <w:autoSpaceDE w:val="0"/>
        <w:autoSpaceDN w:val="0"/>
        <w:spacing w:after="0" w:line="240" w:lineRule="auto"/>
        <w:ind w:firstLine="540"/>
        <w:jc w:val="center"/>
        <w:rPr>
          <w:rFonts w:ascii="Arial" w:eastAsia="Times New Roman" w:hAnsi="Arial" w:cs="Arial"/>
          <w:b/>
          <w:kern w:val="3"/>
          <w:sz w:val="32"/>
          <w:szCs w:val="32"/>
          <w:lang w:eastAsia="ru-RU"/>
        </w:rPr>
      </w:pPr>
      <w:r w:rsidRPr="002D3804">
        <w:rPr>
          <w:rFonts w:ascii="Arial" w:eastAsia="Times New Roman" w:hAnsi="Arial" w:cs="Arial"/>
          <w:b/>
          <w:kern w:val="3"/>
          <w:sz w:val="32"/>
          <w:szCs w:val="32"/>
          <w:lang w:eastAsia="ru-RU"/>
        </w:rPr>
        <w:t>АПРАКСИНСКОГО СЕЛЬСКОГО ПОСЕЛЕНИЯ</w:t>
      </w:r>
    </w:p>
    <w:p w:rsidR="002D3804" w:rsidRPr="002D3804" w:rsidRDefault="002D3804" w:rsidP="002D3804">
      <w:pPr>
        <w:widowControl w:val="0"/>
        <w:autoSpaceDE w:val="0"/>
        <w:autoSpaceDN w:val="0"/>
        <w:spacing w:after="0" w:line="240" w:lineRule="auto"/>
        <w:ind w:firstLine="540"/>
        <w:jc w:val="center"/>
        <w:rPr>
          <w:rFonts w:ascii="Arial" w:eastAsia="Times New Roman" w:hAnsi="Arial" w:cs="Arial"/>
          <w:b/>
          <w:kern w:val="3"/>
          <w:sz w:val="32"/>
          <w:szCs w:val="32"/>
          <w:lang w:eastAsia="ru-RU"/>
        </w:rPr>
      </w:pPr>
      <w:r w:rsidRPr="002D3804">
        <w:rPr>
          <w:rFonts w:ascii="Arial" w:eastAsia="Times New Roman" w:hAnsi="Arial" w:cs="Arial"/>
          <w:b/>
          <w:kern w:val="3"/>
          <w:sz w:val="32"/>
          <w:szCs w:val="32"/>
          <w:lang w:eastAsia="ru-RU"/>
        </w:rPr>
        <w:t>КОСТРОМСКОГО МУНИЦИПАЛЬНОГО РАЙОНА</w:t>
      </w:r>
    </w:p>
    <w:p w:rsidR="002D3804" w:rsidRPr="002D3804" w:rsidRDefault="002D3804" w:rsidP="002D3804">
      <w:pPr>
        <w:widowControl w:val="0"/>
        <w:autoSpaceDE w:val="0"/>
        <w:autoSpaceDN w:val="0"/>
        <w:spacing w:after="0" w:line="240" w:lineRule="auto"/>
        <w:ind w:firstLine="540"/>
        <w:jc w:val="center"/>
        <w:rPr>
          <w:rFonts w:ascii="Arial" w:eastAsia="Times New Roman" w:hAnsi="Arial" w:cs="Arial"/>
          <w:b/>
          <w:kern w:val="3"/>
          <w:sz w:val="32"/>
          <w:szCs w:val="32"/>
          <w:lang w:eastAsia="ru-RU"/>
        </w:rPr>
      </w:pPr>
      <w:r w:rsidRPr="002D3804">
        <w:rPr>
          <w:rFonts w:ascii="Arial" w:eastAsia="Times New Roman" w:hAnsi="Arial" w:cs="Arial"/>
          <w:b/>
          <w:kern w:val="3"/>
          <w:sz w:val="32"/>
          <w:szCs w:val="32"/>
          <w:lang w:eastAsia="ru-RU"/>
        </w:rPr>
        <w:t>КОСТРОМСКОЙ ОБЛАСТИ</w:t>
      </w:r>
    </w:p>
    <w:p w:rsidR="002D3804" w:rsidRPr="002D3804" w:rsidRDefault="002D3804" w:rsidP="002D3804">
      <w:pPr>
        <w:widowControl w:val="0"/>
        <w:autoSpaceDE w:val="0"/>
        <w:autoSpaceDN w:val="0"/>
        <w:spacing w:after="0" w:line="240" w:lineRule="auto"/>
        <w:ind w:firstLine="540"/>
        <w:jc w:val="center"/>
        <w:rPr>
          <w:rFonts w:ascii="Arial" w:eastAsia="Times New Roman" w:hAnsi="Arial" w:cs="Arial"/>
          <w:b/>
          <w:kern w:val="3"/>
          <w:sz w:val="32"/>
          <w:szCs w:val="32"/>
          <w:lang w:eastAsia="ru-RU"/>
        </w:rPr>
      </w:pPr>
    </w:p>
    <w:p w:rsidR="002D3804" w:rsidRPr="002D3804" w:rsidRDefault="002D3804" w:rsidP="002D3804">
      <w:pPr>
        <w:widowControl w:val="0"/>
        <w:autoSpaceDE w:val="0"/>
        <w:autoSpaceDN w:val="0"/>
        <w:spacing w:after="0" w:line="240" w:lineRule="auto"/>
        <w:ind w:firstLine="540"/>
        <w:jc w:val="center"/>
        <w:rPr>
          <w:rFonts w:ascii="Arial" w:eastAsia="Times New Roman" w:hAnsi="Arial" w:cs="Arial"/>
          <w:b/>
          <w:kern w:val="3"/>
          <w:sz w:val="32"/>
          <w:szCs w:val="32"/>
          <w:lang w:eastAsia="ru-RU"/>
        </w:rPr>
      </w:pPr>
      <w:r w:rsidRPr="002D3804">
        <w:rPr>
          <w:rFonts w:ascii="Arial" w:eastAsia="Times New Roman" w:hAnsi="Arial" w:cs="Arial"/>
          <w:b/>
          <w:kern w:val="3"/>
          <w:sz w:val="32"/>
          <w:szCs w:val="32"/>
          <w:lang w:eastAsia="ru-RU"/>
        </w:rPr>
        <w:lastRenderedPageBreak/>
        <w:t>РЕШЕНИЕ</w:t>
      </w:r>
    </w:p>
    <w:p w:rsidR="002D3804" w:rsidRPr="002D3804" w:rsidRDefault="002D3804" w:rsidP="002D3804">
      <w:pPr>
        <w:widowControl w:val="0"/>
        <w:autoSpaceDE w:val="0"/>
        <w:autoSpaceDN w:val="0"/>
        <w:spacing w:after="0" w:line="240" w:lineRule="auto"/>
        <w:ind w:firstLine="540"/>
        <w:jc w:val="center"/>
        <w:rPr>
          <w:rFonts w:ascii="Arial" w:eastAsia="Times New Roman" w:hAnsi="Arial" w:cs="Arial"/>
          <w:b/>
          <w:kern w:val="3"/>
          <w:sz w:val="32"/>
          <w:szCs w:val="32"/>
          <w:lang w:eastAsia="ru-RU"/>
        </w:rPr>
      </w:pPr>
      <w:r w:rsidRPr="002D3804">
        <w:rPr>
          <w:rFonts w:ascii="Arial" w:eastAsia="Times New Roman" w:hAnsi="Arial" w:cs="Arial"/>
          <w:b/>
          <w:kern w:val="3"/>
          <w:sz w:val="32"/>
          <w:szCs w:val="32"/>
          <w:lang w:eastAsia="ru-RU"/>
        </w:rPr>
        <w:t>От 26 марта 2025 г. №9 п. Апраксино</w:t>
      </w:r>
    </w:p>
    <w:p w:rsidR="002D3804" w:rsidRPr="002D3804" w:rsidRDefault="002D3804" w:rsidP="002D3804">
      <w:pPr>
        <w:widowControl w:val="0"/>
        <w:autoSpaceDE w:val="0"/>
        <w:autoSpaceDN w:val="0"/>
        <w:spacing w:after="0" w:line="240" w:lineRule="auto"/>
        <w:ind w:firstLine="540"/>
        <w:jc w:val="center"/>
        <w:rPr>
          <w:rFonts w:ascii="Arial" w:eastAsia="Times New Roman" w:hAnsi="Arial" w:cs="Arial"/>
          <w:b/>
          <w:kern w:val="3"/>
          <w:sz w:val="32"/>
          <w:szCs w:val="32"/>
          <w:lang w:eastAsia="ru-RU"/>
        </w:rPr>
      </w:pPr>
    </w:p>
    <w:p w:rsidR="002D3804" w:rsidRPr="002D3804" w:rsidRDefault="002D3804" w:rsidP="002D3804">
      <w:pPr>
        <w:widowControl w:val="0"/>
        <w:autoSpaceDE w:val="0"/>
        <w:autoSpaceDN w:val="0"/>
        <w:spacing w:after="0" w:line="240" w:lineRule="auto"/>
        <w:ind w:firstLine="540"/>
        <w:jc w:val="center"/>
        <w:rPr>
          <w:rFonts w:ascii="Arial" w:eastAsia="Times New Roman" w:hAnsi="Arial" w:cs="Arial"/>
          <w:b/>
          <w:kern w:val="3"/>
          <w:sz w:val="32"/>
          <w:szCs w:val="32"/>
          <w:lang w:eastAsia="ru-RU"/>
        </w:rPr>
      </w:pPr>
      <w:r w:rsidRPr="002D3804">
        <w:rPr>
          <w:rFonts w:ascii="Arial" w:eastAsia="Times New Roman" w:hAnsi="Arial" w:cs="Arial"/>
          <w:b/>
          <w:kern w:val="3"/>
          <w:sz w:val="32"/>
          <w:szCs w:val="32"/>
          <w:lang w:eastAsia="ru-RU"/>
        </w:rPr>
        <w:t>О ВНЕСЕНИИ ИЗМЕНЕНИЙ В РЕШЕНИЕ СОВЕТА ДЕПУТАТОВ АПРАКСИНСКОГО СЕЛЬСКОГО ПОСЕЛЕНИЯ ОТ 22 АПРЕЛЯ 2022 Г. № 24 «ОБ УТВЕРЖДЕНИИ ИНДИКАТОРОВ РИСКА НАРУШЕНИЯ ОБЯЗАТЕЛЬНЫХ ТРЕБОВАНИЙ ПРИ ОСУЩЕСТВЛЕНИИ МУНИЦИПАЛЬНОГО ЖИЛИЩНОГО КОНТРОЛЯ НА ТЕРРИТОРИИ АПРАКСИНСКОГО СЕЛЬСКОГО ПОСЕЛЕНИЯ КОСТРОМСКОГО МУНИЦИПАЛЬНОГО РАЙОНА КОСТРОМСКОЙ ОБЛАСТИ»</w:t>
      </w:r>
    </w:p>
    <w:p w:rsidR="002D3804" w:rsidRPr="002D3804" w:rsidRDefault="002D3804" w:rsidP="002D3804">
      <w:pPr>
        <w:widowControl w:val="0"/>
        <w:autoSpaceDE w:val="0"/>
        <w:autoSpaceDN w:val="0"/>
        <w:spacing w:after="0" w:line="240" w:lineRule="auto"/>
        <w:ind w:firstLine="540"/>
        <w:jc w:val="center"/>
        <w:rPr>
          <w:rFonts w:ascii="Arial" w:eastAsia="Times New Roman" w:hAnsi="Arial" w:cs="Arial"/>
          <w:b/>
          <w:bCs/>
          <w:sz w:val="24"/>
          <w:szCs w:val="24"/>
          <w:lang w:eastAsia="ru-RU"/>
        </w:rPr>
      </w:pPr>
    </w:p>
    <w:p w:rsidR="002D3804" w:rsidRPr="002D3804" w:rsidRDefault="002D3804" w:rsidP="002D3804">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2D3804">
        <w:rPr>
          <w:rFonts w:ascii="Arial" w:eastAsia="Times New Roman" w:hAnsi="Arial" w:cs="Arial"/>
          <w:sz w:val="24"/>
          <w:szCs w:val="24"/>
          <w:lang w:eastAsia="ru-RU"/>
        </w:rPr>
        <w:t xml:space="preserve">В целях приведения в соответствие с действующим законодательством нормативно – правовых актов Совета депутатов Апраксинского сельского поселения, в соответствии с </w:t>
      </w:r>
      <w:hyperlink r:id="rId17" w:history="1">
        <w:r w:rsidRPr="002D3804">
          <w:rPr>
            <w:rFonts w:ascii="Arial" w:eastAsia="Times New Roman" w:hAnsi="Arial" w:cs="Arial"/>
            <w:color w:val="000000"/>
            <w:sz w:val="24"/>
            <w:szCs w:val="24"/>
            <w:lang w:eastAsia="ru-RU"/>
          </w:rPr>
          <w:t>частью 13 статьи 20</w:t>
        </w:r>
      </w:hyperlink>
      <w:r w:rsidRPr="002D3804">
        <w:rPr>
          <w:rFonts w:ascii="Arial" w:eastAsia="Times New Roman" w:hAnsi="Arial" w:cs="Arial"/>
          <w:sz w:val="24"/>
          <w:szCs w:val="24"/>
          <w:lang w:eastAsia="ru-RU"/>
        </w:rPr>
        <w:t xml:space="preserve"> Жилищного кодекса Российской Федерации, Федеральным </w:t>
      </w:r>
      <w:hyperlink r:id="rId18" w:history="1">
        <w:r w:rsidRPr="002D3804">
          <w:rPr>
            <w:rFonts w:ascii="Arial" w:eastAsia="Times New Roman" w:hAnsi="Arial" w:cs="Arial"/>
            <w:color w:val="000000"/>
            <w:sz w:val="24"/>
            <w:szCs w:val="24"/>
            <w:lang w:eastAsia="ru-RU"/>
          </w:rPr>
          <w:t>законом</w:t>
        </w:r>
      </w:hyperlink>
      <w:r w:rsidRPr="002D3804">
        <w:rPr>
          <w:rFonts w:ascii="Arial" w:eastAsia="Times New Roman" w:hAnsi="Arial" w:cs="Arial"/>
          <w:sz w:val="24"/>
          <w:szCs w:val="24"/>
          <w:lang w:eastAsia="ru-RU"/>
        </w:rPr>
        <w:t xml:space="preserve"> от 31 июля 2020 года N 248-ФЗ "О государственном контроле (надзоре) и муниципальном контроле в Российской Федерации", </w:t>
      </w:r>
      <w:r w:rsidRPr="002D3804">
        <w:rPr>
          <w:rFonts w:ascii="Arial" w:eastAsia="Calibri" w:hAnsi="Arial" w:cs="Arial"/>
          <w:sz w:val="24"/>
          <w:szCs w:val="24"/>
        </w:rPr>
        <w:t xml:space="preserve">решением Совета депутатов Апраксинского сельского поселения Костромского муниципального района Костромской области </w:t>
      </w:r>
      <w:hyperlink r:id="rId19" w:tooltip="решение от 28.12.2021 0:00:00 №34 Совет депутатов Апраксинского сельского поселения Костромского муниципального района Костромской области&#10;&#10;Об утверждении Положения о муниципальном жилищном контроле на территории Апраксинского сельского поселения Костро" w:history="1">
        <w:r w:rsidRPr="002D3804">
          <w:rPr>
            <w:rFonts w:ascii="Arial" w:eastAsia="Calibri" w:hAnsi="Arial" w:cs="Arial"/>
            <w:color w:val="0000FF"/>
            <w:sz w:val="24"/>
            <w:szCs w:val="24"/>
            <w:u w:val="single"/>
          </w:rPr>
          <w:t>от 28.12.2021 г</w:t>
        </w:r>
        <w:proofErr w:type="gramEnd"/>
        <w:r w:rsidRPr="002D3804">
          <w:rPr>
            <w:rFonts w:ascii="Arial" w:eastAsia="Calibri" w:hAnsi="Arial" w:cs="Arial"/>
            <w:color w:val="0000FF"/>
            <w:sz w:val="24"/>
            <w:szCs w:val="24"/>
            <w:u w:val="single"/>
          </w:rPr>
          <w:t>. №34</w:t>
        </w:r>
      </w:hyperlink>
      <w:r w:rsidRPr="002D3804">
        <w:rPr>
          <w:rFonts w:ascii="Arial" w:eastAsia="Calibri" w:hAnsi="Arial" w:cs="Arial"/>
          <w:sz w:val="24"/>
          <w:szCs w:val="24"/>
        </w:rPr>
        <w:t xml:space="preserve"> «Об утверждении Положения о муниципальном жилищном контроле на территории Апраксинского сельского поселения Костромского муниципального района Костромской области»,</w:t>
      </w:r>
      <w:r w:rsidRPr="002D3804">
        <w:rPr>
          <w:rFonts w:ascii="Arial" w:eastAsia="Times New Roman" w:hAnsi="Arial" w:cs="Arial"/>
          <w:sz w:val="24"/>
          <w:szCs w:val="24"/>
          <w:lang w:eastAsia="ru-RU"/>
        </w:rPr>
        <w:t xml:space="preserve"> Устава Апраксинского сельского поселения Костромского муниципального района Костромской области,</w:t>
      </w:r>
      <w:r w:rsidRPr="002D3804">
        <w:rPr>
          <w:rFonts w:ascii="Arial" w:eastAsia="Calibri" w:hAnsi="Arial" w:cs="Arial"/>
          <w:sz w:val="24"/>
          <w:szCs w:val="24"/>
        </w:rPr>
        <w:t xml:space="preserve"> Совет депутатов Апраксинского сельского поселения Костромского муниципального района Костромской области</w:t>
      </w:r>
      <w:r w:rsidRPr="002D3804">
        <w:rPr>
          <w:rFonts w:ascii="Arial" w:eastAsia="Times New Roman" w:hAnsi="Arial" w:cs="Arial"/>
          <w:sz w:val="24"/>
          <w:szCs w:val="24"/>
          <w:lang w:eastAsia="ru-RU"/>
        </w:rPr>
        <w:t>,</w:t>
      </w:r>
    </w:p>
    <w:p w:rsidR="002D3804" w:rsidRPr="002D3804" w:rsidRDefault="002D3804" w:rsidP="002D3804">
      <w:pPr>
        <w:widowControl w:val="0"/>
        <w:autoSpaceDE w:val="0"/>
        <w:autoSpaceDN w:val="0"/>
        <w:spacing w:after="0" w:line="240" w:lineRule="auto"/>
        <w:ind w:firstLine="709"/>
        <w:jc w:val="both"/>
        <w:rPr>
          <w:rFonts w:ascii="Arial" w:eastAsia="Times New Roman" w:hAnsi="Arial" w:cs="Arial"/>
          <w:sz w:val="24"/>
          <w:szCs w:val="24"/>
          <w:lang w:eastAsia="ru-RU"/>
        </w:rPr>
      </w:pPr>
      <w:r w:rsidRPr="002D3804">
        <w:rPr>
          <w:rFonts w:ascii="Arial" w:eastAsia="Times New Roman" w:hAnsi="Arial" w:cs="Arial"/>
          <w:sz w:val="24"/>
          <w:szCs w:val="24"/>
          <w:lang w:eastAsia="ru-RU"/>
        </w:rPr>
        <w:t>РЕШИЛ:</w:t>
      </w:r>
    </w:p>
    <w:p w:rsidR="002D3804" w:rsidRPr="002D3804" w:rsidRDefault="002D3804" w:rsidP="002D3804">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2D3804">
        <w:rPr>
          <w:rFonts w:ascii="Arial" w:eastAsia="Times New Roman" w:hAnsi="Arial" w:cs="Arial"/>
          <w:sz w:val="24"/>
          <w:szCs w:val="24"/>
          <w:lang w:eastAsia="ru-RU"/>
        </w:rPr>
        <w:t>1. Внести изменения в решение Совета депутатов Апраксинского сельского поселения от 22.04.2022г. № 24 «Об утверждении индикаторов риска нарушения обязательных требований при осуществлении муниципального жилищного контроля на территории Апраксинского сельского поселения Костромского муниципального района Костромской области»:</w:t>
      </w:r>
    </w:p>
    <w:p w:rsidR="002D3804" w:rsidRPr="002D3804" w:rsidRDefault="002D3804" w:rsidP="002D3804">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2D3804">
        <w:rPr>
          <w:rFonts w:ascii="Arial" w:eastAsia="Times New Roman" w:hAnsi="Arial" w:cs="Arial"/>
          <w:bCs/>
          <w:sz w:val="24"/>
          <w:szCs w:val="24"/>
          <w:lang w:eastAsia="ru-RU"/>
        </w:rPr>
        <w:t>1.1. Перечень индикаторов риска нарушения обязательных требований при осуществлении муниципального жилищного контроля на территории Апраксинского сельского поселения Костромского муниципального района Костромской области</w:t>
      </w:r>
      <w:r w:rsidRPr="002D3804">
        <w:rPr>
          <w:rFonts w:ascii="Arial" w:eastAsia="Times New Roman" w:hAnsi="Arial" w:cs="Arial"/>
          <w:sz w:val="24"/>
          <w:szCs w:val="24"/>
          <w:lang w:eastAsia="ru-RU"/>
        </w:rPr>
        <w:t xml:space="preserve"> изложить в новой редакции согласно приложению.</w:t>
      </w:r>
    </w:p>
    <w:p w:rsidR="002D3804" w:rsidRPr="002D3804" w:rsidRDefault="002D3804" w:rsidP="002D3804">
      <w:pPr>
        <w:widowControl w:val="0"/>
        <w:autoSpaceDE w:val="0"/>
        <w:autoSpaceDN w:val="0"/>
        <w:spacing w:after="0" w:line="240" w:lineRule="auto"/>
        <w:ind w:firstLine="709"/>
        <w:jc w:val="both"/>
        <w:rPr>
          <w:rFonts w:ascii="Arial" w:eastAsia="Times New Roman" w:hAnsi="Arial" w:cs="Arial"/>
          <w:sz w:val="24"/>
          <w:szCs w:val="24"/>
          <w:lang w:eastAsia="ru-RU"/>
        </w:rPr>
      </w:pPr>
      <w:r w:rsidRPr="002D3804">
        <w:rPr>
          <w:rFonts w:ascii="Arial" w:eastAsia="Times New Roman" w:hAnsi="Arial" w:cs="Arial"/>
          <w:sz w:val="24"/>
          <w:szCs w:val="24"/>
          <w:lang w:eastAsia="ru-RU"/>
        </w:rPr>
        <w:t>2. Настоящее решение вступает в силу со дня его официального опубликования в общественно-политической газете «Апраксинский вестник»</w:t>
      </w:r>
    </w:p>
    <w:p w:rsidR="002D3804" w:rsidRPr="002D3804" w:rsidRDefault="002D3804" w:rsidP="002D3804">
      <w:pPr>
        <w:widowControl w:val="0"/>
        <w:autoSpaceDE w:val="0"/>
        <w:autoSpaceDN w:val="0"/>
        <w:spacing w:after="0" w:line="240" w:lineRule="auto"/>
        <w:ind w:firstLine="709"/>
        <w:jc w:val="both"/>
        <w:rPr>
          <w:rFonts w:ascii="Arial" w:eastAsia="Times New Roman" w:hAnsi="Arial" w:cs="Arial"/>
          <w:sz w:val="24"/>
          <w:szCs w:val="24"/>
          <w:lang w:eastAsia="ru-RU"/>
        </w:rPr>
      </w:pPr>
      <w:r w:rsidRPr="002D3804">
        <w:rPr>
          <w:rFonts w:ascii="Arial" w:eastAsia="Times New Roman" w:hAnsi="Arial" w:cs="Arial"/>
          <w:sz w:val="24"/>
          <w:szCs w:val="24"/>
          <w:lang w:eastAsia="ru-RU"/>
        </w:rPr>
        <w:t>3. Настоящее решение подлежит размещению на официальном сайте муниципального образования Апраксинского сельского поселения в сети Интернет.</w:t>
      </w:r>
    </w:p>
    <w:p w:rsidR="002D3804" w:rsidRPr="002D3804" w:rsidRDefault="002D3804" w:rsidP="002D3804">
      <w:pPr>
        <w:widowControl w:val="0"/>
        <w:autoSpaceDE w:val="0"/>
        <w:autoSpaceDN w:val="0"/>
        <w:spacing w:after="0" w:line="240" w:lineRule="auto"/>
        <w:ind w:firstLine="540"/>
        <w:jc w:val="both"/>
        <w:rPr>
          <w:rFonts w:ascii="Arial" w:eastAsia="Times New Roman" w:hAnsi="Arial" w:cs="Arial"/>
          <w:sz w:val="24"/>
          <w:szCs w:val="24"/>
          <w:lang w:eastAsia="ru-RU"/>
        </w:rPr>
      </w:pPr>
    </w:p>
    <w:p w:rsidR="002D3804" w:rsidRPr="002D3804" w:rsidRDefault="002D3804" w:rsidP="002D3804">
      <w:pPr>
        <w:widowControl w:val="0"/>
        <w:autoSpaceDE w:val="0"/>
        <w:autoSpaceDN w:val="0"/>
        <w:spacing w:after="0" w:line="240" w:lineRule="auto"/>
        <w:jc w:val="both"/>
        <w:rPr>
          <w:rFonts w:ascii="Arial" w:eastAsia="Times New Roman" w:hAnsi="Arial" w:cs="Arial"/>
          <w:sz w:val="24"/>
          <w:szCs w:val="24"/>
          <w:lang w:eastAsia="ru-RU"/>
        </w:rPr>
      </w:pPr>
      <w:r w:rsidRPr="002D3804">
        <w:rPr>
          <w:rFonts w:ascii="Arial" w:eastAsia="Times New Roman" w:hAnsi="Arial" w:cs="Arial"/>
          <w:sz w:val="24"/>
          <w:szCs w:val="24"/>
          <w:lang w:eastAsia="ru-RU"/>
        </w:rPr>
        <w:t>Председатель Совета депутатов</w:t>
      </w:r>
    </w:p>
    <w:p w:rsidR="002D3804" w:rsidRPr="002D3804" w:rsidRDefault="002D3804" w:rsidP="002D3804">
      <w:pPr>
        <w:widowControl w:val="0"/>
        <w:autoSpaceDE w:val="0"/>
        <w:autoSpaceDN w:val="0"/>
        <w:spacing w:after="0" w:line="240" w:lineRule="auto"/>
        <w:jc w:val="both"/>
        <w:rPr>
          <w:rFonts w:ascii="Arial" w:eastAsia="Times New Roman" w:hAnsi="Arial" w:cs="Arial"/>
          <w:sz w:val="24"/>
          <w:szCs w:val="24"/>
          <w:lang w:eastAsia="ru-RU"/>
        </w:rPr>
      </w:pPr>
      <w:r w:rsidRPr="002D3804">
        <w:rPr>
          <w:rFonts w:ascii="Arial" w:eastAsia="Times New Roman" w:hAnsi="Arial" w:cs="Arial"/>
          <w:sz w:val="24"/>
          <w:szCs w:val="24"/>
          <w:lang w:eastAsia="ru-RU"/>
        </w:rPr>
        <w:t>Глава Апраксинского сельского поселения                                                  О. В. Глухарева</w:t>
      </w:r>
    </w:p>
    <w:p w:rsidR="002D3804" w:rsidRPr="002D3804" w:rsidRDefault="002D3804" w:rsidP="002D3804">
      <w:pPr>
        <w:autoSpaceDE w:val="0"/>
        <w:autoSpaceDN w:val="0"/>
        <w:adjustRightInd w:val="0"/>
        <w:spacing w:after="0" w:line="240" w:lineRule="auto"/>
        <w:ind w:left="4536"/>
        <w:jc w:val="right"/>
        <w:rPr>
          <w:rFonts w:ascii="Arial" w:eastAsia="Times New Roman" w:hAnsi="Arial" w:cs="Arial"/>
          <w:sz w:val="24"/>
          <w:szCs w:val="24"/>
          <w:lang w:eastAsia="ru-RU"/>
        </w:rPr>
      </w:pPr>
      <w:r w:rsidRPr="002D3804">
        <w:rPr>
          <w:rFonts w:ascii="Arial" w:eastAsia="Times New Roman" w:hAnsi="Arial" w:cs="Arial"/>
          <w:sz w:val="24"/>
          <w:szCs w:val="24"/>
          <w:lang w:eastAsia="ru-RU"/>
        </w:rPr>
        <w:lastRenderedPageBreak/>
        <w:t>Приложение</w:t>
      </w:r>
    </w:p>
    <w:p w:rsidR="002D3804" w:rsidRPr="002D3804" w:rsidRDefault="002D3804" w:rsidP="002D3804">
      <w:pPr>
        <w:autoSpaceDE w:val="0"/>
        <w:autoSpaceDN w:val="0"/>
        <w:adjustRightInd w:val="0"/>
        <w:spacing w:after="0" w:line="240" w:lineRule="auto"/>
        <w:ind w:left="4536"/>
        <w:jc w:val="right"/>
        <w:rPr>
          <w:rFonts w:ascii="Arial" w:eastAsia="Times New Roman" w:hAnsi="Arial" w:cs="Arial"/>
          <w:sz w:val="24"/>
          <w:szCs w:val="24"/>
          <w:lang w:eastAsia="ru-RU"/>
        </w:rPr>
      </w:pPr>
      <w:r w:rsidRPr="002D3804">
        <w:rPr>
          <w:rFonts w:ascii="Arial" w:eastAsia="Times New Roman" w:hAnsi="Arial" w:cs="Arial"/>
          <w:sz w:val="24"/>
          <w:szCs w:val="24"/>
          <w:lang w:eastAsia="ru-RU"/>
        </w:rPr>
        <w:t>УТВЕРЖДЕНО</w:t>
      </w:r>
    </w:p>
    <w:p w:rsidR="002D3804" w:rsidRPr="002D3804" w:rsidRDefault="002D3804" w:rsidP="002D3804">
      <w:pPr>
        <w:autoSpaceDE w:val="0"/>
        <w:autoSpaceDN w:val="0"/>
        <w:adjustRightInd w:val="0"/>
        <w:spacing w:after="0" w:line="240" w:lineRule="auto"/>
        <w:ind w:left="4536"/>
        <w:jc w:val="right"/>
        <w:rPr>
          <w:rFonts w:ascii="Arial" w:eastAsia="Times New Roman" w:hAnsi="Arial" w:cs="Arial"/>
          <w:sz w:val="24"/>
          <w:szCs w:val="24"/>
          <w:lang w:eastAsia="ru-RU"/>
        </w:rPr>
      </w:pPr>
      <w:r w:rsidRPr="002D3804">
        <w:rPr>
          <w:rFonts w:ascii="Arial" w:eastAsia="Times New Roman" w:hAnsi="Arial" w:cs="Arial"/>
          <w:sz w:val="24"/>
          <w:szCs w:val="24"/>
          <w:lang w:eastAsia="ru-RU"/>
        </w:rPr>
        <w:t>решением Совета депутатов</w:t>
      </w:r>
    </w:p>
    <w:p w:rsidR="002D3804" w:rsidRPr="002D3804" w:rsidRDefault="002D3804" w:rsidP="002D3804">
      <w:pPr>
        <w:autoSpaceDE w:val="0"/>
        <w:autoSpaceDN w:val="0"/>
        <w:adjustRightInd w:val="0"/>
        <w:spacing w:after="0" w:line="240" w:lineRule="auto"/>
        <w:ind w:left="4536"/>
        <w:jc w:val="right"/>
        <w:rPr>
          <w:rFonts w:ascii="Arial" w:eastAsia="Times New Roman" w:hAnsi="Arial" w:cs="Arial"/>
          <w:sz w:val="24"/>
          <w:szCs w:val="24"/>
          <w:lang w:eastAsia="ru-RU"/>
        </w:rPr>
      </w:pPr>
      <w:r w:rsidRPr="002D3804">
        <w:rPr>
          <w:rFonts w:ascii="Arial" w:eastAsia="Times New Roman" w:hAnsi="Arial" w:cs="Arial"/>
          <w:sz w:val="24"/>
          <w:szCs w:val="24"/>
          <w:lang w:eastAsia="ru-RU"/>
        </w:rPr>
        <w:t>Апраксинского сельского поселения</w:t>
      </w:r>
    </w:p>
    <w:p w:rsidR="002D3804" w:rsidRPr="002D3804" w:rsidRDefault="002D3804" w:rsidP="002D3804">
      <w:pPr>
        <w:widowControl w:val="0"/>
        <w:autoSpaceDE w:val="0"/>
        <w:autoSpaceDN w:val="0"/>
        <w:adjustRightInd w:val="0"/>
        <w:spacing w:after="0" w:line="240" w:lineRule="auto"/>
        <w:ind w:left="4536" w:firstLine="691"/>
        <w:jc w:val="right"/>
        <w:rPr>
          <w:rFonts w:ascii="Arial" w:eastAsia="Times New Roman" w:hAnsi="Arial" w:cs="Arial"/>
          <w:sz w:val="24"/>
          <w:szCs w:val="24"/>
          <w:lang w:eastAsia="ru-RU"/>
        </w:rPr>
      </w:pPr>
      <w:r w:rsidRPr="002D3804">
        <w:rPr>
          <w:rFonts w:ascii="Arial" w:eastAsia="Times New Roman" w:hAnsi="Arial" w:cs="Arial"/>
          <w:sz w:val="24"/>
          <w:szCs w:val="24"/>
          <w:lang w:eastAsia="ru-RU"/>
        </w:rPr>
        <w:t>Костромского муниципального района</w:t>
      </w:r>
    </w:p>
    <w:p w:rsidR="002D3804" w:rsidRPr="002D3804" w:rsidRDefault="002D3804" w:rsidP="002D3804">
      <w:pPr>
        <w:autoSpaceDE w:val="0"/>
        <w:autoSpaceDN w:val="0"/>
        <w:adjustRightInd w:val="0"/>
        <w:spacing w:after="0" w:line="240" w:lineRule="auto"/>
        <w:ind w:left="4536"/>
        <w:jc w:val="right"/>
        <w:rPr>
          <w:rFonts w:ascii="Arial" w:eastAsia="Times New Roman" w:hAnsi="Arial" w:cs="Arial"/>
          <w:sz w:val="24"/>
          <w:szCs w:val="24"/>
          <w:lang w:eastAsia="ru-RU"/>
        </w:rPr>
      </w:pPr>
      <w:r w:rsidRPr="002D3804">
        <w:rPr>
          <w:rFonts w:ascii="Arial" w:eastAsia="Times New Roman" w:hAnsi="Arial" w:cs="Arial"/>
          <w:sz w:val="24"/>
          <w:szCs w:val="24"/>
          <w:lang w:eastAsia="ru-RU"/>
        </w:rPr>
        <w:t>Костромской области</w:t>
      </w:r>
    </w:p>
    <w:p w:rsidR="002D3804" w:rsidRPr="002D3804" w:rsidRDefault="002D3804" w:rsidP="002D3804">
      <w:pPr>
        <w:autoSpaceDE w:val="0"/>
        <w:autoSpaceDN w:val="0"/>
        <w:adjustRightInd w:val="0"/>
        <w:spacing w:after="0" w:line="240" w:lineRule="auto"/>
        <w:ind w:left="4536"/>
        <w:jc w:val="right"/>
        <w:rPr>
          <w:rFonts w:ascii="Arial" w:eastAsia="Times New Roman" w:hAnsi="Arial" w:cs="Arial"/>
          <w:sz w:val="24"/>
          <w:szCs w:val="24"/>
          <w:lang w:eastAsia="ru-RU"/>
        </w:rPr>
      </w:pPr>
      <w:r w:rsidRPr="002D3804">
        <w:rPr>
          <w:rFonts w:ascii="Arial" w:eastAsia="Times New Roman" w:hAnsi="Arial" w:cs="Arial"/>
          <w:sz w:val="24"/>
          <w:szCs w:val="24"/>
          <w:lang w:eastAsia="ru-RU"/>
        </w:rPr>
        <w:t>от 26 марта 2025 г. №9</w:t>
      </w:r>
    </w:p>
    <w:p w:rsidR="002D3804" w:rsidRPr="002D3804" w:rsidRDefault="002D3804" w:rsidP="002D3804">
      <w:pPr>
        <w:autoSpaceDE w:val="0"/>
        <w:autoSpaceDN w:val="0"/>
        <w:adjustRightInd w:val="0"/>
        <w:spacing w:after="0" w:line="240" w:lineRule="auto"/>
        <w:ind w:left="4536"/>
        <w:jc w:val="right"/>
        <w:rPr>
          <w:rFonts w:ascii="Arial" w:eastAsia="Times New Roman" w:hAnsi="Arial" w:cs="Arial"/>
          <w:sz w:val="24"/>
          <w:szCs w:val="24"/>
          <w:lang w:eastAsia="ru-RU"/>
        </w:rPr>
      </w:pPr>
    </w:p>
    <w:p w:rsidR="002D3804" w:rsidRPr="002D3804" w:rsidRDefault="002D3804" w:rsidP="002D3804">
      <w:pPr>
        <w:autoSpaceDE w:val="0"/>
        <w:autoSpaceDN w:val="0"/>
        <w:adjustRightInd w:val="0"/>
        <w:spacing w:after="0" w:line="240" w:lineRule="auto"/>
        <w:ind w:left="4536"/>
        <w:jc w:val="center"/>
        <w:rPr>
          <w:rFonts w:ascii="Arial" w:eastAsia="Times New Roman" w:hAnsi="Arial" w:cs="Arial"/>
          <w:sz w:val="24"/>
          <w:szCs w:val="24"/>
          <w:lang w:eastAsia="ru-RU"/>
        </w:rPr>
      </w:pPr>
    </w:p>
    <w:p w:rsidR="002D3804" w:rsidRPr="002D3804" w:rsidRDefault="002D3804" w:rsidP="002D3804">
      <w:pPr>
        <w:widowControl w:val="0"/>
        <w:autoSpaceDE w:val="0"/>
        <w:autoSpaceDN w:val="0"/>
        <w:spacing w:after="0" w:line="240" w:lineRule="auto"/>
        <w:ind w:firstLine="540"/>
        <w:jc w:val="center"/>
        <w:rPr>
          <w:rFonts w:ascii="Arial" w:eastAsia="Times New Roman" w:hAnsi="Arial" w:cs="Arial"/>
          <w:b/>
          <w:bCs/>
          <w:sz w:val="32"/>
          <w:szCs w:val="32"/>
          <w:lang w:eastAsia="ru-RU"/>
        </w:rPr>
      </w:pPr>
      <w:r w:rsidRPr="002D3804">
        <w:rPr>
          <w:rFonts w:ascii="Arial" w:eastAsia="Times New Roman" w:hAnsi="Arial" w:cs="Arial"/>
          <w:b/>
          <w:bCs/>
          <w:sz w:val="32"/>
          <w:szCs w:val="32"/>
          <w:lang w:eastAsia="ru-RU"/>
        </w:rPr>
        <w:t>ПЕРЕЧЕНЬ ИНДИКАТОРОВ РИСКА НАРУШЕНИЯ ОБЯЗАТЕЛЬНЫХ ТРЕБОВАНИЙ ПРИ ОСУЩЕСТВЛЕНИИ МУНИЦИПАЛЬНОГО ЖИЛИЩНОГО КОНТРОЛЯ НА ТЕРРИТОРИИ АПРАКСИНСКОГО СЕЛЬСКОГО ПОСЕЛЕНИЯ КОСТРОМСКОГО МУНИЦИПАЛЬНОГО РАЙОНА КОСТРОМСКОЙ ОБЛАСТИ</w:t>
      </w:r>
    </w:p>
    <w:p w:rsidR="002D3804" w:rsidRPr="002D3804" w:rsidRDefault="002D3804" w:rsidP="002D3804">
      <w:pPr>
        <w:widowControl w:val="0"/>
        <w:autoSpaceDE w:val="0"/>
        <w:autoSpaceDN w:val="0"/>
        <w:spacing w:after="0" w:line="240" w:lineRule="auto"/>
        <w:ind w:firstLine="540"/>
        <w:jc w:val="center"/>
        <w:rPr>
          <w:rFonts w:ascii="Arial" w:eastAsia="Times New Roman" w:hAnsi="Arial" w:cs="Arial"/>
          <w:b/>
          <w:bCs/>
          <w:sz w:val="24"/>
          <w:szCs w:val="24"/>
          <w:lang w:eastAsia="ru-RU"/>
        </w:rPr>
      </w:pPr>
    </w:p>
    <w:p w:rsidR="002D3804" w:rsidRPr="002D3804" w:rsidRDefault="002D3804" w:rsidP="002D3804">
      <w:pPr>
        <w:widowControl w:val="0"/>
        <w:autoSpaceDE w:val="0"/>
        <w:autoSpaceDN w:val="0"/>
        <w:spacing w:after="0" w:line="240" w:lineRule="auto"/>
        <w:ind w:firstLine="709"/>
        <w:jc w:val="both"/>
        <w:rPr>
          <w:rFonts w:ascii="Arial" w:eastAsia="Times New Roman" w:hAnsi="Arial" w:cs="Arial"/>
          <w:sz w:val="24"/>
          <w:szCs w:val="24"/>
          <w:lang w:eastAsia="ru-RU"/>
        </w:rPr>
      </w:pPr>
      <w:r w:rsidRPr="002D3804">
        <w:rPr>
          <w:rFonts w:ascii="Arial" w:eastAsia="Times New Roman" w:hAnsi="Arial" w:cs="Arial"/>
          <w:sz w:val="24"/>
          <w:szCs w:val="24"/>
          <w:lang w:eastAsia="ru-RU"/>
        </w:rPr>
        <w:t xml:space="preserve">1. </w:t>
      </w:r>
      <w:proofErr w:type="gramStart"/>
      <w:r w:rsidRPr="002D3804">
        <w:rPr>
          <w:rFonts w:ascii="Arial" w:eastAsia="Times New Roman" w:hAnsi="Arial" w:cs="Arial"/>
          <w:sz w:val="24"/>
          <w:szCs w:val="24"/>
          <w:lang w:eastAsia="ru-RU"/>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w:t>
      </w:r>
      <w:proofErr w:type="gramEnd"/>
      <w:r w:rsidRPr="002D3804">
        <w:rPr>
          <w:rFonts w:ascii="Arial" w:eastAsia="Times New Roman" w:hAnsi="Arial" w:cs="Arial"/>
          <w:sz w:val="24"/>
          <w:szCs w:val="24"/>
          <w:lang w:eastAsia="ru-RU"/>
        </w:rPr>
        <w:t xml:space="preserve">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2D3804" w:rsidRPr="002D3804" w:rsidRDefault="002D3804" w:rsidP="002D3804">
      <w:pPr>
        <w:widowControl w:val="0"/>
        <w:autoSpaceDE w:val="0"/>
        <w:autoSpaceDN w:val="0"/>
        <w:spacing w:after="0" w:line="240" w:lineRule="auto"/>
        <w:ind w:firstLine="709"/>
        <w:jc w:val="both"/>
        <w:rPr>
          <w:rFonts w:ascii="Arial" w:eastAsia="Times New Roman" w:hAnsi="Arial" w:cs="Arial"/>
          <w:sz w:val="24"/>
          <w:szCs w:val="24"/>
          <w:lang w:eastAsia="ru-RU"/>
        </w:rPr>
      </w:pPr>
      <w:r w:rsidRPr="002D3804">
        <w:rPr>
          <w:rFonts w:ascii="Arial" w:eastAsia="Times New Roman" w:hAnsi="Arial" w:cs="Arial"/>
          <w:sz w:val="24"/>
          <w:szCs w:val="24"/>
          <w:lang w:eastAsia="ru-RU"/>
        </w:rPr>
        <w:t>2. Отсутствие в течение трех и более месяцев размещения информации – актов выполненных работ по содержанию и текущему ремонту общего имущества многоквартирного дома, при условии, что в данном доме имеются жилые помещения, находящиеся в муниципальной собственности.</w:t>
      </w:r>
    </w:p>
    <w:p w:rsidR="002D3804" w:rsidRPr="002D3804" w:rsidRDefault="002D3804" w:rsidP="002D3804">
      <w:pPr>
        <w:widowControl w:val="0"/>
        <w:autoSpaceDE w:val="0"/>
        <w:autoSpaceDN w:val="0"/>
        <w:spacing w:after="0" w:line="240" w:lineRule="auto"/>
        <w:ind w:firstLine="709"/>
        <w:jc w:val="both"/>
        <w:rPr>
          <w:rFonts w:ascii="Arial" w:eastAsia="Times New Roman" w:hAnsi="Arial" w:cs="Arial"/>
          <w:sz w:val="24"/>
          <w:szCs w:val="24"/>
          <w:lang w:eastAsia="ru-RU"/>
        </w:rPr>
      </w:pPr>
      <w:r w:rsidRPr="002D3804">
        <w:rPr>
          <w:rFonts w:ascii="Arial" w:eastAsia="Times New Roman" w:hAnsi="Arial" w:cs="Arial"/>
          <w:sz w:val="24"/>
          <w:szCs w:val="24"/>
          <w:lang w:eastAsia="ru-RU"/>
        </w:rPr>
        <w:t>3. Более 5 случаев в неделю вызовов ремонтных бригад для проведения работ по устранению неисправностей общего имущества в многоквартирном доме, находящемся в управлении контролируемого лица, по информации Единой диспетчерской службы Костромского района, при условии, что в данном доме имеются жилые помещения, находящиеся в муниципальной собственности.</w:t>
      </w:r>
    </w:p>
    <w:p w:rsidR="00982B68" w:rsidRDefault="00982B68" w:rsidP="00982B68">
      <w:pPr>
        <w:spacing w:after="0" w:line="240" w:lineRule="auto"/>
        <w:ind w:firstLine="709"/>
        <w:jc w:val="both"/>
        <w:rPr>
          <w:rFonts w:ascii="Arial" w:eastAsia="Calibri" w:hAnsi="Arial" w:cs="Arial"/>
          <w:sz w:val="24"/>
          <w:szCs w:val="24"/>
        </w:rPr>
      </w:pPr>
    </w:p>
    <w:p w:rsidR="0046299A" w:rsidRDefault="0046299A" w:rsidP="00982B68">
      <w:pPr>
        <w:spacing w:after="0" w:line="240" w:lineRule="auto"/>
        <w:ind w:firstLine="709"/>
        <w:jc w:val="both"/>
        <w:rPr>
          <w:rFonts w:ascii="Arial" w:eastAsia="Calibri" w:hAnsi="Arial" w:cs="Arial"/>
          <w:sz w:val="24"/>
          <w:szCs w:val="24"/>
        </w:rPr>
      </w:pPr>
    </w:p>
    <w:p w:rsidR="0046299A" w:rsidRPr="0046299A" w:rsidRDefault="0046299A" w:rsidP="0046299A">
      <w:pPr>
        <w:spacing w:after="0" w:line="240" w:lineRule="auto"/>
        <w:contextualSpacing/>
        <w:jc w:val="center"/>
        <w:rPr>
          <w:rFonts w:ascii="Arial" w:eastAsia="Cambria Math" w:hAnsi="Arial" w:cs="Arial"/>
          <w:b/>
          <w:noProof/>
          <w:spacing w:val="20"/>
          <w:sz w:val="24"/>
          <w:szCs w:val="24"/>
          <w:lang w:eastAsia="ru-RU"/>
        </w:rPr>
      </w:pPr>
      <w:r>
        <w:rPr>
          <w:rFonts w:ascii="Arial" w:eastAsia="Times New Roman" w:hAnsi="Arial" w:cs="Arial"/>
          <w:noProof/>
          <w:sz w:val="24"/>
          <w:szCs w:val="24"/>
          <w:lang w:eastAsia="ru-RU"/>
        </w:rPr>
        <w:drawing>
          <wp:inline distT="0" distB="0" distL="0" distR="0">
            <wp:extent cx="447675"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46299A" w:rsidRPr="0046299A" w:rsidRDefault="0046299A" w:rsidP="0046299A">
      <w:pPr>
        <w:spacing w:after="0" w:line="240" w:lineRule="auto"/>
        <w:contextualSpacing/>
        <w:jc w:val="center"/>
        <w:rPr>
          <w:rFonts w:ascii="Arial" w:eastAsia="Cambria Math" w:hAnsi="Arial" w:cs="Arial"/>
          <w:b/>
          <w:sz w:val="32"/>
          <w:szCs w:val="32"/>
        </w:rPr>
      </w:pPr>
      <w:r w:rsidRPr="0046299A">
        <w:rPr>
          <w:rFonts w:ascii="Arial" w:eastAsia="Cambria Math" w:hAnsi="Arial" w:cs="Arial"/>
          <w:b/>
          <w:sz w:val="32"/>
          <w:szCs w:val="32"/>
        </w:rPr>
        <w:lastRenderedPageBreak/>
        <w:t>СОВЕТ ДЕПУТАТОВ</w:t>
      </w:r>
    </w:p>
    <w:p w:rsidR="0046299A" w:rsidRPr="0046299A" w:rsidRDefault="0046299A" w:rsidP="0046299A">
      <w:pPr>
        <w:spacing w:after="0" w:line="240" w:lineRule="auto"/>
        <w:contextualSpacing/>
        <w:jc w:val="center"/>
        <w:rPr>
          <w:rFonts w:ascii="Arial" w:eastAsia="Cambria Math" w:hAnsi="Arial" w:cs="Arial"/>
          <w:b/>
          <w:sz w:val="32"/>
          <w:szCs w:val="32"/>
        </w:rPr>
      </w:pPr>
      <w:r w:rsidRPr="0046299A">
        <w:rPr>
          <w:rFonts w:ascii="Arial" w:eastAsia="Cambria Math" w:hAnsi="Arial" w:cs="Arial"/>
          <w:b/>
          <w:sz w:val="32"/>
          <w:szCs w:val="32"/>
        </w:rPr>
        <w:t>АПРАКСИНСКОГО СЕЛЬСКОГО ПОСЕЛЕНИЯ</w:t>
      </w:r>
    </w:p>
    <w:p w:rsidR="0046299A" w:rsidRPr="0046299A" w:rsidRDefault="0046299A" w:rsidP="0046299A">
      <w:pPr>
        <w:spacing w:after="0" w:line="240" w:lineRule="auto"/>
        <w:contextualSpacing/>
        <w:jc w:val="center"/>
        <w:rPr>
          <w:rFonts w:ascii="Arial" w:eastAsia="Cambria Math" w:hAnsi="Arial" w:cs="Arial"/>
          <w:b/>
          <w:sz w:val="32"/>
          <w:szCs w:val="32"/>
        </w:rPr>
      </w:pPr>
      <w:r w:rsidRPr="0046299A">
        <w:rPr>
          <w:rFonts w:ascii="Arial" w:eastAsia="Cambria Math" w:hAnsi="Arial" w:cs="Arial"/>
          <w:b/>
          <w:sz w:val="32"/>
          <w:szCs w:val="32"/>
        </w:rPr>
        <w:t>КОСТРОМСКОГО МУНИЦИПАЛЬНОГО РАЙОНА</w:t>
      </w:r>
    </w:p>
    <w:p w:rsidR="0046299A" w:rsidRPr="0046299A" w:rsidRDefault="0046299A" w:rsidP="0046299A">
      <w:pPr>
        <w:spacing w:after="0" w:line="240" w:lineRule="auto"/>
        <w:contextualSpacing/>
        <w:jc w:val="center"/>
        <w:rPr>
          <w:rFonts w:ascii="Arial" w:eastAsia="Cambria Math" w:hAnsi="Arial" w:cs="Arial"/>
          <w:b/>
          <w:sz w:val="32"/>
          <w:szCs w:val="32"/>
        </w:rPr>
      </w:pPr>
      <w:r w:rsidRPr="0046299A">
        <w:rPr>
          <w:rFonts w:ascii="Arial" w:eastAsia="Cambria Math" w:hAnsi="Arial" w:cs="Arial"/>
          <w:b/>
          <w:sz w:val="32"/>
          <w:szCs w:val="32"/>
        </w:rPr>
        <w:t>КОСТРОМСКОЙ ОБЛАСТИ</w:t>
      </w:r>
    </w:p>
    <w:p w:rsidR="0046299A" w:rsidRPr="0046299A" w:rsidRDefault="0046299A" w:rsidP="0046299A">
      <w:pPr>
        <w:spacing w:after="0" w:line="240" w:lineRule="auto"/>
        <w:contextualSpacing/>
        <w:jc w:val="center"/>
        <w:rPr>
          <w:rFonts w:ascii="Arial" w:eastAsia="Cambria Math" w:hAnsi="Arial" w:cs="Arial"/>
          <w:b/>
          <w:sz w:val="32"/>
          <w:szCs w:val="32"/>
        </w:rPr>
      </w:pPr>
    </w:p>
    <w:p w:rsidR="0046299A" w:rsidRPr="0046299A" w:rsidRDefault="0046299A" w:rsidP="0046299A">
      <w:pPr>
        <w:spacing w:after="0" w:line="240" w:lineRule="auto"/>
        <w:contextualSpacing/>
        <w:jc w:val="center"/>
        <w:rPr>
          <w:rFonts w:ascii="Arial" w:eastAsia="Cambria Math" w:hAnsi="Arial" w:cs="Arial"/>
          <w:b/>
          <w:sz w:val="32"/>
          <w:szCs w:val="32"/>
        </w:rPr>
      </w:pPr>
      <w:r w:rsidRPr="0046299A">
        <w:rPr>
          <w:rFonts w:ascii="Arial" w:eastAsia="Cambria Math" w:hAnsi="Arial" w:cs="Arial"/>
          <w:b/>
          <w:sz w:val="32"/>
          <w:szCs w:val="32"/>
        </w:rPr>
        <w:t xml:space="preserve">РЕШЕНИЕ </w:t>
      </w:r>
    </w:p>
    <w:p w:rsidR="0046299A" w:rsidRPr="0046299A" w:rsidRDefault="0046299A" w:rsidP="0046299A">
      <w:pPr>
        <w:spacing w:after="0" w:line="240" w:lineRule="auto"/>
        <w:contextualSpacing/>
        <w:jc w:val="center"/>
        <w:rPr>
          <w:rFonts w:ascii="Arial" w:eastAsia="Cambria Math" w:hAnsi="Arial" w:cs="Arial"/>
          <w:b/>
          <w:sz w:val="32"/>
          <w:szCs w:val="32"/>
        </w:rPr>
      </w:pPr>
      <w:r w:rsidRPr="0046299A">
        <w:rPr>
          <w:rFonts w:ascii="Arial" w:eastAsia="Cambria Math" w:hAnsi="Arial" w:cs="Arial"/>
          <w:b/>
          <w:sz w:val="32"/>
          <w:szCs w:val="32"/>
        </w:rPr>
        <w:t>от 28 марта 2025 года №10 п. Апраксино.</w:t>
      </w:r>
    </w:p>
    <w:p w:rsidR="0046299A" w:rsidRPr="0046299A" w:rsidRDefault="0046299A" w:rsidP="0046299A">
      <w:pPr>
        <w:spacing w:after="0" w:line="240" w:lineRule="auto"/>
        <w:contextualSpacing/>
        <w:jc w:val="center"/>
        <w:rPr>
          <w:rFonts w:ascii="Arial" w:eastAsia="Cambria Math" w:hAnsi="Arial" w:cs="Arial"/>
          <w:b/>
          <w:sz w:val="32"/>
          <w:szCs w:val="32"/>
        </w:rPr>
      </w:pPr>
    </w:p>
    <w:p w:rsidR="0046299A" w:rsidRPr="0046299A" w:rsidRDefault="0046299A" w:rsidP="0046299A">
      <w:pPr>
        <w:widowControl w:val="0"/>
        <w:shd w:val="clear" w:color="auto" w:fill="FFFFFF"/>
        <w:tabs>
          <w:tab w:val="left" w:pos="7848"/>
        </w:tabs>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46299A">
        <w:rPr>
          <w:rFonts w:ascii="Arial" w:eastAsia="Times New Roman" w:hAnsi="Arial" w:cs="Arial"/>
          <w:b/>
          <w:bCs/>
          <w:caps/>
          <w:sz w:val="32"/>
          <w:szCs w:val="32"/>
          <w:lang w:eastAsia="ru-RU"/>
        </w:rPr>
        <w:t xml:space="preserve">О внесении изменений в решение Совета депутатов Апраксинского сельского поселения от 26.12.2024 № 56 «О бюджете Апраксинского сельского поселения на 2025 </w:t>
      </w:r>
      <w:r w:rsidRPr="0046299A">
        <w:rPr>
          <w:rFonts w:ascii="Arial" w:eastAsia="Times New Roman" w:hAnsi="Arial" w:cs="Arial"/>
          <w:b/>
          <w:caps/>
          <w:sz w:val="32"/>
          <w:szCs w:val="32"/>
          <w:lang w:eastAsia="ru-RU"/>
        </w:rPr>
        <w:t>год</w:t>
      </w:r>
      <w:r w:rsidRPr="0046299A">
        <w:rPr>
          <w:rFonts w:ascii="Arial" w:eastAsia="Times New Roman" w:hAnsi="Arial" w:cs="Arial"/>
          <w:b/>
          <w:caps/>
          <w:sz w:val="32"/>
          <w:szCs w:val="32"/>
          <w:lang w:eastAsia="ar-SA"/>
        </w:rPr>
        <w:t xml:space="preserve"> и на плановый период 2026</w:t>
      </w:r>
      <w:proofErr w:type="gramStart"/>
      <w:r w:rsidRPr="0046299A">
        <w:rPr>
          <w:rFonts w:ascii="Arial" w:eastAsia="Times New Roman" w:hAnsi="Arial" w:cs="Arial"/>
          <w:b/>
          <w:caps/>
          <w:sz w:val="32"/>
          <w:szCs w:val="32"/>
          <w:lang w:eastAsia="ar-SA"/>
        </w:rPr>
        <w:t xml:space="preserve"> и</w:t>
      </w:r>
      <w:proofErr w:type="gramEnd"/>
      <w:r w:rsidRPr="0046299A">
        <w:rPr>
          <w:rFonts w:ascii="Arial" w:eastAsia="Times New Roman" w:hAnsi="Arial" w:cs="Arial"/>
          <w:b/>
          <w:caps/>
          <w:sz w:val="32"/>
          <w:szCs w:val="32"/>
          <w:lang w:eastAsia="ar-SA"/>
        </w:rPr>
        <w:t xml:space="preserve"> 2027 годов».</w:t>
      </w:r>
    </w:p>
    <w:p w:rsidR="0046299A" w:rsidRPr="0046299A" w:rsidRDefault="0046299A" w:rsidP="0046299A">
      <w:pPr>
        <w:widowControl w:val="0"/>
        <w:shd w:val="clear" w:color="auto" w:fill="FFFFFF"/>
        <w:tabs>
          <w:tab w:val="left" w:pos="7848"/>
        </w:tabs>
        <w:autoSpaceDE w:val="0"/>
        <w:autoSpaceDN w:val="0"/>
        <w:adjustRightInd w:val="0"/>
        <w:spacing w:after="0" w:line="240" w:lineRule="auto"/>
        <w:contextualSpacing/>
        <w:jc w:val="center"/>
        <w:rPr>
          <w:rFonts w:ascii="Arial" w:eastAsia="Times New Roman" w:hAnsi="Arial" w:cs="Arial"/>
          <w:b/>
          <w:caps/>
          <w:sz w:val="32"/>
          <w:szCs w:val="32"/>
          <w:lang w:eastAsia="ru-RU"/>
        </w:rPr>
      </w:pPr>
    </w:p>
    <w:p w:rsidR="0046299A" w:rsidRPr="0046299A" w:rsidRDefault="0046299A" w:rsidP="0046299A">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proofErr w:type="gramStart"/>
      <w:r w:rsidRPr="0046299A">
        <w:rPr>
          <w:rFonts w:ascii="Arial" w:eastAsia="Times New Roman" w:hAnsi="Arial" w:cs="Arial"/>
          <w:sz w:val="24"/>
          <w:szCs w:val="24"/>
          <w:lang w:eastAsia="ru-RU"/>
        </w:rPr>
        <w:t>Рассмотрев внесенный администрацией Апраксинского сельского поселения Костромского муниципального района проекта решения «О бюджете поселения на 2025 год и на плановый период 2026 и 2027 годов», сформированный  в соответствии со статьями 9 и 184.1 Бюджетного Кодекса Российской Федерации, Положением о бюджетном процессе в Апраксинском сельском поселении Костромского муниципального района, Совет депутатов Апраксинского сельского поселения Костромского муниципального района Костромской области</w:t>
      </w:r>
      <w:proofErr w:type="gramEnd"/>
    </w:p>
    <w:p w:rsidR="0046299A" w:rsidRPr="0046299A" w:rsidRDefault="0046299A" w:rsidP="0046299A">
      <w:pPr>
        <w:widowControl w:val="0"/>
        <w:shd w:val="clear" w:color="auto" w:fill="FFFFFF"/>
        <w:autoSpaceDE w:val="0"/>
        <w:autoSpaceDN w:val="0"/>
        <w:adjustRightInd w:val="0"/>
        <w:spacing w:after="0" w:line="240" w:lineRule="auto"/>
        <w:contextualSpacing/>
        <w:jc w:val="both"/>
        <w:rPr>
          <w:rFonts w:ascii="Arial" w:eastAsia="Times New Roman" w:hAnsi="Arial" w:cs="Arial"/>
          <w:bCs/>
          <w:sz w:val="24"/>
          <w:szCs w:val="24"/>
          <w:lang w:eastAsia="ru-RU"/>
        </w:rPr>
      </w:pPr>
      <w:r w:rsidRPr="0046299A">
        <w:rPr>
          <w:rFonts w:ascii="Arial" w:eastAsia="Times New Roman" w:hAnsi="Arial" w:cs="Arial"/>
          <w:bCs/>
          <w:sz w:val="24"/>
          <w:szCs w:val="24"/>
          <w:lang w:eastAsia="ru-RU"/>
        </w:rPr>
        <w:t>РЕШИЛ:</w:t>
      </w:r>
    </w:p>
    <w:p w:rsidR="0046299A" w:rsidRPr="0046299A" w:rsidRDefault="0046299A" w:rsidP="0046299A">
      <w:pPr>
        <w:widowControl w:val="0"/>
        <w:shd w:val="clear" w:color="auto" w:fill="FFFFFF"/>
        <w:autoSpaceDE w:val="0"/>
        <w:autoSpaceDN w:val="0"/>
        <w:adjustRightInd w:val="0"/>
        <w:spacing w:after="0" w:line="240" w:lineRule="auto"/>
        <w:contextualSpacing/>
        <w:jc w:val="both"/>
        <w:rPr>
          <w:rFonts w:ascii="Arial" w:eastAsia="Times New Roman" w:hAnsi="Arial" w:cs="Arial"/>
          <w:bCs/>
          <w:sz w:val="24"/>
          <w:szCs w:val="24"/>
          <w:lang w:eastAsia="ru-RU"/>
        </w:rPr>
      </w:pPr>
      <w:r w:rsidRPr="0046299A">
        <w:rPr>
          <w:rFonts w:ascii="Arial" w:eastAsia="Times New Roman" w:hAnsi="Arial" w:cs="Arial"/>
          <w:bCs/>
          <w:sz w:val="24"/>
          <w:szCs w:val="24"/>
          <w:lang w:eastAsia="ru-RU"/>
        </w:rPr>
        <w:t>1. Пункт 1 решения читать в следующей редакции: «</w:t>
      </w:r>
      <w:r w:rsidRPr="0046299A">
        <w:rPr>
          <w:rFonts w:ascii="Arial" w:eastAsia="Times New Roman" w:hAnsi="Arial" w:cs="Arial"/>
          <w:sz w:val="24"/>
          <w:szCs w:val="24"/>
          <w:lang w:eastAsia="ru-RU"/>
        </w:rPr>
        <w:t xml:space="preserve">Утвердить поступление доходов в бюджет Апраксинского </w:t>
      </w:r>
      <w:proofErr w:type="gramStart"/>
      <w:r w:rsidRPr="0046299A">
        <w:rPr>
          <w:rFonts w:ascii="Arial" w:eastAsia="Times New Roman" w:hAnsi="Arial" w:cs="Arial"/>
          <w:sz w:val="24"/>
          <w:szCs w:val="24"/>
          <w:lang w:eastAsia="ru-RU"/>
        </w:rPr>
        <w:t>сельского</w:t>
      </w:r>
      <w:proofErr w:type="gramEnd"/>
      <w:r w:rsidRPr="0046299A">
        <w:rPr>
          <w:rFonts w:ascii="Arial" w:eastAsia="Times New Roman" w:hAnsi="Arial" w:cs="Arial"/>
          <w:sz w:val="24"/>
          <w:szCs w:val="24"/>
          <w:lang w:eastAsia="ru-RU"/>
        </w:rPr>
        <w:t xml:space="preserve"> поселения на 2025 год в сумме 33350 484,00 рублей, в том числе объем собственных доходов в сумме 10533 364,00 рублей, объем безвозмездных поступлений </w:t>
      </w:r>
      <w:r w:rsidRPr="0046299A">
        <w:rPr>
          <w:rFonts w:ascii="Arial" w:eastAsia="Times New Roman" w:hAnsi="Arial" w:cs="Arial"/>
          <w:spacing w:val="-1"/>
          <w:sz w:val="24"/>
          <w:szCs w:val="24"/>
          <w:lang w:eastAsia="ru-RU"/>
        </w:rPr>
        <w:t xml:space="preserve">в сумме 22817 120,00 рублей и расходам в сумме </w:t>
      </w:r>
      <w:r w:rsidRPr="0046299A">
        <w:rPr>
          <w:rFonts w:ascii="Arial" w:eastAsia="Times New Roman" w:hAnsi="Arial" w:cs="Arial"/>
          <w:sz w:val="24"/>
          <w:szCs w:val="24"/>
          <w:lang w:eastAsia="ru-RU"/>
        </w:rPr>
        <w:t>33525 890,00 рублей.</w:t>
      </w:r>
      <w:r w:rsidRPr="0046299A">
        <w:rPr>
          <w:rFonts w:ascii="Arial" w:eastAsia="Times New Roman" w:hAnsi="Arial" w:cs="Arial"/>
          <w:bCs/>
          <w:sz w:val="24"/>
          <w:szCs w:val="24"/>
          <w:lang w:eastAsia="ru-RU"/>
        </w:rPr>
        <w:t>».</w:t>
      </w:r>
    </w:p>
    <w:p w:rsidR="0046299A" w:rsidRPr="0046299A" w:rsidRDefault="0046299A" w:rsidP="0046299A">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r w:rsidRPr="0046299A">
        <w:rPr>
          <w:rFonts w:ascii="Arial" w:eastAsia="Times New Roman" w:hAnsi="Arial" w:cs="Arial"/>
          <w:sz w:val="24"/>
          <w:szCs w:val="24"/>
          <w:lang w:eastAsia="ru-RU"/>
        </w:rPr>
        <w:t xml:space="preserve">2. </w:t>
      </w:r>
      <w:proofErr w:type="gramStart"/>
      <w:r w:rsidRPr="0046299A">
        <w:rPr>
          <w:rFonts w:ascii="Arial" w:eastAsia="Times New Roman" w:hAnsi="Arial" w:cs="Arial"/>
          <w:sz w:val="24"/>
          <w:szCs w:val="24"/>
          <w:lang w:eastAsia="ru-RU"/>
        </w:rPr>
        <w:t>Приложение № 1 «Объем доходов в бюджет Апраксинского сельского поселения на 2025 год», Приложение № 3 «Ведомственная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2025 год», Приложение № 5 «Источники финансирования дефицита бюджета Апраксинского сельского поселения на 2025год», изложить в новой редакции (приложение).</w:t>
      </w:r>
      <w:proofErr w:type="gramEnd"/>
    </w:p>
    <w:p w:rsidR="0046299A" w:rsidRPr="0046299A" w:rsidRDefault="0046299A" w:rsidP="0046299A">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r w:rsidRPr="0046299A">
        <w:rPr>
          <w:rFonts w:ascii="Arial" w:eastAsia="Times New Roman" w:hAnsi="Arial" w:cs="Arial"/>
          <w:sz w:val="24"/>
          <w:szCs w:val="24"/>
          <w:lang w:eastAsia="ru-RU"/>
        </w:rPr>
        <w:t xml:space="preserve">3. Настоящее решение вступает в силу со дня его опубликования в общественно </w:t>
      </w:r>
      <w:proofErr w:type="gramStart"/>
      <w:r w:rsidRPr="0046299A">
        <w:rPr>
          <w:rFonts w:ascii="Arial" w:eastAsia="Times New Roman" w:hAnsi="Arial" w:cs="Arial"/>
          <w:sz w:val="24"/>
          <w:szCs w:val="24"/>
          <w:lang w:eastAsia="ru-RU"/>
        </w:rPr>
        <w:t>-п</w:t>
      </w:r>
      <w:proofErr w:type="gramEnd"/>
      <w:r w:rsidRPr="0046299A">
        <w:rPr>
          <w:rFonts w:ascii="Arial" w:eastAsia="Times New Roman" w:hAnsi="Arial" w:cs="Arial"/>
          <w:sz w:val="24"/>
          <w:szCs w:val="24"/>
          <w:lang w:eastAsia="ru-RU"/>
        </w:rPr>
        <w:t>олитической газете «Апраксинский вестник».</w:t>
      </w:r>
    </w:p>
    <w:p w:rsidR="0046299A" w:rsidRPr="0046299A" w:rsidRDefault="0046299A" w:rsidP="0046299A">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p>
    <w:p w:rsidR="0046299A" w:rsidRPr="0046299A" w:rsidRDefault="0046299A" w:rsidP="0046299A">
      <w:pPr>
        <w:widowControl w:val="0"/>
        <w:autoSpaceDE w:val="0"/>
        <w:autoSpaceDN w:val="0"/>
        <w:adjustRightInd w:val="0"/>
        <w:spacing w:after="0" w:line="240" w:lineRule="auto"/>
        <w:ind w:right="210"/>
        <w:contextualSpacing/>
        <w:rPr>
          <w:rFonts w:ascii="Arial" w:eastAsia="Times New Roman" w:hAnsi="Arial" w:cs="Arial"/>
          <w:sz w:val="24"/>
          <w:szCs w:val="24"/>
          <w:lang w:eastAsia="ru-RU"/>
        </w:rPr>
      </w:pPr>
      <w:r w:rsidRPr="0046299A">
        <w:rPr>
          <w:rFonts w:ascii="Arial" w:eastAsia="Times New Roman" w:hAnsi="Arial" w:cs="Arial"/>
          <w:sz w:val="24"/>
          <w:szCs w:val="24"/>
          <w:lang w:eastAsia="ru-RU"/>
        </w:rPr>
        <w:t xml:space="preserve">Глава Апраксинского </w:t>
      </w:r>
      <w:proofErr w:type="gramStart"/>
      <w:r w:rsidRPr="0046299A">
        <w:rPr>
          <w:rFonts w:ascii="Arial" w:eastAsia="Times New Roman" w:hAnsi="Arial" w:cs="Arial"/>
          <w:sz w:val="24"/>
          <w:szCs w:val="24"/>
          <w:lang w:eastAsia="ru-RU"/>
        </w:rPr>
        <w:t>сельского</w:t>
      </w:r>
      <w:proofErr w:type="gramEnd"/>
      <w:r w:rsidRPr="0046299A">
        <w:rPr>
          <w:rFonts w:ascii="Arial" w:eastAsia="Times New Roman" w:hAnsi="Arial" w:cs="Arial"/>
          <w:sz w:val="24"/>
          <w:szCs w:val="24"/>
          <w:lang w:eastAsia="ru-RU"/>
        </w:rPr>
        <w:t xml:space="preserve"> поселения</w:t>
      </w:r>
    </w:p>
    <w:p w:rsidR="0046299A" w:rsidRPr="0046299A" w:rsidRDefault="0046299A" w:rsidP="0046299A">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r w:rsidRPr="0046299A">
        <w:rPr>
          <w:rFonts w:ascii="Arial" w:eastAsia="Times New Roman" w:hAnsi="Arial" w:cs="Arial"/>
          <w:sz w:val="24"/>
          <w:szCs w:val="24"/>
          <w:lang w:eastAsia="ru-RU"/>
        </w:rPr>
        <w:t>Председатель Совета депутатов поселения:</w:t>
      </w:r>
      <w:r w:rsidRPr="0046299A">
        <w:rPr>
          <w:rFonts w:ascii="Arial" w:eastAsia="Times New Roman" w:hAnsi="Arial" w:cs="Arial"/>
          <w:sz w:val="24"/>
          <w:szCs w:val="24"/>
          <w:lang w:eastAsia="ru-RU"/>
        </w:rPr>
        <w:tab/>
        <w:t xml:space="preserve">                                                О. В. Глухарева</w:t>
      </w:r>
    </w:p>
    <w:p w:rsidR="0046299A" w:rsidRPr="0046299A" w:rsidRDefault="0046299A" w:rsidP="0046299A">
      <w:pPr>
        <w:widowControl w:val="0"/>
        <w:autoSpaceDE w:val="0"/>
        <w:autoSpaceDN w:val="0"/>
        <w:adjustRightInd w:val="0"/>
        <w:spacing w:after="0" w:line="240" w:lineRule="auto"/>
        <w:ind w:right="210"/>
        <w:contextualSpacing/>
        <w:rPr>
          <w:rFonts w:ascii="Arial" w:eastAsia="Times New Roman" w:hAnsi="Arial" w:cs="Arial"/>
          <w:sz w:val="24"/>
          <w:szCs w:val="24"/>
          <w:lang w:eastAsia="ru-RU"/>
        </w:rPr>
      </w:pPr>
    </w:p>
    <w:p w:rsidR="0046299A" w:rsidRPr="0046299A" w:rsidRDefault="0046299A" w:rsidP="0046299A">
      <w:pPr>
        <w:widowControl w:val="0"/>
        <w:autoSpaceDE w:val="0"/>
        <w:autoSpaceDN w:val="0"/>
        <w:adjustRightInd w:val="0"/>
        <w:spacing w:after="0" w:line="240" w:lineRule="auto"/>
        <w:ind w:right="210"/>
        <w:contextualSpacing/>
        <w:rPr>
          <w:rFonts w:ascii="Arial" w:eastAsia="Times New Roman" w:hAnsi="Arial" w:cs="Arial"/>
          <w:sz w:val="24"/>
          <w:szCs w:val="24"/>
          <w:lang w:eastAsia="ru-RU"/>
        </w:rPr>
      </w:pP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p>
    <w:p w:rsidR="0046299A" w:rsidRPr="0046299A" w:rsidRDefault="0046299A" w:rsidP="0046299A">
      <w:pPr>
        <w:tabs>
          <w:tab w:val="left" w:pos="6480"/>
        </w:tabs>
        <w:autoSpaceDE w:val="0"/>
        <w:autoSpaceDN w:val="0"/>
        <w:adjustRightInd w:val="0"/>
        <w:spacing w:after="0" w:line="240" w:lineRule="auto"/>
        <w:contextualSpacing/>
        <w:rPr>
          <w:rFonts w:ascii="Arial" w:eastAsia="Times New Roman" w:hAnsi="Arial" w:cs="Arial"/>
          <w:sz w:val="24"/>
          <w:szCs w:val="24"/>
          <w:lang w:eastAsia="ru-RU"/>
        </w:rPr>
      </w:pPr>
    </w:p>
    <w:p w:rsidR="0046299A" w:rsidRPr="0046299A" w:rsidRDefault="0046299A" w:rsidP="0046299A">
      <w:pPr>
        <w:tabs>
          <w:tab w:val="left" w:pos="6480"/>
        </w:tabs>
        <w:autoSpaceDE w:val="0"/>
        <w:autoSpaceDN w:val="0"/>
        <w:adjustRightInd w:val="0"/>
        <w:spacing w:after="0" w:line="240" w:lineRule="auto"/>
        <w:contextualSpacing/>
        <w:rPr>
          <w:rFonts w:ascii="Arial" w:eastAsia="Times New Roman" w:hAnsi="Arial" w:cs="Arial"/>
          <w:sz w:val="24"/>
          <w:szCs w:val="24"/>
          <w:lang w:eastAsia="ru-RU"/>
        </w:rPr>
      </w:pP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46299A">
        <w:rPr>
          <w:rFonts w:ascii="Arial" w:eastAsia="Times New Roman" w:hAnsi="Arial" w:cs="Arial"/>
          <w:sz w:val="24"/>
          <w:szCs w:val="24"/>
          <w:lang w:eastAsia="ru-RU"/>
        </w:rPr>
        <w:t>Приложение № 1</w:t>
      </w: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46299A">
        <w:rPr>
          <w:rFonts w:ascii="Arial" w:eastAsia="Times New Roman" w:hAnsi="Arial" w:cs="Arial"/>
          <w:sz w:val="24"/>
          <w:szCs w:val="24"/>
          <w:lang w:eastAsia="ru-RU"/>
        </w:rPr>
        <w:t>к решению Совета депутатов</w:t>
      </w: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46299A">
        <w:rPr>
          <w:rFonts w:ascii="Arial" w:eastAsia="Times New Roman" w:hAnsi="Arial" w:cs="Arial"/>
          <w:sz w:val="24"/>
          <w:szCs w:val="24"/>
          <w:lang w:eastAsia="ru-RU"/>
        </w:rPr>
        <w:t>Апраксинского сельского поселения</w:t>
      </w: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46299A">
        <w:rPr>
          <w:rFonts w:ascii="Arial" w:eastAsia="Times New Roman" w:hAnsi="Arial" w:cs="Arial"/>
          <w:sz w:val="24"/>
          <w:szCs w:val="24"/>
          <w:lang w:eastAsia="ru-RU"/>
        </w:rPr>
        <w:t>Костромского муниципального района</w:t>
      </w: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46299A">
        <w:rPr>
          <w:rFonts w:ascii="Arial" w:eastAsia="Times New Roman" w:hAnsi="Arial" w:cs="Arial"/>
          <w:sz w:val="24"/>
          <w:szCs w:val="24"/>
          <w:lang w:eastAsia="ru-RU"/>
        </w:rPr>
        <w:t>Костромской области</w:t>
      </w:r>
    </w:p>
    <w:p w:rsidR="0046299A" w:rsidRPr="0046299A" w:rsidRDefault="0046299A" w:rsidP="0046299A">
      <w:pPr>
        <w:autoSpaceDE w:val="0"/>
        <w:autoSpaceDN w:val="0"/>
        <w:adjustRightInd w:val="0"/>
        <w:spacing w:after="0" w:line="240" w:lineRule="auto"/>
        <w:contextualSpacing/>
        <w:jc w:val="right"/>
        <w:rPr>
          <w:rFonts w:ascii="Arial" w:eastAsia="Times New Roman" w:hAnsi="Arial" w:cs="Arial"/>
          <w:sz w:val="24"/>
          <w:szCs w:val="24"/>
          <w:lang w:eastAsia="ru-RU"/>
        </w:rPr>
      </w:pPr>
      <w:r w:rsidRPr="0046299A">
        <w:rPr>
          <w:rFonts w:ascii="Arial" w:eastAsia="Times New Roman" w:hAnsi="Arial" w:cs="Arial"/>
          <w:sz w:val="24"/>
          <w:szCs w:val="24"/>
          <w:lang w:eastAsia="ru-RU"/>
        </w:rPr>
        <w:t>от 28.03.2025 № 10</w:t>
      </w: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b/>
          <w:caps/>
          <w:sz w:val="32"/>
          <w:szCs w:val="32"/>
          <w:lang w:eastAsia="ru-RU"/>
        </w:rPr>
      </w:pPr>
    </w:p>
    <w:p w:rsidR="0046299A" w:rsidRPr="0046299A" w:rsidRDefault="0046299A" w:rsidP="0046299A">
      <w:pPr>
        <w:tabs>
          <w:tab w:val="left" w:pos="6480"/>
        </w:tabs>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46299A">
        <w:rPr>
          <w:rFonts w:ascii="Arial" w:eastAsia="Times New Roman" w:hAnsi="Arial" w:cs="Arial"/>
          <w:b/>
          <w:caps/>
          <w:sz w:val="32"/>
          <w:szCs w:val="32"/>
          <w:lang w:eastAsia="ru-RU"/>
        </w:rPr>
        <w:t>Объем доходов в бюджет Апраксинского сельского поселения на 2025 год</w:t>
      </w:r>
    </w:p>
    <w:p w:rsidR="0046299A" w:rsidRPr="0046299A" w:rsidRDefault="0046299A" w:rsidP="0046299A">
      <w:pPr>
        <w:tabs>
          <w:tab w:val="left" w:pos="6480"/>
        </w:tabs>
        <w:autoSpaceDE w:val="0"/>
        <w:autoSpaceDN w:val="0"/>
        <w:adjustRightInd w:val="0"/>
        <w:spacing w:after="0" w:line="240" w:lineRule="auto"/>
        <w:contextualSpacing/>
        <w:jc w:val="center"/>
        <w:rPr>
          <w:rFonts w:ascii="Arial" w:eastAsia="Times New Roman" w:hAnsi="Arial" w:cs="Arial"/>
          <w:b/>
          <w:caps/>
          <w:sz w:val="32"/>
          <w:szCs w:val="32"/>
          <w:lang w:eastAsia="ru-RU"/>
        </w:rPr>
      </w:pPr>
    </w:p>
    <w:tbl>
      <w:tblPr>
        <w:tblW w:w="10173" w:type="dxa"/>
        <w:tblLook w:val="04A0" w:firstRow="1" w:lastRow="0" w:firstColumn="1" w:lastColumn="0" w:noHBand="0" w:noVBand="1"/>
      </w:tblPr>
      <w:tblGrid>
        <w:gridCol w:w="817"/>
        <w:gridCol w:w="2442"/>
        <w:gridCol w:w="5071"/>
        <w:gridCol w:w="1843"/>
      </w:tblGrid>
      <w:tr w:rsidR="0046299A" w:rsidRPr="0046299A" w:rsidTr="008A1F64">
        <w:trPr>
          <w:trHeight w:val="495"/>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 xml:space="preserve">Код </w:t>
            </w:r>
            <w:proofErr w:type="spellStart"/>
            <w:r w:rsidRPr="0046299A">
              <w:rPr>
                <w:rFonts w:ascii="Arial" w:eastAsia="Times New Roman" w:hAnsi="Arial" w:cs="Arial"/>
                <w:sz w:val="20"/>
                <w:szCs w:val="20"/>
                <w:lang w:eastAsia="ru-RU"/>
              </w:rPr>
              <w:t>ГАДБ</w:t>
            </w:r>
            <w:proofErr w:type="spellEnd"/>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 xml:space="preserve">Код дохода </w:t>
            </w:r>
          </w:p>
        </w:tc>
        <w:tc>
          <w:tcPr>
            <w:tcW w:w="5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Наименование показателей доходов</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Сумма доходов (руб.)</w:t>
            </w:r>
          </w:p>
        </w:tc>
      </w:tr>
      <w:tr w:rsidR="0046299A" w:rsidRPr="0046299A" w:rsidTr="008A1F64">
        <w:trPr>
          <w:trHeight w:val="255"/>
        </w:trPr>
        <w:tc>
          <w:tcPr>
            <w:tcW w:w="833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НАЛОГОВЫЕ ДОХОДЫ</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8 097 364,00</w:t>
            </w:r>
          </w:p>
        </w:tc>
      </w:tr>
      <w:tr w:rsidR="0046299A" w:rsidRPr="0046299A" w:rsidTr="008A1F64">
        <w:trPr>
          <w:trHeight w:val="25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1 01 02000 01 0000 110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НАЛОГ НА ДОХОДЫ ФИЗИЧЕСКИХ ЛИЦ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3 231 300,00</w:t>
            </w:r>
          </w:p>
        </w:tc>
      </w:tr>
      <w:tr w:rsidR="0046299A" w:rsidRPr="0046299A" w:rsidTr="008A1F64">
        <w:trPr>
          <w:trHeight w:val="1571"/>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1 01 02010 01 0000 110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2 676 300,00</w:t>
            </w:r>
          </w:p>
        </w:tc>
      </w:tr>
      <w:tr w:rsidR="0046299A" w:rsidRPr="0046299A" w:rsidTr="008A1F64">
        <w:trPr>
          <w:trHeight w:val="1800"/>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1 01 02020 01 0000 110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250 000,00</w:t>
            </w:r>
          </w:p>
        </w:tc>
      </w:tr>
      <w:tr w:rsidR="0046299A" w:rsidRPr="0046299A" w:rsidTr="008A1F64">
        <w:trPr>
          <w:trHeight w:val="76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lastRenderedPageBreak/>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1 01 02030 01 0000 110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80 000,00</w:t>
            </w:r>
          </w:p>
        </w:tc>
      </w:tr>
      <w:tr w:rsidR="0046299A" w:rsidRPr="0046299A" w:rsidTr="008A1F64">
        <w:trPr>
          <w:trHeight w:val="1530"/>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1 01 02040 01 0000 110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75 000,00</w:t>
            </w:r>
          </w:p>
        </w:tc>
      </w:tr>
      <w:tr w:rsidR="0046299A" w:rsidRPr="0046299A" w:rsidTr="008A1F64">
        <w:trPr>
          <w:trHeight w:val="2022"/>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1 01 02080 01 0000 110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roofErr w:type="gramStart"/>
            <w:r w:rsidRPr="0046299A">
              <w:rPr>
                <w:rFonts w:ascii="Arial" w:eastAsia="Times New Roman" w:hAnsi="Arial" w:cs="Arial"/>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46299A">
              <w:rPr>
                <w:rFonts w:ascii="Arial" w:eastAsia="Times New Roman" w:hAnsi="Arial" w:cs="Arial"/>
                <w:sz w:val="20"/>
                <w:szCs w:val="20"/>
                <w:lang w:eastAsia="ru-RU"/>
              </w:rPr>
              <w:t xml:space="preserve"> в виде дивидендов)</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150 000,00</w:t>
            </w:r>
          </w:p>
        </w:tc>
      </w:tr>
      <w:tr w:rsidR="0046299A" w:rsidRPr="0046299A" w:rsidTr="008A1F64">
        <w:trPr>
          <w:trHeight w:val="274"/>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1 01 02130 01 1000 110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roofErr w:type="gramStart"/>
            <w:r w:rsidRPr="0046299A">
              <w:rPr>
                <w:rFonts w:ascii="Arial" w:eastAsia="Times New Roman" w:hAnsi="Arial" w:cs="Arial"/>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0,00</w:t>
            </w:r>
          </w:p>
        </w:tc>
      </w:tr>
      <w:tr w:rsidR="0046299A" w:rsidRPr="0046299A" w:rsidTr="008A1F64">
        <w:trPr>
          <w:trHeight w:val="76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1 03 00000 00 0000 000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НАЛОГИ НА ТОВАРЫ (РАБОТЫ, УСЛУГИ), РЕАЛИЗУЕМЫЕ НА ТЕРРИТОРИИ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667 064,00</w:t>
            </w:r>
          </w:p>
        </w:tc>
      </w:tr>
      <w:tr w:rsidR="0046299A" w:rsidRPr="0046299A" w:rsidTr="008A1F64">
        <w:trPr>
          <w:trHeight w:val="510"/>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1 03 02000 01 0000 110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Акцизы по подакцизным товарам (продукции), производимым на территории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667 064,00</w:t>
            </w:r>
          </w:p>
        </w:tc>
      </w:tr>
      <w:tr w:rsidR="0046299A" w:rsidRPr="0046299A" w:rsidTr="008A1F64">
        <w:trPr>
          <w:trHeight w:val="2040"/>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lastRenderedPageBreak/>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1 03 02231 01 0000 110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348 886,00</w:t>
            </w:r>
          </w:p>
        </w:tc>
      </w:tr>
      <w:tr w:rsidR="0046299A" w:rsidRPr="0046299A" w:rsidTr="008A1F64">
        <w:trPr>
          <w:trHeight w:val="2064"/>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1 03 02241 01 0000 110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Доходы от уплаты акцизов на моторные масла для дизельных и (или) карбюраторных (</w:t>
            </w:r>
            <w:proofErr w:type="spellStart"/>
            <w:r w:rsidRPr="0046299A">
              <w:rPr>
                <w:rFonts w:ascii="Arial" w:eastAsia="Times New Roman" w:hAnsi="Arial" w:cs="Arial"/>
                <w:sz w:val="20"/>
                <w:szCs w:val="20"/>
                <w:lang w:eastAsia="ru-RU"/>
              </w:rPr>
              <w:t>инжекторных</w:t>
            </w:r>
            <w:proofErr w:type="spellEnd"/>
            <w:r w:rsidRPr="0046299A">
              <w:rPr>
                <w:rFonts w:ascii="Arial" w:eastAsia="Times New Roman" w:hAnsi="Arial" w:cs="Arial"/>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1 572,00</w:t>
            </w:r>
          </w:p>
        </w:tc>
      </w:tr>
      <w:tr w:rsidR="0046299A" w:rsidRPr="0046299A" w:rsidTr="008A1F64">
        <w:trPr>
          <w:trHeight w:val="182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1 03 02251 01 0000 110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352 341,00</w:t>
            </w:r>
          </w:p>
        </w:tc>
      </w:tr>
      <w:tr w:rsidR="0046299A" w:rsidRPr="0046299A" w:rsidTr="008A1F64">
        <w:trPr>
          <w:trHeight w:val="1809"/>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1 03 02261 01 0000 110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-35 735,00</w:t>
            </w:r>
          </w:p>
        </w:tc>
      </w:tr>
      <w:tr w:rsidR="0046299A" w:rsidRPr="0046299A" w:rsidTr="008A1F64">
        <w:trPr>
          <w:trHeight w:val="25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1 03 03000 01 0000 110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Туристический налог</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0,00</w:t>
            </w:r>
          </w:p>
        </w:tc>
      </w:tr>
      <w:tr w:rsidR="0046299A" w:rsidRPr="0046299A" w:rsidTr="008A1F64">
        <w:trPr>
          <w:trHeight w:val="25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1 05 00000 00 0000 000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НАЛОГИ НА СОВОКУПНЫЙ ДОХОД</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2 098 000,00</w:t>
            </w:r>
          </w:p>
        </w:tc>
      </w:tr>
      <w:tr w:rsidR="0046299A" w:rsidRPr="0046299A" w:rsidTr="008A1F64">
        <w:trPr>
          <w:trHeight w:val="510"/>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1 05 01011 01 0000 110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1 630 000,00</w:t>
            </w:r>
          </w:p>
        </w:tc>
      </w:tr>
      <w:tr w:rsidR="0046299A" w:rsidRPr="0046299A" w:rsidTr="008A1F64">
        <w:trPr>
          <w:trHeight w:val="1020"/>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lastRenderedPageBreak/>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1 05 01021 01 0000 110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400 000,00</w:t>
            </w:r>
          </w:p>
        </w:tc>
      </w:tr>
      <w:tr w:rsidR="0046299A" w:rsidRPr="0046299A" w:rsidTr="008A1F64">
        <w:trPr>
          <w:trHeight w:val="25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1 05 03010 01 0000 110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Единый сельскохозяйственный налог</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68 000,00</w:t>
            </w:r>
          </w:p>
        </w:tc>
      </w:tr>
      <w:tr w:rsidR="0046299A" w:rsidRPr="0046299A" w:rsidTr="008A1F64">
        <w:trPr>
          <w:trHeight w:val="25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1 06 00000 00 0000 000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НАЛОГИ НА ИМУЩЕСТВО</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2 100 000,00</w:t>
            </w:r>
          </w:p>
        </w:tc>
      </w:tr>
      <w:tr w:rsidR="0046299A" w:rsidRPr="0046299A" w:rsidTr="008A1F64">
        <w:trPr>
          <w:trHeight w:val="76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1 06 01030 10 0000 110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900 000,00</w:t>
            </w:r>
          </w:p>
        </w:tc>
      </w:tr>
      <w:tr w:rsidR="0046299A" w:rsidRPr="0046299A" w:rsidTr="008A1F64">
        <w:trPr>
          <w:trHeight w:val="510"/>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1 06 06033 10 0000 110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400 000,00</w:t>
            </w:r>
          </w:p>
        </w:tc>
      </w:tr>
      <w:tr w:rsidR="0046299A" w:rsidRPr="0046299A" w:rsidTr="008A1F64">
        <w:trPr>
          <w:trHeight w:val="76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1 06 06043 10 0000 110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800 000,00</w:t>
            </w:r>
          </w:p>
        </w:tc>
      </w:tr>
      <w:tr w:rsidR="0046299A" w:rsidRPr="0046299A" w:rsidTr="008A1F64">
        <w:trPr>
          <w:trHeight w:val="25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1 08 00000 00 0000 000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ГОСУДАРСТВЕННАЯ ПОШЛИНА</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1 000,00</w:t>
            </w:r>
          </w:p>
        </w:tc>
      </w:tr>
      <w:tr w:rsidR="0046299A" w:rsidRPr="0046299A" w:rsidTr="008A1F64">
        <w:trPr>
          <w:trHeight w:val="25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182</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1 08 04020 01 0000 110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1 000,00</w:t>
            </w:r>
          </w:p>
        </w:tc>
      </w:tr>
      <w:tr w:rsidR="0046299A" w:rsidRPr="0046299A" w:rsidTr="008A1F64">
        <w:trPr>
          <w:trHeight w:val="255"/>
        </w:trPr>
        <w:tc>
          <w:tcPr>
            <w:tcW w:w="833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НЕНАЛОГОВЫЕ ДОХОДЫ</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2 436 000,00</w:t>
            </w:r>
          </w:p>
        </w:tc>
      </w:tr>
      <w:tr w:rsidR="0046299A" w:rsidRPr="0046299A" w:rsidTr="008A1F64">
        <w:trPr>
          <w:trHeight w:val="76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999</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1 11 00000 00 0000 000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65 000,00</w:t>
            </w:r>
          </w:p>
        </w:tc>
      </w:tr>
      <w:tr w:rsidR="0046299A" w:rsidRPr="0046299A" w:rsidTr="008A1F64">
        <w:trPr>
          <w:trHeight w:val="127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1 11 05035 10 0000 120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5 000,00</w:t>
            </w:r>
          </w:p>
        </w:tc>
      </w:tr>
      <w:tr w:rsidR="0046299A" w:rsidRPr="0046299A" w:rsidTr="008A1F64">
        <w:trPr>
          <w:trHeight w:val="1530"/>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1 11 09045 10 0000 120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60 000,00</w:t>
            </w:r>
          </w:p>
        </w:tc>
      </w:tr>
      <w:tr w:rsidR="0046299A" w:rsidRPr="0046299A" w:rsidTr="008A1F64">
        <w:trPr>
          <w:trHeight w:val="510"/>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lastRenderedPageBreak/>
              <w:t>999</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1 13 00000 00 0000 000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ДОХОДЫ ОТ ОКАЗАНИЯ ПЛАТНЫХ УСЛУГ (РАБОТ) И КОМПЕНСАЦИИ ЗАТРАТ ГОСУДАРСТВА</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170 000,00</w:t>
            </w:r>
          </w:p>
        </w:tc>
      </w:tr>
      <w:tr w:rsidR="0046299A" w:rsidRPr="0046299A" w:rsidTr="008A1F64">
        <w:trPr>
          <w:trHeight w:val="510"/>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1 13 01995 10 0000 130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Прочие доходы от оказания платных услуг (работ) получателями средств бюджетов сельских поселений</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170 000,00</w:t>
            </w:r>
          </w:p>
        </w:tc>
      </w:tr>
      <w:tr w:rsidR="0046299A" w:rsidRPr="0046299A" w:rsidTr="008A1F64">
        <w:trPr>
          <w:trHeight w:val="25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999</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1 14 00000 00 0000 000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ДОХОДЫ ОТ ПРОДАЖИ МАТЕРИАЛЬНЫХ И НЕМАТЕРИАЛЬНЫХ АКТИВОВ</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2 200 000,00</w:t>
            </w:r>
          </w:p>
        </w:tc>
      </w:tr>
      <w:tr w:rsidR="0046299A" w:rsidRPr="0046299A" w:rsidTr="008A1F64">
        <w:trPr>
          <w:trHeight w:val="1020"/>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114 06025 10 0000 430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2 200 000,00</w:t>
            </w:r>
          </w:p>
        </w:tc>
      </w:tr>
      <w:tr w:rsidR="0046299A" w:rsidRPr="0046299A" w:rsidTr="008A1F64">
        <w:trPr>
          <w:trHeight w:val="25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843</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1 16 00000 00 0000 000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ШТРАФЫ, САНКЦИИ, ВОЗМЕЩЕНИЕ УЩЕРБА</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1 000,00</w:t>
            </w:r>
          </w:p>
        </w:tc>
      </w:tr>
      <w:tr w:rsidR="0046299A" w:rsidRPr="0046299A" w:rsidTr="008A1F64">
        <w:trPr>
          <w:trHeight w:val="1020"/>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843</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1 16 02020 02 0000 140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1 000,00</w:t>
            </w:r>
          </w:p>
        </w:tc>
      </w:tr>
      <w:tr w:rsidR="0046299A" w:rsidRPr="0046299A" w:rsidTr="008A1F64">
        <w:trPr>
          <w:trHeight w:val="255"/>
        </w:trPr>
        <w:tc>
          <w:tcPr>
            <w:tcW w:w="833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ИТОГО НАЛОГОВЫЕ И НЕНАЛОГОВЫЕ ДОХОДЫ</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10 533 364,00</w:t>
            </w:r>
          </w:p>
        </w:tc>
      </w:tr>
      <w:tr w:rsidR="0046299A" w:rsidRPr="0046299A" w:rsidTr="008A1F64">
        <w:trPr>
          <w:trHeight w:val="25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2 00 00000 00 0000 000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БЕЗВОЗМЕЗДНЫЕ ПОСТУПЛЕНИЯ</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22 817 120,00</w:t>
            </w:r>
          </w:p>
        </w:tc>
      </w:tr>
      <w:tr w:rsidR="0046299A" w:rsidRPr="0046299A" w:rsidTr="008A1F64">
        <w:trPr>
          <w:trHeight w:val="76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999</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2 02 00000 00 0000 000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22 657 120,00</w:t>
            </w:r>
          </w:p>
        </w:tc>
      </w:tr>
      <w:tr w:rsidR="0046299A" w:rsidRPr="0046299A" w:rsidTr="008A1F64">
        <w:trPr>
          <w:trHeight w:val="76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2 02 16001 10 0000 150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6 597 200,00</w:t>
            </w:r>
          </w:p>
        </w:tc>
      </w:tr>
      <w:tr w:rsidR="0046299A" w:rsidRPr="0046299A" w:rsidTr="008A1F64">
        <w:trPr>
          <w:trHeight w:val="510"/>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2 02 25576 10 0000 150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Субсидии бюджетам сельских поселений на обеспечение комплексного развития сельских территорий</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96 400,00</w:t>
            </w:r>
          </w:p>
        </w:tc>
      </w:tr>
      <w:tr w:rsidR="0046299A" w:rsidRPr="0046299A" w:rsidTr="008A1F64">
        <w:trPr>
          <w:trHeight w:val="25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2 02 29999 10 0000 150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Прочие субсидии бюджетам сельских поселений</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20 177,00</w:t>
            </w:r>
          </w:p>
        </w:tc>
      </w:tr>
      <w:tr w:rsidR="0046299A" w:rsidRPr="0046299A" w:rsidTr="008A1F64">
        <w:trPr>
          <w:trHeight w:val="76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2 02 30024 10 0000 150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4 200,00</w:t>
            </w:r>
          </w:p>
        </w:tc>
      </w:tr>
      <w:tr w:rsidR="0046299A" w:rsidRPr="0046299A" w:rsidTr="008A1F64">
        <w:trPr>
          <w:trHeight w:val="76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2 02 35118 10 0000 150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186 900,00</w:t>
            </w:r>
          </w:p>
        </w:tc>
      </w:tr>
      <w:tr w:rsidR="0046299A" w:rsidRPr="0046299A" w:rsidTr="008A1F64">
        <w:trPr>
          <w:trHeight w:val="127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lastRenderedPageBreak/>
              <w:t>999</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2 02 40014 10 0000 150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14 374 243,00</w:t>
            </w:r>
          </w:p>
        </w:tc>
      </w:tr>
      <w:tr w:rsidR="0046299A" w:rsidRPr="0046299A" w:rsidTr="008A1F64">
        <w:trPr>
          <w:trHeight w:val="25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2 07 00000 00 0000 000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ПРОЧИЕ БЕЗВОЗМЕЗДНЫЕ ПОСТУПЛЕНИЯ</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160 000,00</w:t>
            </w:r>
          </w:p>
        </w:tc>
      </w:tr>
      <w:tr w:rsidR="0046299A" w:rsidRPr="0046299A" w:rsidTr="008A1F64">
        <w:trPr>
          <w:trHeight w:val="255"/>
        </w:trPr>
        <w:tc>
          <w:tcPr>
            <w:tcW w:w="817" w:type="dxa"/>
            <w:tcBorders>
              <w:top w:val="nil"/>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2442"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2 07 05020 10 0000 150</w:t>
            </w:r>
          </w:p>
        </w:tc>
        <w:tc>
          <w:tcPr>
            <w:tcW w:w="5071" w:type="dxa"/>
            <w:tcBorders>
              <w:top w:val="nil"/>
              <w:left w:val="nil"/>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 xml:space="preserve">Поступления от денежных пожертвований, предоставляемых физическими лицами получателям средств бюджетов  поселений </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160 000,00</w:t>
            </w:r>
          </w:p>
        </w:tc>
      </w:tr>
      <w:tr w:rsidR="0046299A" w:rsidRPr="0046299A" w:rsidTr="008A1F64">
        <w:trPr>
          <w:trHeight w:val="255"/>
        </w:trPr>
        <w:tc>
          <w:tcPr>
            <w:tcW w:w="833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ИТОГО ДОХОДОВ</w:t>
            </w:r>
          </w:p>
        </w:tc>
        <w:tc>
          <w:tcPr>
            <w:tcW w:w="1843" w:type="dxa"/>
            <w:tcBorders>
              <w:top w:val="nil"/>
              <w:left w:val="nil"/>
              <w:bottom w:val="single" w:sz="4" w:space="0" w:color="000000"/>
              <w:right w:val="single" w:sz="4" w:space="0" w:color="000000"/>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33 350 484,00</w:t>
            </w:r>
          </w:p>
        </w:tc>
      </w:tr>
    </w:tbl>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46299A">
        <w:rPr>
          <w:rFonts w:ascii="Arial" w:eastAsia="Times New Roman" w:hAnsi="Arial" w:cs="Arial"/>
          <w:sz w:val="24"/>
          <w:szCs w:val="24"/>
          <w:lang w:eastAsia="ru-RU"/>
        </w:rPr>
        <w:t>Приложение № 3</w:t>
      </w: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46299A">
        <w:rPr>
          <w:rFonts w:ascii="Arial" w:eastAsia="Times New Roman" w:hAnsi="Arial" w:cs="Arial"/>
          <w:sz w:val="24"/>
          <w:szCs w:val="24"/>
          <w:lang w:eastAsia="ru-RU"/>
        </w:rPr>
        <w:t>к решению Совета депутатов</w:t>
      </w: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46299A">
        <w:rPr>
          <w:rFonts w:ascii="Arial" w:eastAsia="Times New Roman" w:hAnsi="Arial" w:cs="Arial"/>
          <w:sz w:val="24"/>
          <w:szCs w:val="24"/>
          <w:lang w:eastAsia="ru-RU"/>
        </w:rPr>
        <w:t>Апраксинского сельского поселения</w:t>
      </w: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46299A">
        <w:rPr>
          <w:rFonts w:ascii="Arial" w:eastAsia="Times New Roman" w:hAnsi="Arial" w:cs="Arial"/>
          <w:sz w:val="24"/>
          <w:szCs w:val="24"/>
          <w:lang w:eastAsia="ru-RU"/>
        </w:rPr>
        <w:t>Костромского муниципального района</w:t>
      </w: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46299A">
        <w:rPr>
          <w:rFonts w:ascii="Arial" w:eastAsia="Times New Roman" w:hAnsi="Arial" w:cs="Arial"/>
          <w:sz w:val="24"/>
          <w:szCs w:val="24"/>
          <w:lang w:eastAsia="ru-RU"/>
        </w:rPr>
        <w:t>Костромской области</w:t>
      </w:r>
    </w:p>
    <w:p w:rsidR="0046299A" w:rsidRPr="0046299A" w:rsidRDefault="0046299A" w:rsidP="0046299A">
      <w:pPr>
        <w:autoSpaceDE w:val="0"/>
        <w:autoSpaceDN w:val="0"/>
        <w:adjustRightInd w:val="0"/>
        <w:spacing w:after="0" w:line="240" w:lineRule="auto"/>
        <w:contextualSpacing/>
        <w:jc w:val="right"/>
        <w:rPr>
          <w:rFonts w:ascii="Arial" w:eastAsia="Times New Roman" w:hAnsi="Arial" w:cs="Arial"/>
          <w:sz w:val="24"/>
          <w:szCs w:val="24"/>
          <w:lang w:eastAsia="ru-RU"/>
        </w:rPr>
      </w:pPr>
      <w:r w:rsidRPr="0046299A">
        <w:rPr>
          <w:rFonts w:ascii="Arial" w:eastAsia="Times New Roman" w:hAnsi="Arial" w:cs="Arial"/>
          <w:sz w:val="24"/>
          <w:szCs w:val="24"/>
          <w:lang w:eastAsia="ru-RU"/>
        </w:rPr>
        <w:t>от 28.03.2025 № 10</w:t>
      </w:r>
    </w:p>
    <w:p w:rsidR="0046299A" w:rsidRPr="0046299A" w:rsidRDefault="0046299A" w:rsidP="0046299A">
      <w:pPr>
        <w:widowControl w:val="0"/>
        <w:autoSpaceDE w:val="0"/>
        <w:autoSpaceDN w:val="0"/>
        <w:adjustRightInd w:val="0"/>
        <w:spacing w:after="0" w:line="240" w:lineRule="auto"/>
        <w:ind w:right="210"/>
        <w:contextualSpacing/>
        <w:jc w:val="center"/>
        <w:rPr>
          <w:rFonts w:ascii="Arial" w:eastAsia="Times New Roman" w:hAnsi="Arial" w:cs="Arial"/>
          <w:sz w:val="24"/>
          <w:szCs w:val="24"/>
          <w:lang w:eastAsia="ru-RU"/>
        </w:rPr>
      </w:pPr>
    </w:p>
    <w:p w:rsidR="0046299A" w:rsidRPr="0046299A" w:rsidRDefault="0046299A" w:rsidP="0046299A">
      <w:pPr>
        <w:widowControl w:val="0"/>
        <w:autoSpaceDE w:val="0"/>
        <w:autoSpaceDN w:val="0"/>
        <w:adjustRightInd w:val="0"/>
        <w:spacing w:after="0" w:line="240" w:lineRule="auto"/>
        <w:ind w:right="210"/>
        <w:contextualSpacing/>
        <w:jc w:val="center"/>
        <w:rPr>
          <w:rFonts w:ascii="Arial" w:eastAsia="Times New Roman" w:hAnsi="Arial" w:cs="Arial"/>
          <w:b/>
          <w:caps/>
          <w:sz w:val="32"/>
          <w:szCs w:val="32"/>
          <w:lang w:eastAsia="ru-RU"/>
        </w:rPr>
      </w:pPr>
      <w:r w:rsidRPr="0046299A">
        <w:rPr>
          <w:rFonts w:ascii="Arial" w:eastAsia="Times New Roman" w:hAnsi="Arial" w:cs="Arial"/>
          <w:b/>
          <w:caps/>
          <w:sz w:val="32"/>
          <w:szCs w:val="32"/>
          <w:lang w:eastAsia="ru-RU"/>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2025 год</w:t>
      </w:r>
    </w:p>
    <w:p w:rsidR="0046299A" w:rsidRPr="0046299A" w:rsidRDefault="0046299A" w:rsidP="0046299A">
      <w:pPr>
        <w:widowControl w:val="0"/>
        <w:autoSpaceDE w:val="0"/>
        <w:autoSpaceDN w:val="0"/>
        <w:adjustRightInd w:val="0"/>
        <w:spacing w:after="0" w:line="240" w:lineRule="auto"/>
        <w:ind w:right="210"/>
        <w:contextualSpacing/>
        <w:jc w:val="center"/>
        <w:rPr>
          <w:rFonts w:ascii="Arial" w:eastAsia="Times New Roman" w:hAnsi="Arial" w:cs="Arial"/>
          <w:b/>
          <w:caps/>
          <w:sz w:val="32"/>
          <w:szCs w:val="32"/>
          <w:lang w:eastAsia="ru-RU"/>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1276"/>
        <w:gridCol w:w="1134"/>
        <w:gridCol w:w="1417"/>
        <w:gridCol w:w="851"/>
        <w:gridCol w:w="1593"/>
      </w:tblGrid>
      <w:tr w:rsidR="0046299A" w:rsidRPr="0046299A" w:rsidTr="008A1F64">
        <w:trPr>
          <w:trHeight w:val="650"/>
        </w:trPr>
        <w:tc>
          <w:tcPr>
            <w:tcW w:w="3652"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Наименование</w:t>
            </w:r>
          </w:p>
        </w:tc>
        <w:tc>
          <w:tcPr>
            <w:tcW w:w="1276"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Код администратора</w:t>
            </w:r>
          </w:p>
        </w:tc>
        <w:tc>
          <w:tcPr>
            <w:tcW w:w="1134"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 xml:space="preserve">Раздел, </w:t>
            </w:r>
          </w:p>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Подраздел</w:t>
            </w:r>
          </w:p>
        </w:tc>
        <w:tc>
          <w:tcPr>
            <w:tcW w:w="1417"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 xml:space="preserve">Целевая </w:t>
            </w:r>
          </w:p>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статья</w:t>
            </w:r>
          </w:p>
        </w:tc>
        <w:tc>
          <w:tcPr>
            <w:tcW w:w="851"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Вид расхода</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 xml:space="preserve">Сумма </w:t>
            </w:r>
          </w:p>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 xml:space="preserve">расходов </w:t>
            </w:r>
          </w:p>
        </w:tc>
      </w:tr>
      <w:tr w:rsidR="0046299A" w:rsidRPr="0046299A" w:rsidTr="008A1F64">
        <w:trPr>
          <w:trHeight w:val="76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Администрация Апраксинского сельского поселения Костромского муниципального района Костромской области</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Общегосударственные вопросы</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0100</w:t>
            </w: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8 452 797,00</w:t>
            </w:r>
          </w:p>
        </w:tc>
      </w:tr>
      <w:tr w:rsidR="0046299A" w:rsidRPr="0046299A" w:rsidTr="008A1F64">
        <w:trPr>
          <w:trHeight w:val="76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0102</w:t>
            </w: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1 572 132,00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Расходы на выплаты по оплате труда высшего должностного лица</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6100000110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1 572 132,00</w:t>
            </w:r>
          </w:p>
        </w:tc>
      </w:tr>
      <w:tr w:rsidR="0046299A" w:rsidRPr="0046299A" w:rsidTr="008A1F64">
        <w:trPr>
          <w:trHeight w:val="127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1 572 132,00</w:t>
            </w:r>
          </w:p>
        </w:tc>
      </w:tr>
      <w:tr w:rsidR="0046299A" w:rsidRPr="0046299A" w:rsidTr="008A1F64">
        <w:trPr>
          <w:trHeight w:val="76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0103</w:t>
            </w: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102 000,00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Расходы на обеспечение функций представительного органа муниципального образования</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6200000190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102 000,00</w:t>
            </w:r>
          </w:p>
        </w:tc>
      </w:tr>
      <w:tr w:rsidR="0046299A" w:rsidRPr="0046299A" w:rsidTr="008A1F64">
        <w:trPr>
          <w:trHeight w:val="127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102 000,00</w:t>
            </w:r>
          </w:p>
        </w:tc>
      </w:tr>
      <w:tr w:rsidR="0046299A" w:rsidRPr="0046299A" w:rsidTr="008A1F64">
        <w:trPr>
          <w:trHeight w:val="102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0104</w:t>
            </w: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3 567 011,00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 xml:space="preserve">Расходы на выплаты по оплате труда работников органов местного </w:t>
            </w:r>
            <w:proofErr w:type="spellStart"/>
            <w:r w:rsidRPr="0046299A">
              <w:rPr>
                <w:rFonts w:ascii="Arial" w:eastAsia="Times New Roman" w:hAnsi="Arial" w:cs="Arial"/>
                <w:sz w:val="20"/>
                <w:szCs w:val="20"/>
                <w:lang w:eastAsia="ru-RU"/>
              </w:rPr>
              <w:t>самоуправленияя</w:t>
            </w:r>
            <w:proofErr w:type="spellEnd"/>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6600000110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2 380 811,00</w:t>
            </w:r>
          </w:p>
        </w:tc>
      </w:tr>
      <w:tr w:rsidR="0046299A" w:rsidRPr="0046299A" w:rsidTr="008A1F64">
        <w:trPr>
          <w:trHeight w:val="127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2 380 811,00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Расходы на обеспечение функций органов местного самоуправления</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6600000190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1 182 000,00</w:t>
            </w:r>
          </w:p>
        </w:tc>
      </w:tr>
      <w:tr w:rsidR="0046299A" w:rsidRPr="0046299A" w:rsidTr="008A1F64">
        <w:trPr>
          <w:trHeight w:val="278"/>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1 172 000,00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Иные бюджетные ассигнования</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800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10 000,00</w:t>
            </w:r>
          </w:p>
        </w:tc>
      </w:tr>
      <w:tr w:rsidR="0046299A" w:rsidRPr="0046299A" w:rsidTr="008A1F64">
        <w:trPr>
          <w:trHeight w:val="102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6600072090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4 200,00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4 200,00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Резервные фонды</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0111</w:t>
            </w: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10 000,00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 xml:space="preserve">Резервный фонд администрации муниципального образования </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9900020010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10 000,00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Иные бюджетные ассигнования</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800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10 000,00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Другие общегосударственные вопросы</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0113</w:t>
            </w: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3 201 654,00</w:t>
            </w:r>
          </w:p>
        </w:tc>
      </w:tr>
      <w:tr w:rsidR="0046299A" w:rsidRPr="0046299A" w:rsidTr="008A1F64">
        <w:trPr>
          <w:trHeight w:val="102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990000059Ю</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2 933 492,00</w:t>
            </w:r>
          </w:p>
        </w:tc>
      </w:tr>
      <w:tr w:rsidR="0046299A" w:rsidRPr="0046299A" w:rsidTr="008A1F64">
        <w:trPr>
          <w:trHeight w:val="127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 xml:space="preserve">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w:t>
            </w:r>
            <w:r w:rsidRPr="0046299A">
              <w:rPr>
                <w:rFonts w:ascii="Arial" w:eastAsia="Times New Roman" w:hAnsi="Arial" w:cs="Arial"/>
                <w:sz w:val="20"/>
                <w:szCs w:val="20"/>
                <w:lang w:eastAsia="ru-RU"/>
              </w:rPr>
              <w:lastRenderedPageBreak/>
              <w:t>внебюджетными фондами.</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2 403 492,00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530 000,00</w:t>
            </w:r>
          </w:p>
        </w:tc>
      </w:tr>
      <w:tr w:rsidR="0046299A" w:rsidRPr="0046299A" w:rsidTr="008A1F64">
        <w:trPr>
          <w:trHeight w:val="153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9900001790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115 862,00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Межбюджетные трансферты</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500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115 862,00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Содержание имущества, находящегося в казне муниципального образования</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9900021000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146 000,00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146 000,00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Расходы на оплату членских взносов Ассоциации "Совет муниципальных образований Костромской области»</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9900022020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6 300,00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Иные бюджетные ассигнования</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800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6 300,00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Национальная оборона</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0200</w:t>
            </w: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482 454,00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Мобилизационная и вневойсковая подготовка</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0203</w:t>
            </w: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482 454,00</w:t>
            </w:r>
          </w:p>
        </w:tc>
      </w:tr>
      <w:tr w:rsidR="0046299A" w:rsidRPr="0046299A" w:rsidTr="008A1F64">
        <w:trPr>
          <w:trHeight w:val="112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6600001180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295 554,00</w:t>
            </w:r>
          </w:p>
        </w:tc>
      </w:tr>
      <w:tr w:rsidR="0046299A" w:rsidRPr="0046299A" w:rsidTr="008A1F64">
        <w:trPr>
          <w:trHeight w:val="109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295 554,00</w:t>
            </w:r>
          </w:p>
        </w:tc>
      </w:tr>
      <w:tr w:rsidR="0046299A" w:rsidRPr="0046299A" w:rsidTr="008A1F64">
        <w:trPr>
          <w:trHeight w:val="102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6600051180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186 900,00</w:t>
            </w:r>
          </w:p>
        </w:tc>
      </w:tr>
      <w:tr w:rsidR="0046299A" w:rsidRPr="0046299A" w:rsidTr="008A1F64">
        <w:trPr>
          <w:trHeight w:val="106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186 900,00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Национальная безопасность и правоохранительная деятельность</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0300</w:t>
            </w: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255 000,00</w:t>
            </w:r>
          </w:p>
        </w:tc>
      </w:tr>
      <w:tr w:rsidR="0046299A" w:rsidRPr="0046299A" w:rsidTr="008A1F64">
        <w:trPr>
          <w:trHeight w:val="76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0310</w:t>
            </w: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255 000,00</w:t>
            </w:r>
          </w:p>
        </w:tc>
      </w:tr>
      <w:tr w:rsidR="0046299A" w:rsidRPr="0046299A" w:rsidTr="008A1F64">
        <w:trPr>
          <w:trHeight w:val="102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0900000000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255 000,00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Реализация мероприятий по предупреждению и ликвидации последствий чрезвычайных ситуаций</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0900023100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255 000,00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255 000,00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Национальная экономика</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0400</w:t>
            </w: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2 966 041,00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lastRenderedPageBreak/>
              <w:t>Дорожное хозяйство (дорожные фонды)</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0409</w:t>
            </w: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2 866 041,00</w:t>
            </w:r>
          </w:p>
        </w:tc>
      </w:tr>
      <w:tr w:rsidR="0046299A" w:rsidRPr="0046299A" w:rsidTr="008A1F64">
        <w:trPr>
          <w:trHeight w:val="102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 xml:space="preserve">Муниципальная программа "Развитие транспортной инфраструктуры на территории Апраксинского </w:t>
            </w:r>
            <w:proofErr w:type="gramStart"/>
            <w:r w:rsidRPr="0046299A">
              <w:rPr>
                <w:rFonts w:ascii="Arial" w:eastAsia="Times New Roman" w:hAnsi="Arial" w:cs="Arial"/>
                <w:sz w:val="20"/>
                <w:szCs w:val="20"/>
                <w:lang w:eastAsia="ru-RU"/>
              </w:rPr>
              <w:t>сельского</w:t>
            </w:r>
            <w:proofErr w:type="gramEnd"/>
            <w:r w:rsidRPr="0046299A">
              <w:rPr>
                <w:rFonts w:ascii="Arial" w:eastAsia="Times New Roman" w:hAnsi="Arial" w:cs="Arial"/>
                <w:sz w:val="20"/>
                <w:szCs w:val="20"/>
                <w:lang w:eastAsia="ru-RU"/>
              </w:rPr>
              <w:t xml:space="preserve"> поселения Костромской области на 2025-2027 годы»</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0200000000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2 866 041,00</w:t>
            </w:r>
          </w:p>
        </w:tc>
      </w:tr>
      <w:tr w:rsidR="0046299A" w:rsidRPr="0046299A" w:rsidTr="008A1F64">
        <w:trPr>
          <w:trHeight w:val="76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Содержание сети автомобильных дорог общего пользования местного значения  за счет средств муниципального образования</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0200024010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1 824 734,00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1 824 734,00</w:t>
            </w:r>
          </w:p>
        </w:tc>
      </w:tr>
      <w:tr w:rsidR="0046299A" w:rsidRPr="0046299A" w:rsidTr="008A1F64">
        <w:trPr>
          <w:trHeight w:val="8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Проектирование, строительство, реконструкция, капитальный ремонт, ремонт и содержание автомобильных дорог общего пользования местного значения</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020009Д100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667 064,00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667 064,00</w:t>
            </w:r>
          </w:p>
        </w:tc>
      </w:tr>
      <w:tr w:rsidR="0046299A" w:rsidRPr="0046299A" w:rsidTr="008A1F64">
        <w:trPr>
          <w:trHeight w:val="127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 xml:space="preserve"> Расходы </w:t>
            </w:r>
            <w:proofErr w:type="gramStart"/>
            <w:r w:rsidRPr="0046299A">
              <w:rPr>
                <w:rFonts w:ascii="Arial" w:eastAsia="Times New Roman" w:hAnsi="Arial" w:cs="Arial"/>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46299A">
              <w:rPr>
                <w:rFonts w:ascii="Arial" w:eastAsia="Times New Roman" w:hAnsi="Arial" w:cs="Arial"/>
                <w:sz w:val="20"/>
                <w:szCs w:val="20"/>
                <w:lang w:eastAsia="ru-RU"/>
              </w:rPr>
              <w:t xml:space="preserve"> Костромского муниципального района Костромской области</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0200020300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374 243,00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374 243,00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Другие вопросы в области национальной экономики</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0412</w:t>
            </w: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100 000,00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 xml:space="preserve">Непрограммные расходы </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9900000000</w:t>
            </w:r>
          </w:p>
        </w:tc>
        <w:tc>
          <w:tcPr>
            <w:tcW w:w="851" w:type="dxa"/>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100 000,00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Прочие расходы по землеустройству и землепользованию</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9900020310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100 000,00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100 000,00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Жилищно-коммунальное хозяйство</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0500</w:t>
            </w: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16 779 757,00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Жилищное хозяйство</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0501</w:t>
            </w: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60 600,00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 xml:space="preserve">Непрограммные расходы </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9900000000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60 600,00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Взносы на капитальный ремонт и за муниципальный жилищный фонд (Фонд регионального оператора)</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9900020430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60 600,00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60 600,00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Коммунальное хозяйство</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0502</w:t>
            </w: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14 000 000,00</w:t>
            </w:r>
          </w:p>
        </w:tc>
      </w:tr>
      <w:tr w:rsidR="0046299A" w:rsidRPr="0046299A" w:rsidTr="008A1F64">
        <w:trPr>
          <w:trHeight w:val="102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9900020650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14 000 000,00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Капитальные вложения в объекты государственной (муниципальной) собственности</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400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14 000 000,00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Благоустройство</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0503</w:t>
            </w: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2 719 157,00</w:t>
            </w:r>
          </w:p>
        </w:tc>
      </w:tr>
      <w:tr w:rsidR="0046299A" w:rsidRPr="0046299A" w:rsidTr="008A1F64">
        <w:trPr>
          <w:trHeight w:val="102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Муниципальная программа "Благоустройство территории Апраксинского сельского поселения Костромского муниципального района Костромской области на 2025-2027 годы»</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0600000000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2 395 157,00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Содержание сетей уличного  освещения муниципального образования</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0600020210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1 305 000,00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1 305 000,00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Прочие мероприятия в области благоустройства</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0600020240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1 048 000,00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1 048 000,00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lastRenderedPageBreak/>
              <w:t xml:space="preserve">Расходы  на реализацию мероприятий по борьбе с борщевиком Сосновского  </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06000S2250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42 157,00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42 157,00</w:t>
            </w:r>
          </w:p>
        </w:tc>
      </w:tr>
      <w:tr w:rsidR="0046299A" w:rsidRPr="0046299A" w:rsidTr="008A1F64">
        <w:trPr>
          <w:trHeight w:val="127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Муниципальная программа</w:t>
            </w:r>
            <w:r w:rsidRPr="0046299A">
              <w:rPr>
                <w:rFonts w:ascii="Arial" w:eastAsia="Times New Roman" w:hAnsi="Arial" w:cs="Arial"/>
                <w:sz w:val="20"/>
                <w:szCs w:val="20"/>
                <w:lang w:eastAsia="ru-RU"/>
              </w:rPr>
              <w:br/>
              <w:t>«Комплексное развитие сельских</w:t>
            </w:r>
            <w:r w:rsidRPr="0046299A">
              <w:rPr>
                <w:rFonts w:ascii="Arial" w:eastAsia="Times New Roman" w:hAnsi="Arial" w:cs="Arial"/>
                <w:sz w:val="20"/>
                <w:szCs w:val="20"/>
                <w:lang w:eastAsia="ru-RU"/>
              </w:rPr>
              <w:br/>
              <w:t>территорий Апраксинского сельского поселения Костромского муниципального района Костромской области на 2020-2025 годы»</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0100000000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324 000,00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Реализация мероприятий по обеспечению комплексного развития сельских территорий</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01000L576T</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307 800,00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307 800,00</w:t>
            </w:r>
          </w:p>
        </w:tc>
      </w:tr>
      <w:tr w:rsidR="0046299A" w:rsidRPr="0046299A" w:rsidTr="008A1F64">
        <w:trPr>
          <w:trHeight w:val="76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Реализация мероприятий по обеспечению комплексного развития сельских территорий за счет средств заинтересованных лиц</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0100020770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16 200,00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200</w:t>
            </w: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16 200,00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Образование</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0700</w:t>
            </w: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4 475 841,00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Молодежная политика</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0707</w:t>
            </w: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4 475 841,00</w:t>
            </w:r>
          </w:p>
        </w:tc>
      </w:tr>
      <w:tr w:rsidR="0046299A" w:rsidRPr="0046299A" w:rsidTr="008A1F64">
        <w:trPr>
          <w:trHeight w:val="76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Расходы на обеспечение деятельности (оказание услуг) подведомственных учреждений в сфере работы с молодежью</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990000059Я</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4 305 841,0</w:t>
            </w:r>
          </w:p>
        </w:tc>
      </w:tr>
      <w:tr w:rsidR="0046299A" w:rsidRPr="0046299A" w:rsidTr="008A1F64">
        <w:trPr>
          <w:trHeight w:val="127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100</w:t>
            </w:r>
          </w:p>
        </w:tc>
        <w:tc>
          <w:tcPr>
            <w:tcW w:w="1593" w:type="dxa"/>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2 651 523,0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 xml:space="preserve">Закупка товаров, работ и услуг для обеспечения государственных </w:t>
            </w:r>
            <w:r w:rsidRPr="0046299A">
              <w:rPr>
                <w:rFonts w:ascii="Arial" w:eastAsia="Times New Roman" w:hAnsi="Arial" w:cs="Arial"/>
                <w:sz w:val="20"/>
                <w:szCs w:val="20"/>
                <w:lang w:eastAsia="ru-RU"/>
              </w:rPr>
              <w:lastRenderedPageBreak/>
              <w:t>(муниципальных) нужд</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200</w:t>
            </w:r>
          </w:p>
        </w:tc>
        <w:tc>
          <w:tcPr>
            <w:tcW w:w="1593" w:type="dxa"/>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1647318</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lastRenderedPageBreak/>
              <w:t>Иные бюджетные ассигнования</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800</w:t>
            </w:r>
          </w:p>
        </w:tc>
        <w:tc>
          <w:tcPr>
            <w:tcW w:w="1593" w:type="dxa"/>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7000</w:t>
            </w:r>
          </w:p>
        </w:tc>
      </w:tr>
      <w:tr w:rsidR="0046299A" w:rsidRPr="0046299A" w:rsidTr="008A1F64">
        <w:trPr>
          <w:trHeight w:val="76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Расходы на обеспечение деятельности (оказание услуг) подведомственных учреждений за счет доходов от предоставления платных услуг</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9900000691</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170000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200</w:t>
            </w:r>
          </w:p>
        </w:tc>
        <w:tc>
          <w:tcPr>
            <w:tcW w:w="1593" w:type="dxa"/>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170000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Социальная политика</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1000</w:t>
            </w: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114000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Пенсионное обеспечение</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999</w:t>
            </w: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1001</w:t>
            </w: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114000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Пенсии за выслугу лет муниципальным служащим</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9900083110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34000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Социальное обеспечение и иные выплаты населению</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300</w:t>
            </w:r>
          </w:p>
        </w:tc>
        <w:tc>
          <w:tcPr>
            <w:tcW w:w="1593" w:type="dxa"/>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34000</w:t>
            </w:r>
          </w:p>
        </w:tc>
      </w:tr>
      <w:tr w:rsidR="0046299A" w:rsidRPr="0046299A" w:rsidTr="008A1F64">
        <w:trPr>
          <w:trHeight w:val="510"/>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Ежемесячная доплата к пенсии лицам, замещавшим выборные должности.</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9900083100</w:t>
            </w: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80000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Социальное обеспечение и иные выплаты населению</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300</w:t>
            </w:r>
          </w:p>
        </w:tc>
        <w:tc>
          <w:tcPr>
            <w:tcW w:w="1593" w:type="dxa"/>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80000</w:t>
            </w:r>
          </w:p>
        </w:tc>
      </w:tr>
      <w:tr w:rsidR="0046299A" w:rsidRPr="0046299A" w:rsidTr="008A1F64">
        <w:trPr>
          <w:trHeight w:val="255"/>
        </w:trPr>
        <w:tc>
          <w:tcPr>
            <w:tcW w:w="3652"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ВСЕГО</w:t>
            </w:r>
          </w:p>
        </w:tc>
        <w:tc>
          <w:tcPr>
            <w:tcW w:w="1276"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134"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417"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851" w:type="dxa"/>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593" w:type="dxa"/>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33525890,00</w:t>
            </w:r>
          </w:p>
        </w:tc>
      </w:tr>
    </w:tbl>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46299A">
        <w:rPr>
          <w:rFonts w:ascii="Arial" w:eastAsia="Times New Roman" w:hAnsi="Arial" w:cs="Arial"/>
          <w:sz w:val="24"/>
          <w:szCs w:val="24"/>
          <w:lang w:eastAsia="ru-RU"/>
        </w:rPr>
        <w:t>Приложение № 5</w:t>
      </w: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46299A">
        <w:rPr>
          <w:rFonts w:ascii="Arial" w:eastAsia="Times New Roman" w:hAnsi="Arial" w:cs="Arial"/>
          <w:sz w:val="24"/>
          <w:szCs w:val="24"/>
          <w:lang w:eastAsia="ru-RU"/>
        </w:rPr>
        <w:t>к решению Совета депутатов</w:t>
      </w: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46299A">
        <w:rPr>
          <w:rFonts w:ascii="Arial" w:eastAsia="Times New Roman" w:hAnsi="Arial" w:cs="Arial"/>
          <w:sz w:val="24"/>
          <w:szCs w:val="24"/>
          <w:lang w:eastAsia="ru-RU"/>
        </w:rPr>
        <w:t>Апраксинского сельского поселения</w:t>
      </w: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46299A">
        <w:rPr>
          <w:rFonts w:ascii="Arial" w:eastAsia="Times New Roman" w:hAnsi="Arial" w:cs="Arial"/>
          <w:sz w:val="24"/>
          <w:szCs w:val="24"/>
          <w:lang w:eastAsia="ru-RU"/>
        </w:rPr>
        <w:t>Костромского муниципального района</w:t>
      </w:r>
    </w:p>
    <w:p w:rsidR="0046299A" w:rsidRPr="0046299A" w:rsidRDefault="0046299A" w:rsidP="0046299A">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46299A">
        <w:rPr>
          <w:rFonts w:ascii="Arial" w:eastAsia="Times New Roman" w:hAnsi="Arial" w:cs="Arial"/>
          <w:sz w:val="24"/>
          <w:szCs w:val="24"/>
          <w:lang w:eastAsia="ru-RU"/>
        </w:rPr>
        <w:t>Костромской области</w:t>
      </w:r>
    </w:p>
    <w:p w:rsidR="0046299A" w:rsidRPr="0046299A" w:rsidRDefault="0046299A" w:rsidP="0046299A">
      <w:pPr>
        <w:autoSpaceDE w:val="0"/>
        <w:autoSpaceDN w:val="0"/>
        <w:adjustRightInd w:val="0"/>
        <w:spacing w:after="0" w:line="240" w:lineRule="auto"/>
        <w:contextualSpacing/>
        <w:jc w:val="right"/>
        <w:rPr>
          <w:rFonts w:ascii="Arial" w:eastAsia="Times New Roman" w:hAnsi="Arial" w:cs="Arial"/>
          <w:sz w:val="24"/>
          <w:szCs w:val="24"/>
          <w:lang w:eastAsia="ru-RU"/>
        </w:rPr>
      </w:pPr>
      <w:r w:rsidRPr="0046299A">
        <w:rPr>
          <w:rFonts w:ascii="Arial" w:eastAsia="Times New Roman" w:hAnsi="Arial" w:cs="Arial"/>
          <w:sz w:val="24"/>
          <w:szCs w:val="24"/>
          <w:lang w:eastAsia="ru-RU"/>
        </w:rPr>
        <w:t>от 28.03.2025 № 10</w:t>
      </w:r>
    </w:p>
    <w:p w:rsidR="0046299A" w:rsidRPr="0046299A" w:rsidRDefault="0046299A" w:rsidP="0046299A">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p>
    <w:p w:rsidR="0046299A" w:rsidRPr="0046299A" w:rsidRDefault="0046299A" w:rsidP="0046299A">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46299A">
        <w:rPr>
          <w:rFonts w:ascii="Arial" w:eastAsia="Times New Roman" w:hAnsi="Arial" w:cs="Arial"/>
          <w:b/>
          <w:caps/>
          <w:sz w:val="32"/>
          <w:szCs w:val="32"/>
          <w:lang w:eastAsia="ru-RU"/>
        </w:rPr>
        <w:t xml:space="preserve">Источники финансирования дефицита бюджета </w:t>
      </w:r>
    </w:p>
    <w:p w:rsidR="0046299A" w:rsidRPr="0046299A" w:rsidRDefault="0046299A" w:rsidP="0046299A">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46299A">
        <w:rPr>
          <w:rFonts w:ascii="Arial" w:eastAsia="Times New Roman" w:hAnsi="Arial" w:cs="Arial"/>
          <w:b/>
          <w:caps/>
          <w:sz w:val="32"/>
          <w:szCs w:val="32"/>
          <w:lang w:eastAsia="ru-RU"/>
        </w:rPr>
        <w:t>Апраксинского сельского поселения</w:t>
      </w:r>
    </w:p>
    <w:p w:rsidR="0046299A" w:rsidRPr="0046299A" w:rsidRDefault="0046299A" w:rsidP="0046299A">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46299A">
        <w:rPr>
          <w:rFonts w:ascii="Arial" w:eastAsia="Times New Roman" w:hAnsi="Arial" w:cs="Arial"/>
          <w:b/>
          <w:caps/>
          <w:sz w:val="32"/>
          <w:szCs w:val="32"/>
          <w:lang w:eastAsia="ru-RU"/>
        </w:rPr>
        <w:t>на 2025год</w:t>
      </w:r>
    </w:p>
    <w:p w:rsidR="0046299A" w:rsidRPr="0046299A" w:rsidRDefault="0046299A" w:rsidP="0046299A">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p>
    <w:tbl>
      <w:tblPr>
        <w:tblW w:w="10173" w:type="dxa"/>
        <w:tblLook w:val="04A0" w:firstRow="1" w:lastRow="0" w:firstColumn="1" w:lastColumn="0" w:noHBand="0" w:noVBand="1"/>
      </w:tblPr>
      <w:tblGrid>
        <w:gridCol w:w="2802"/>
        <w:gridCol w:w="5670"/>
        <w:gridCol w:w="1701"/>
      </w:tblGrid>
      <w:tr w:rsidR="0046299A" w:rsidRPr="0046299A" w:rsidTr="008A1F64">
        <w:trPr>
          <w:trHeight w:val="257"/>
        </w:trPr>
        <w:tc>
          <w:tcPr>
            <w:tcW w:w="2802" w:type="dxa"/>
            <w:vMerge w:val="restart"/>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lastRenderedPageBreak/>
              <w:t>Код администратора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Сумма (руб.)</w:t>
            </w:r>
          </w:p>
        </w:tc>
      </w:tr>
      <w:tr w:rsidR="0046299A" w:rsidRPr="0046299A" w:rsidTr="008A1F64">
        <w:trPr>
          <w:trHeight w:val="242"/>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 xml:space="preserve">2025 год </w:t>
            </w:r>
          </w:p>
        </w:tc>
      </w:tr>
      <w:tr w:rsidR="0046299A" w:rsidRPr="0046299A" w:rsidTr="008A1F64">
        <w:trPr>
          <w:trHeight w:val="257"/>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000 01 00 00 00 00 0000 000</w:t>
            </w:r>
          </w:p>
        </w:tc>
        <w:tc>
          <w:tcPr>
            <w:tcW w:w="5670" w:type="dxa"/>
            <w:tcBorders>
              <w:top w:val="nil"/>
              <w:left w:val="nil"/>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Источники внутреннего финансирования дефицитов бюджетов</w:t>
            </w:r>
          </w:p>
        </w:tc>
        <w:tc>
          <w:tcPr>
            <w:tcW w:w="1701" w:type="dxa"/>
            <w:tcBorders>
              <w:top w:val="nil"/>
              <w:left w:val="nil"/>
              <w:bottom w:val="single" w:sz="4" w:space="0" w:color="auto"/>
              <w:right w:val="single" w:sz="4" w:space="0" w:color="auto"/>
            </w:tcBorders>
            <w:shd w:val="clear" w:color="auto" w:fill="auto"/>
            <w:noWrap/>
            <w:vAlign w:val="bottom"/>
            <w:hideMark/>
          </w:tcPr>
          <w:p w:rsidR="0046299A" w:rsidRPr="0046299A" w:rsidRDefault="0046299A" w:rsidP="0046299A">
            <w:pPr>
              <w:widowControl w:val="0"/>
              <w:autoSpaceDE w:val="0"/>
              <w:autoSpaceDN w:val="0"/>
              <w:adjustRightInd w:val="0"/>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175 406,00</w:t>
            </w:r>
          </w:p>
        </w:tc>
      </w:tr>
      <w:tr w:rsidR="0046299A" w:rsidRPr="0046299A" w:rsidTr="008A1F64">
        <w:trPr>
          <w:trHeight w:val="257"/>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000 01 05 00 00 00 0000 000</w:t>
            </w:r>
          </w:p>
        </w:tc>
        <w:tc>
          <w:tcPr>
            <w:tcW w:w="5670" w:type="dxa"/>
            <w:tcBorders>
              <w:top w:val="nil"/>
              <w:left w:val="nil"/>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Изменение остатков средств на счетах по учету средств бюджетов</w:t>
            </w:r>
          </w:p>
        </w:tc>
        <w:tc>
          <w:tcPr>
            <w:tcW w:w="1701" w:type="dxa"/>
            <w:tcBorders>
              <w:top w:val="nil"/>
              <w:left w:val="nil"/>
              <w:bottom w:val="single" w:sz="4" w:space="0" w:color="auto"/>
              <w:right w:val="single" w:sz="4" w:space="0" w:color="auto"/>
            </w:tcBorders>
            <w:shd w:val="clear" w:color="auto" w:fill="auto"/>
            <w:noWrap/>
            <w:vAlign w:val="bottom"/>
            <w:hideMark/>
          </w:tcPr>
          <w:p w:rsidR="0046299A" w:rsidRPr="0046299A" w:rsidRDefault="0046299A" w:rsidP="0046299A">
            <w:pPr>
              <w:widowControl w:val="0"/>
              <w:autoSpaceDE w:val="0"/>
              <w:autoSpaceDN w:val="0"/>
              <w:adjustRightInd w:val="0"/>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175 406,00</w:t>
            </w:r>
          </w:p>
        </w:tc>
      </w:tr>
      <w:tr w:rsidR="0046299A" w:rsidRPr="0046299A" w:rsidTr="008A1F64">
        <w:trPr>
          <w:trHeight w:val="257"/>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000 01 05 00 00 00 0000 500</w:t>
            </w:r>
          </w:p>
        </w:tc>
        <w:tc>
          <w:tcPr>
            <w:tcW w:w="5670" w:type="dxa"/>
            <w:tcBorders>
              <w:top w:val="nil"/>
              <w:left w:val="nil"/>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Увеличение остатков средств бюджетов</w:t>
            </w:r>
          </w:p>
        </w:tc>
        <w:tc>
          <w:tcPr>
            <w:tcW w:w="1701" w:type="dxa"/>
            <w:tcBorders>
              <w:top w:val="nil"/>
              <w:left w:val="nil"/>
              <w:bottom w:val="single" w:sz="4" w:space="0" w:color="auto"/>
              <w:right w:val="single" w:sz="4" w:space="0" w:color="auto"/>
            </w:tcBorders>
            <w:shd w:val="clear" w:color="FFFFCC" w:fill="FFFFFF"/>
            <w:noWrap/>
            <w:vAlign w:val="bottom"/>
            <w:hideMark/>
          </w:tcPr>
          <w:p w:rsidR="0046299A" w:rsidRPr="0046299A" w:rsidRDefault="0046299A" w:rsidP="0046299A">
            <w:pPr>
              <w:widowControl w:val="0"/>
              <w:autoSpaceDE w:val="0"/>
              <w:autoSpaceDN w:val="0"/>
              <w:adjustRightInd w:val="0"/>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-33 350 484,00</w:t>
            </w:r>
          </w:p>
        </w:tc>
      </w:tr>
      <w:tr w:rsidR="0046299A" w:rsidRPr="0046299A" w:rsidTr="008A1F64">
        <w:trPr>
          <w:trHeight w:val="257"/>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000 01 05 02 00 00 0000 500</w:t>
            </w:r>
          </w:p>
        </w:tc>
        <w:tc>
          <w:tcPr>
            <w:tcW w:w="5670" w:type="dxa"/>
            <w:tcBorders>
              <w:top w:val="nil"/>
              <w:left w:val="nil"/>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Увеличение прочих остатков средств бюджетов</w:t>
            </w:r>
          </w:p>
        </w:tc>
        <w:tc>
          <w:tcPr>
            <w:tcW w:w="1701" w:type="dxa"/>
            <w:tcBorders>
              <w:top w:val="nil"/>
              <w:left w:val="nil"/>
              <w:bottom w:val="single" w:sz="4" w:space="0" w:color="auto"/>
              <w:right w:val="single" w:sz="4" w:space="0" w:color="auto"/>
            </w:tcBorders>
            <w:shd w:val="clear" w:color="FFFFCC" w:fill="FFFFFF"/>
            <w:noWrap/>
            <w:vAlign w:val="bottom"/>
            <w:hideMark/>
          </w:tcPr>
          <w:p w:rsidR="0046299A" w:rsidRPr="0046299A" w:rsidRDefault="0046299A" w:rsidP="0046299A">
            <w:pPr>
              <w:widowControl w:val="0"/>
              <w:autoSpaceDE w:val="0"/>
              <w:autoSpaceDN w:val="0"/>
              <w:adjustRightInd w:val="0"/>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-33 350 484,00</w:t>
            </w:r>
          </w:p>
        </w:tc>
      </w:tr>
      <w:tr w:rsidR="0046299A" w:rsidRPr="0046299A" w:rsidTr="008A1F64">
        <w:trPr>
          <w:trHeight w:val="257"/>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000 01 05 02 01 00 0000 510</w:t>
            </w:r>
          </w:p>
        </w:tc>
        <w:tc>
          <w:tcPr>
            <w:tcW w:w="5670" w:type="dxa"/>
            <w:tcBorders>
              <w:top w:val="nil"/>
              <w:left w:val="nil"/>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Увеличение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FFFFCC" w:fill="FFFFFF"/>
            <w:noWrap/>
            <w:vAlign w:val="bottom"/>
            <w:hideMark/>
          </w:tcPr>
          <w:p w:rsidR="0046299A" w:rsidRPr="0046299A" w:rsidRDefault="0046299A" w:rsidP="0046299A">
            <w:pPr>
              <w:widowControl w:val="0"/>
              <w:autoSpaceDE w:val="0"/>
              <w:autoSpaceDN w:val="0"/>
              <w:adjustRightInd w:val="0"/>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-33 350 484,00</w:t>
            </w:r>
          </w:p>
        </w:tc>
      </w:tr>
      <w:tr w:rsidR="0046299A" w:rsidRPr="0046299A" w:rsidTr="008A1F64">
        <w:trPr>
          <w:trHeight w:val="468"/>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000 01 05 02 01 10 0000 510</w:t>
            </w:r>
          </w:p>
        </w:tc>
        <w:tc>
          <w:tcPr>
            <w:tcW w:w="5670" w:type="dxa"/>
            <w:tcBorders>
              <w:top w:val="nil"/>
              <w:left w:val="nil"/>
              <w:bottom w:val="single" w:sz="4" w:space="0" w:color="auto"/>
              <w:right w:val="single" w:sz="4" w:space="0" w:color="auto"/>
            </w:tcBorders>
            <w:shd w:val="clear" w:color="auto" w:fill="auto"/>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Увеличение прочих остатков денежных средств бюджетов  сельских поселений</w:t>
            </w:r>
          </w:p>
        </w:tc>
        <w:tc>
          <w:tcPr>
            <w:tcW w:w="1701" w:type="dxa"/>
            <w:tcBorders>
              <w:top w:val="nil"/>
              <w:left w:val="nil"/>
              <w:bottom w:val="single" w:sz="4" w:space="0" w:color="auto"/>
              <w:right w:val="single" w:sz="4" w:space="0" w:color="auto"/>
            </w:tcBorders>
            <w:shd w:val="clear" w:color="FFFFCC" w:fill="FFFFFF"/>
            <w:noWrap/>
            <w:vAlign w:val="bottom"/>
            <w:hideMark/>
          </w:tcPr>
          <w:p w:rsidR="0046299A" w:rsidRPr="0046299A" w:rsidRDefault="0046299A" w:rsidP="0046299A">
            <w:pPr>
              <w:widowControl w:val="0"/>
              <w:autoSpaceDE w:val="0"/>
              <w:autoSpaceDN w:val="0"/>
              <w:adjustRightInd w:val="0"/>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-33 350 484,00</w:t>
            </w:r>
          </w:p>
        </w:tc>
      </w:tr>
      <w:tr w:rsidR="0046299A" w:rsidRPr="0046299A" w:rsidTr="008A1F64">
        <w:trPr>
          <w:trHeight w:val="257"/>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000 01 05 00 00 00 0000 600</w:t>
            </w:r>
          </w:p>
        </w:tc>
        <w:tc>
          <w:tcPr>
            <w:tcW w:w="5670" w:type="dxa"/>
            <w:tcBorders>
              <w:top w:val="nil"/>
              <w:left w:val="nil"/>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Уменьшение остатков средств бюджетов</w:t>
            </w:r>
          </w:p>
        </w:tc>
        <w:tc>
          <w:tcPr>
            <w:tcW w:w="1701" w:type="dxa"/>
            <w:tcBorders>
              <w:top w:val="nil"/>
              <w:left w:val="nil"/>
              <w:bottom w:val="single" w:sz="4" w:space="0" w:color="auto"/>
              <w:right w:val="single" w:sz="4" w:space="0" w:color="auto"/>
            </w:tcBorders>
            <w:shd w:val="clear" w:color="00FFFF" w:fill="FFFFFF"/>
            <w:noWrap/>
            <w:vAlign w:val="bottom"/>
            <w:hideMark/>
          </w:tcPr>
          <w:p w:rsidR="0046299A" w:rsidRPr="0046299A" w:rsidRDefault="0046299A" w:rsidP="0046299A">
            <w:pPr>
              <w:widowControl w:val="0"/>
              <w:autoSpaceDE w:val="0"/>
              <w:autoSpaceDN w:val="0"/>
              <w:adjustRightInd w:val="0"/>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33 525 890,00</w:t>
            </w:r>
          </w:p>
        </w:tc>
      </w:tr>
      <w:tr w:rsidR="0046299A" w:rsidRPr="0046299A" w:rsidTr="008A1F64">
        <w:trPr>
          <w:trHeight w:val="257"/>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000 01 05 02 00 00 0000 600</w:t>
            </w:r>
          </w:p>
        </w:tc>
        <w:tc>
          <w:tcPr>
            <w:tcW w:w="5670" w:type="dxa"/>
            <w:tcBorders>
              <w:top w:val="nil"/>
              <w:left w:val="nil"/>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Уменьшение прочих остатков средств бюджетов</w:t>
            </w:r>
          </w:p>
        </w:tc>
        <w:tc>
          <w:tcPr>
            <w:tcW w:w="1701" w:type="dxa"/>
            <w:tcBorders>
              <w:top w:val="nil"/>
              <w:left w:val="nil"/>
              <w:bottom w:val="single" w:sz="4" w:space="0" w:color="auto"/>
              <w:right w:val="single" w:sz="4" w:space="0" w:color="auto"/>
            </w:tcBorders>
            <w:shd w:val="clear" w:color="00FFFF" w:fill="FFFFFF"/>
            <w:noWrap/>
            <w:vAlign w:val="bottom"/>
            <w:hideMark/>
          </w:tcPr>
          <w:p w:rsidR="0046299A" w:rsidRPr="0046299A" w:rsidRDefault="0046299A" w:rsidP="0046299A">
            <w:pPr>
              <w:widowControl w:val="0"/>
              <w:autoSpaceDE w:val="0"/>
              <w:autoSpaceDN w:val="0"/>
              <w:adjustRightInd w:val="0"/>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33 525 890,00</w:t>
            </w:r>
          </w:p>
        </w:tc>
      </w:tr>
      <w:tr w:rsidR="0046299A" w:rsidRPr="0046299A" w:rsidTr="008A1F64">
        <w:trPr>
          <w:trHeight w:val="257"/>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000 01 05 02 01 00 0000 610</w:t>
            </w:r>
          </w:p>
        </w:tc>
        <w:tc>
          <w:tcPr>
            <w:tcW w:w="5670" w:type="dxa"/>
            <w:tcBorders>
              <w:top w:val="nil"/>
              <w:left w:val="nil"/>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Уменьшение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00FFFF" w:fill="FFFFFF"/>
            <w:noWrap/>
            <w:vAlign w:val="bottom"/>
            <w:hideMark/>
          </w:tcPr>
          <w:p w:rsidR="0046299A" w:rsidRPr="0046299A" w:rsidRDefault="0046299A" w:rsidP="0046299A">
            <w:pPr>
              <w:widowControl w:val="0"/>
              <w:autoSpaceDE w:val="0"/>
              <w:autoSpaceDN w:val="0"/>
              <w:adjustRightInd w:val="0"/>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33 525 890,00</w:t>
            </w:r>
          </w:p>
        </w:tc>
      </w:tr>
      <w:tr w:rsidR="0046299A" w:rsidRPr="0046299A" w:rsidTr="008A1F64">
        <w:trPr>
          <w:trHeight w:val="257"/>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000 01 05 02 01 10 0000 610</w:t>
            </w:r>
          </w:p>
        </w:tc>
        <w:tc>
          <w:tcPr>
            <w:tcW w:w="5670" w:type="dxa"/>
            <w:tcBorders>
              <w:top w:val="nil"/>
              <w:left w:val="nil"/>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Уменьшение прочих остатков денежных средств бюджетов сельских поселений</w:t>
            </w:r>
          </w:p>
        </w:tc>
        <w:tc>
          <w:tcPr>
            <w:tcW w:w="1701" w:type="dxa"/>
            <w:tcBorders>
              <w:top w:val="nil"/>
              <w:left w:val="nil"/>
              <w:bottom w:val="single" w:sz="4" w:space="0" w:color="auto"/>
              <w:right w:val="single" w:sz="4" w:space="0" w:color="auto"/>
            </w:tcBorders>
            <w:shd w:val="clear" w:color="00FFFF" w:fill="FFFFFF"/>
            <w:noWrap/>
            <w:vAlign w:val="bottom"/>
            <w:hideMark/>
          </w:tcPr>
          <w:p w:rsidR="0046299A" w:rsidRPr="0046299A" w:rsidRDefault="0046299A" w:rsidP="0046299A">
            <w:pPr>
              <w:widowControl w:val="0"/>
              <w:autoSpaceDE w:val="0"/>
              <w:autoSpaceDN w:val="0"/>
              <w:adjustRightInd w:val="0"/>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33 525 890,00</w:t>
            </w:r>
          </w:p>
        </w:tc>
      </w:tr>
      <w:tr w:rsidR="0046299A" w:rsidRPr="0046299A" w:rsidTr="008A1F64">
        <w:trPr>
          <w:trHeight w:val="257"/>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r w:rsidRPr="0046299A">
              <w:rPr>
                <w:rFonts w:ascii="Arial" w:eastAsia="Times New Roman" w:hAnsi="Arial" w:cs="Arial"/>
                <w:sz w:val="20"/>
                <w:szCs w:val="20"/>
                <w:lang w:eastAsia="ru-RU"/>
              </w:rPr>
              <w:t>ИТОГО</w:t>
            </w:r>
          </w:p>
        </w:tc>
        <w:tc>
          <w:tcPr>
            <w:tcW w:w="5670" w:type="dxa"/>
            <w:tcBorders>
              <w:top w:val="nil"/>
              <w:left w:val="nil"/>
              <w:bottom w:val="single" w:sz="4" w:space="0" w:color="auto"/>
              <w:right w:val="single" w:sz="4" w:space="0" w:color="auto"/>
            </w:tcBorders>
            <w:shd w:val="clear" w:color="auto" w:fill="auto"/>
            <w:noWrap/>
            <w:vAlign w:val="bottom"/>
            <w:hideMark/>
          </w:tcPr>
          <w:p w:rsidR="0046299A" w:rsidRPr="0046299A" w:rsidRDefault="0046299A" w:rsidP="0046299A">
            <w:pPr>
              <w:spacing w:after="0" w:line="240" w:lineRule="auto"/>
              <w:contextualSpacing/>
              <w:rPr>
                <w:rFonts w:ascii="Arial" w:eastAsia="Times New Roman" w:hAnsi="Arial" w:cs="Arial"/>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46299A" w:rsidRPr="0046299A" w:rsidRDefault="0046299A" w:rsidP="0046299A">
            <w:pPr>
              <w:widowControl w:val="0"/>
              <w:autoSpaceDE w:val="0"/>
              <w:autoSpaceDN w:val="0"/>
              <w:adjustRightInd w:val="0"/>
              <w:spacing w:after="0" w:line="240" w:lineRule="auto"/>
              <w:contextualSpacing/>
              <w:rPr>
                <w:rFonts w:ascii="Arial" w:eastAsia="Times New Roman" w:hAnsi="Arial" w:cs="Arial"/>
                <w:bCs/>
                <w:sz w:val="20"/>
                <w:szCs w:val="20"/>
                <w:lang w:eastAsia="ru-RU"/>
              </w:rPr>
            </w:pPr>
            <w:r w:rsidRPr="0046299A">
              <w:rPr>
                <w:rFonts w:ascii="Arial" w:eastAsia="Times New Roman" w:hAnsi="Arial" w:cs="Arial"/>
                <w:bCs/>
                <w:sz w:val="20"/>
                <w:szCs w:val="20"/>
                <w:lang w:eastAsia="ru-RU"/>
              </w:rPr>
              <w:t>175 406,00</w:t>
            </w:r>
          </w:p>
        </w:tc>
      </w:tr>
    </w:tbl>
    <w:p w:rsidR="0046299A" w:rsidRPr="0046299A" w:rsidRDefault="0046299A" w:rsidP="0046299A">
      <w:pPr>
        <w:widowControl w:val="0"/>
        <w:autoSpaceDE w:val="0"/>
        <w:autoSpaceDN w:val="0"/>
        <w:adjustRightInd w:val="0"/>
        <w:spacing w:after="0" w:line="240" w:lineRule="auto"/>
        <w:ind w:right="210"/>
        <w:contextualSpacing/>
        <w:jc w:val="right"/>
        <w:rPr>
          <w:rFonts w:ascii="Arial" w:eastAsia="Times New Roman" w:hAnsi="Arial" w:cs="Arial"/>
          <w:sz w:val="24"/>
          <w:szCs w:val="24"/>
          <w:lang w:eastAsia="ru-RU"/>
        </w:rPr>
      </w:pPr>
    </w:p>
    <w:p w:rsidR="0046299A" w:rsidRPr="0046299A" w:rsidRDefault="0046299A" w:rsidP="0046299A">
      <w:pPr>
        <w:widowControl w:val="0"/>
        <w:autoSpaceDE w:val="0"/>
        <w:autoSpaceDN w:val="0"/>
        <w:adjustRightInd w:val="0"/>
        <w:spacing w:after="0" w:line="240" w:lineRule="auto"/>
        <w:ind w:right="210"/>
        <w:contextualSpacing/>
        <w:jc w:val="right"/>
        <w:rPr>
          <w:rFonts w:ascii="Arial" w:eastAsia="Times New Roman" w:hAnsi="Arial" w:cs="Arial"/>
          <w:sz w:val="24"/>
          <w:szCs w:val="24"/>
          <w:lang w:eastAsia="ru-RU"/>
        </w:rPr>
      </w:pPr>
    </w:p>
    <w:p w:rsidR="0046299A" w:rsidRPr="0046299A" w:rsidRDefault="0046299A" w:rsidP="0046299A">
      <w:pPr>
        <w:widowControl w:val="0"/>
        <w:autoSpaceDE w:val="0"/>
        <w:autoSpaceDN w:val="0"/>
        <w:adjustRightInd w:val="0"/>
        <w:spacing w:after="0" w:line="240" w:lineRule="auto"/>
        <w:ind w:right="210"/>
        <w:contextualSpacing/>
        <w:jc w:val="right"/>
        <w:rPr>
          <w:rFonts w:ascii="Arial" w:eastAsia="Times New Roman" w:hAnsi="Arial" w:cs="Arial"/>
          <w:sz w:val="24"/>
          <w:szCs w:val="24"/>
          <w:lang w:eastAsia="ru-RU"/>
        </w:rPr>
      </w:pPr>
    </w:p>
    <w:p w:rsidR="0046299A" w:rsidRPr="00982B68" w:rsidRDefault="0046299A" w:rsidP="00982B68">
      <w:pPr>
        <w:spacing w:after="0" w:line="240" w:lineRule="auto"/>
        <w:ind w:firstLine="709"/>
        <w:jc w:val="both"/>
        <w:rPr>
          <w:rFonts w:ascii="Arial" w:eastAsia="Calibri" w:hAnsi="Arial" w:cs="Arial"/>
          <w:sz w:val="24"/>
          <w:szCs w:val="24"/>
        </w:rPr>
      </w:pPr>
    </w:p>
    <w:p w:rsidR="00E82714" w:rsidRPr="00E82714" w:rsidRDefault="00E82714" w:rsidP="00E82714">
      <w:pPr>
        <w:spacing w:after="0" w:line="240" w:lineRule="auto"/>
        <w:ind w:firstLine="709"/>
        <w:contextualSpacing/>
        <w:jc w:val="center"/>
        <w:rPr>
          <w:rFonts w:ascii="Arial" w:eastAsia="Cambria Math" w:hAnsi="Arial" w:cs="Arial"/>
          <w:b/>
          <w:noProof/>
          <w:color w:val="000000"/>
          <w:spacing w:val="20"/>
          <w:sz w:val="24"/>
          <w:szCs w:val="24"/>
          <w:lang w:eastAsia="ru-RU"/>
        </w:rPr>
      </w:pPr>
      <w:bookmarkStart w:id="11" w:name="_GoBack"/>
      <w:bookmarkEnd w:id="11"/>
      <w:r>
        <w:rPr>
          <w:rFonts w:ascii="Calibri" w:eastAsia="Times New Roman" w:hAnsi="Calibri" w:cs="Times New Roman"/>
          <w:noProof/>
          <w:lang w:eastAsia="ru-RU"/>
        </w:rPr>
        <w:drawing>
          <wp:inline distT="0" distB="0" distL="0" distR="0">
            <wp:extent cx="447675"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E82714" w:rsidRPr="00E82714" w:rsidRDefault="00E82714" w:rsidP="00E82714">
      <w:pPr>
        <w:spacing w:after="0" w:line="240" w:lineRule="auto"/>
        <w:ind w:firstLine="709"/>
        <w:contextualSpacing/>
        <w:jc w:val="center"/>
        <w:rPr>
          <w:rFonts w:ascii="Arial" w:eastAsia="Cambria Math" w:hAnsi="Arial" w:cs="Arial"/>
          <w:b/>
          <w:sz w:val="32"/>
          <w:szCs w:val="32"/>
        </w:rPr>
      </w:pPr>
      <w:r w:rsidRPr="00E82714">
        <w:rPr>
          <w:rFonts w:ascii="Arial" w:eastAsia="Cambria Math" w:hAnsi="Arial" w:cs="Arial"/>
          <w:b/>
          <w:sz w:val="32"/>
          <w:szCs w:val="32"/>
        </w:rPr>
        <w:t>СОВЕТ ДЕПУТАТОВ</w:t>
      </w:r>
    </w:p>
    <w:p w:rsidR="00E82714" w:rsidRPr="00E82714" w:rsidRDefault="00E82714" w:rsidP="00E82714">
      <w:pPr>
        <w:spacing w:after="0" w:line="240" w:lineRule="auto"/>
        <w:ind w:firstLine="709"/>
        <w:contextualSpacing/>
        <w:jc w:val="center"/>
        <w:rPr>
          <w:rFonts w:ascii="Arial" w:eastAsia="Cambria Math" w:hAnsi="Arial" w:cs="Arial"/>
          <w:b/>
          <w:sz w:val="32"/>
          <w:szCs w:val="32"/>
        </w:rPr>
      </w:pPr>
      <w:r w:rsidRPr="00E82714">
        <w:rPr>
          <w:rFonts w:ascii="Arial" w:eastAsia="Cambria Math" w:hAnsi="Arial" w:cs="Arial"/>
          <w:b/>
          <w:sz w:val="32"/>
          <w:szCs w:val="32"/>
        </w:rPr>
        <w:t>АПРАКСИНСКОГО СЕЛЬСКОГО ПОСЕЛЕНИЯ</w:t>
      </w:r>
    </w:p>
    <w:p w:rsidR="00E82714" w:rsidRPr="00E82714" w:rsidRDefault="00E82714" w:rsidP="00E82714">
      <w:pPr>
        <w:spacing w:after="0" w:line="240" w:lineRule="auto"/>
        <w:ind w:firstLine="709"/>
        <w:contextualSpacing/>
        <w:jc w:val="center"/>
        <w:rPr>
          <w:rFonts w:ascii="Arial" w:eastAsia="Cambria Math" w:hAnsi="Arial" w:cs="Arial"/>
          <w:b/>
          <w:sz w:val="32"/>
          <w:szCs w:val="32"/>
        </w:rPr>
      </w:pPr>
      <w:r w:rsidRPr="00E82714">
        <w:rPr>
          <w:rFonts w:ascii="Arial" w:eastAsia="Cambria Math" w:hAnsi="Arial" w:cs="Arial"/>
          <w:b/>
          <w:sz w:val="32"/>
          <w:szCs w:val="32"/>
        </w:rPr>
        <w:t>КОСТРОМСКОГО МУНИЦИПАЛЬНОГО РАЙОНА</w:t>
      </w:r>
    </w:p>
    <w:p w:rsidR="00E82714" w:rsidRPr="00E82714" w:rsidRDefault="00E82714" w:rsidP="00E82714">
      <w:pPr>
        <w:spacing w:after="0" w:line="240" w:lineRule="auto"/>
        <w:ind w:firstLine="709"/>
        <w:contextualSpacing/>
        <w:jc w:val="center"/>
        <w:rPr>
          <w:rFonts w:ascii="Arial" w:eastAsia="Cambria Math" w:hAnsi="Arial" w:cs="Arial"/>
          <w:b/>
          <w:sz w:val="32"/>
          <w:szCs w:val="32"/>
        </w:rPr>
      </w:pPr>
      <w:r w:rsidRPr="00E82714">
        <w:rPr>
          <w:rFonts w:ascii="Arial" w:eastAsia="Cambria Math" w:hAnsi="Arial" w:cs="Arial"/>
          <w:b/>
          <w:sz w:val="32"/>
          <w:szCs w:val="32"/>
        </w:rPr>
        <w:t>КОСТРОМСКОЙ ОБЛАСТИ</w:t>
      </w:r>
    </w:p>
    <w:p w:rsidR="00E82714" w:rsidRPr="00E82714" w:rsidRDefault="00E82714" w:rsidP="00E82714">
      <w:pPr>
        <w:spacing w:after="0" w:line="240" w:lineRule="auto"/>
        <w:ind w:firstLine="709"/>
        <w:contextualSpacing/>
        <w:jc w:val="center"/>
        <w:rPr>
          <w:rFonts w:ascii="Arial" w:eastAsia="Cambria Math" w:hAnsi="Arial" w:cs="Arial"/>
          <w:b/>
          <w:sz w:val="32"/>
          <w:szCs w:val="32"/>
        </w:rPr>
      </w:pPr>
    </w:p>
    <w:p w:rsidR="00E82714" w:rsidRPr="00E82714" w:rsidRDefault="00E82714" w:rsidP="00E82714">
      <w:pPr>
        <w:spacing w:after="0" w:line="240" w:lineRule="auto"/>
        <w:ind w:firstLine="709"/>
        <w:contextualSpacing/>
        <w:jc w:val="center"/>
        <w:rPr>
          <w:rFonts w:ascii="Arial" w:eastAsia="Cambria Math" w:hAnsi="Arial" w:cs="Arial"/>
          <w:b/>
          <w:sz w:val="32"/>
          <w:szCs w:val="32"/>
        </w:rPr>
      </w:pPr>
      <w:r w:rsidRPr="00E82714">
        <w:rPr>
          <w:rFonts w:ascii="Arial" w:eastAsia="Cambria Math" w:hAnsi="Arial" w:cs="Arial"/>
          <w:b/>
          <w:sz w:val="32"/>
          <w:szCs w:val="32"/>
        </w:rPr>
        <w:t xml:space="preserve">РЕШЕНИЕ </w:t>
      </w:r>
    </w:p>
    <w:p w:rsidR="00E82714" w:rsidRPr="00E82714" w:rsidRDefault="00E82714" w:rsidP="00E82714">
      <w:pPr>
        <w:spacing w:after="0" w:line="240" w:lineRule="auto"/>
        <w:ind w:firstLine="709"/>
        <w:contextualSpacing/>
        <w:jc w:val="center"/>
        <w:rPr>
          <w:rFonts w:ascii="Arial" w:eastAsia="Cambria Math" w:hAnsi="Arial" w:cs="Arial"/>
          <w:b/>
          <w:sz w:val="32"/>
          <w:szCs w:val="32"/>
        </w:rPr>
      </w:pPr>
      <w:r w:rsidRPr="00E82714">
        <w:rPr>
          <w:rFonts w:ascii="Arial" w:eastAsia="Cambria Math" w:hAnsi="Arial" w:cs="Arial"/>
          <w:b/>
          <w:sz w:val="32"/>
          <w:szCs w:val="32"/>
        </w:rPr>
        <w:lastRenderedPageBreak/>
        <w:t>от 28 марта 2025 года №11 п. Апраксино.</w:t>
      </w:r>
    </w:p>
    <w:p w:rsidR="00E82714" w:rsidRPr="00E82714" w:rsidRDefault="00E82714" w:rsidP="00E82714">
      <w:pPr>
        <w:spacing w:after="0" w:line="240" w:lineRule="auto"/>
        <w:ind w:firstLine="709"/>
        <w:contextualSpacing/>
        <w:jc w:val="center"/>
        <w:rPr>
          <w:rFonts w:ascii="Arial" w:eastAsia="Cambria Math" w:hAnsi="Arial" w:cs="Arial"/>
          <w:b/>
          <w:sz w:val="32"/>
          <w:szCs w:val="32"/>
        </w:rPr>
      </w:pPr>
    </w:p>
    <w:p w:rsidR="00E82714" w:rsidRPr="00E82714" w:rsidRDefault="00E82714" w:rsidP="00E82714">
      <w:pPr>
        <w:suppressAutoHyphens/>
        <w:spacing w:after="0" w:line="240" w:lineRule="auto"/>
        <w:contextualSpacing/>
        <w:jc w:val="center"/>
        <w:rPr>
          <w:rFonts w:ascii="Arial" w:eastAsia="Times New Roman" w:hAnsi="Arial" w:cs="Arial"/>
          <w:caps/>
          <w:color w:val="000000"/>
          <w:sz w:val="32"/>
          <w:szCs w:val="32"/>
          <w:lang w:eastAsia="ar-SA"/>
        </w:rPr>
      </w:pPr>
      <w:r w:rsidRPr="00E82714">
        <w:rPr>
          <w:rFonts w:ascii="Arial" w:eastAsia="Times New Roman" w:hAnsi="Arial" w:cs="Arial"/>
          <w:b/>
          <w:caps/>
          <w:sz w:val="32"/>
          <w:szCs w:val="32"/>
          <w:lang w:eastAsia="ar-SA"/>
        </w:rPr>
        <w:t xml:space="preserve">О признании </w:t>
      </w:r>
      <w:proofErr w:type="gramStart"/>
      <w:r w:rsidRPr="00E82714">
        <w:rPr>
          <w:rFonts w:ascii="Arial" w:eastAsia="Times New Roman" w:hAnsi="Arial" w:cs="Arial"/>
          <w:b/>
          <w:caps/>
          <w:sz w:val="32"/>
          <w:szCs w:val="32"/>
          <w:lang w:eastAsia="ar-SA"/>
        </w:rPr>
        <w:t>утратившим</w:t>
      </w:r>
      <w:proofErr w:type="gramEnd"/>
      <w:r w:rsidRPr="00E82714">
        <w:rPr>
          <w:rFonts w:ascii="Arial" w:eastAsia="Times New Roman" w:hAnsi="Arial" w:cs="Arial"/>
          <w:b/>
          <w:caps/>
          <w:sz w:val="32"/>
          <w:szCs w:val="32"/>
          <w:lang w:eastAsia="ar-SA"/>
        </w:rPr>
        <w:t xml:space="preserve"> силу РЕШЕниЯ СОВЕТА ДЕПУТАТОВ Апраксинского сельского поселения Костромского муниципального района Костромской области </w:t>
      </w:r>
      <w:r w:rsidRPr="00E82714">
        <w:rPr>
          <w:rFonts w:ascii="Arial" w:eastAsia="Times New Roman" w:hAnsi="Arial" w:cs="Arial"/>
          <w:b/>
          <w:caps/>
          <w:sz w:val="32"/>
          <w:szCs w:val="32"/>
          <w:lang w:eastAsia="ru-RU"/>
        </w:rPr>
        <w:t>от 29.12.2020 г. №32.</w:t>
      </w:r>
    </w:p>
    <w:p w:rsidR="00E82714" w:rsidRPr="00E82714" w:rsidRDefault="00E82714" w:rsidP="00E82714">
      <w:pPr>
        <w:autoSpaceDE w:val="0"/>
        <w:autoSpaceDN w:val="0"/>
        <w:adjustRightInd w:val="0"/>
        <w:spacing w:after="0" w:line="240" w:lineRule="auto"/>
        <w:contextualSpacing/>
        <w:jc w:val="center"/>
        <w:rPr>
          <w:rFonts w:ascii="Arial" w:eastAsia="Times New Roman" w:hAnsi="Arial" w:cs="Arial"/>
          <w:bCs/>
          <w:caps/>
          <w:sz w:val="24"/>
          <w:szCs w:val="24"/>
          <w:lang w:eastAsia="ru-RU"/>
        </w:rPr>
      </w:pPr>
    </w:p>
    <w:p w:rsidR="00E82714" w:rsidRPr="00E82714" w:rsidRDefault="00E82714" w:rsidP="00E82714">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proofErr w:type="gramStart"/>
      <w:r w:rsidRPr="00E82714">
        <w:rPr>
          <w:rFonts w:ascii="Arial" w:eastAsia="Times New Roman" w:hAnsi="Arial" w:cs="Arial"/>
          <w:sz w:val="24"/>
          <w:szCs w:val="24"/>
          <w:lang w:eastAsia="ar-SA"/>
        </w:rPr>
        <w:t>В соответствии с Федеральными законами от 06.10.2003 № 131-ФЗ «Об общих принципах организации местного самоуправления в Российской Федерации»,  руководствуясь Уставом муниципального образования Апраксинское сельское поселение Костромского муниципального района Костромской области, на основании экспертного заключения №31607 на решение Совета депутатов Апраксинского сельского поселения Костромского муниципального района Костромской области от 29.12.2020 №32 «Об установлении дополнительных оснований признания безнадёжными к взысканию и списания недоимки</w:t>
      </w:r>
      <w:proofErr w:type="gramEnd"/>
      <w:r w:rsidRPr="00E82714">
        <w:rPr>
          <w:rFonts w:ascii="Arial" w:eastAsia="Times New Roman" w:hAnsi="Arial" w:cs="Arial"/>
          <w:sz w:val="24"/>
          <w:szCs w:val="24"/>
          <w:lang w:eastAsia="ar-SA"/>
        </w:rPr>
        <w:t xml:space="preserve">  задолженности по пеням, штрафам и процентам по местным налогам» Правового управления администрации Костромской области </w:t>
      </w:r>
      <w:r w:rsidRPr="00E82714">
        <w:rPr>
          <w:rFonts w:ascii="Arial" w:eastAsia="Times New Roman" w:hAnsi="Arial" w:cs="Arial"/>
          <w:color w:val="000000"/>
          <w:sz w:val="24"/>
          <w:szCs w:val="24"/>
          <w:lang w:eastAsia="ar-SA"/>
        </w:rPr>
        <w:t xml:space="preserve">Совет депутатов </w:t>
      </w:r>
      <w:r w:rsidRPr="00E82714">
        <w:rPr>
          <w:rFonts w:ascii="Arial" w:eastAsia="Times New Roman" w:hAnsi="Arial" w:cs="Arial"/>
          <w:sz w:val="24"/>
          <w:szCs w:val="24"/>
          <w:lang w:eastAsia="ar-SA"/>
        </w:rPr>
        <w:t>Апраксинского сельского поселения Костромского муниципального района Костромской области</w:t>
      </w:r>
    </w:p>
    <w:p w:rsidR="00E82714" w:rsidRPr="00E82714" w:rsidRDefault="00E82714" w:rsidP="00E82714">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E82714">
        <w:rPr>
          <w:rFonts w:ascii="Arial" w:eastAsia="Times New Roman" w:hAnsi="Arial" w:cs="Arial"/>
          <w:color w:val="000000"/>
          <w:sz w:val="24"/>
          <w:szCs w:val="24"/>
          <w:lang w:eastAsia="ar-SA"/>
        </w:rPr>
        <w:t>РЕШИЛ:</w:t>
      </w:r>
    </w:p>
    <w:p w:rsidR="00E82714" w:rsidRPr="00E82714" w:rsidRDefault="00E82714" w:rsidP="00E82714">
      <w:pPr>
        <w:suppressAutoHyphens/>
        <w:spacing w:after="0" w:line="240" w:lineRule="auto"/>
        <w:ind w:firstLine="709"/>
        <w:contextualSpacing/>
        <w:jc w:val="both"/>
        <w:rPr>
          <w:rFonts w:ascii="Arial" w:eastAsia="Times New Roman" w:hAnsi="Arial" w:cs="Arial"/>
          <w:sz w:val="24"/>
          <w:szCs w:val="24"/>
          <w:lang w:eastAsia="ru-RU"/>
        </w:rPr>
      </w:pPr>
      <w:r w:rsidRPr="00E82714">
        <w:rPr>
          <w:rFonts w:ascii="Arial" w:eastAsia="Times New Roman" w:hAnsi="Arial" w:cs="Arial"/>
          <w:sz w:val="24"/>
          <w:szCs w:val="24"/>
          <w:lang w:eastAsia="ar-SA"/>
        </w:rPr>
        <w:t xml:space="preserve">1. Признать утратившим силу Решение Совета депутатов Апраксинского сельского поселения Костромского муниципального района Костромской области </w:t>
      </w:r>
      <w:r w:rsidRPr="00E82714">
        <w:rPr>
          <w:rFonts w:ascii="Arial" w:eastAsia="Times New Roman" w:hAnsi="Arial" w:cs="Arial"/>
          <w:sz w:val="24"/>
          <w:szCs w:val="24"/>
          <w:lang w:eastAsia="ru-RU"/>
        </w:rPr>
        <w:t>от 29.12.2020 г. №32 «Об установлении дополнительных оснований признания безнадёжными к взысканию и списания недоимки  задолженности по пеням, штрафам и процентам по местным налогам»</w:t>
      </w:r>
    </w:p>
    <w:p w:rsidR="00E82714" w:rsidRPr="00E82714" w:rsidRDefault="00E82714" w:rsidP="00E82714">
      <w:pPr>
        <w:suppressAutoHyphens/>
        <w:spacing w:after="0" w:line="240" w:lineRule="auto"/>
        <w:ind w:firstLine="709"/>
        <w:contextualSpacing/>
        <w:jc w:val="both"/>
        <w:rPr>
          <w:rFonts w:ascii="Arial" w:eastAsia="Times New Roman" w:hAnsi="Arial" w:cs="Arial"/>
          <w:sz w:val="24"/>
          <w:szCs w:val="24"/>
          <w:lang w:eastAsia="ru-RU"/>
        </w:rPr>
      </w:pPr>
      <w:r w:rsidRPr="00E82714">
        <w:rPr>
          <w:rFonts w:ascii="Arial" w:eastAsia="Times New Roman" w:hAnsi="Arial" w:cs="Arial"/>
          <w:color w:val="000000"/>
          <w:sz w:val="24"/>
          <w:szCs w:val="24"/>
          <w:lang w:eastAsia="ar-SA"/>
        </w:rPr>
        <w:t xml:space="preserve">2. Опубликовать настоящее решение в общественно-политической газете «Апраксинский вестник» </w:t>
      </w:r>
    </w:p>
    <w:p w:rsidR="00E82714" w:rsidRPr="00E82714" w:rsidRDefault="00E82714" w:rsidP="00E82714">
      <w:pPr>
        <w:suppressAutoHyphens/>
        <w:spacing w:after="0" w:line="240" w:lineRule="auto"/>
        <w:ind w:firstLine="709"/>
        <w:contextualSpacing/>
        <w:jc w:val="both"/>
        <w:rPr>
          <w:rFonts w:ascii="Arial" w:eastAsia="Times New Roman" w:hAnsi="Arial" w:cs="Arial"/>
          <w:color w:val="000000"/>
          <w:sz w:val="24"/>
          <w:szCs w:val="24"/>
          <w:lang w:eastAsia="ar-SA"/>
        </w:rPr>
      </w:pPr>
      <w:r w:rsidRPr="00E82714">
        <w:rPr>
          <w:rFonts w:ascii="Arial" w:eastAsia="Times New Roman" w:hAnsi="Arial" w:cs="Arial"/>
          <w:color w:val="000000"/>
          <w:sz w:val="24"/>
          <w:szCs w:val="24"/>
          <w:lang w:eastAsia="ar-SA"/>
        </w:rPr>
        <w:t xml:space="preserve">3. Настоящее решение вступает в силу с момента его официального опубликования. </w:t>
      </w:r>
    </w:p>
    <w:p w:rsidR="00E82714" w:rsidRPr="00E82714" w:rsidRDefault="00E82714" w:rsidP="00E82714">
      <w:pPr>
        <w:suppressAutoHyphens/>
        <w:spacing w:after="0" w:line="240" w:lineRule="auto"/>
        <w:contextualSpacing/>
        <w:jc w:val="right"/>
        <w:rPr>
          <w:rFonts w:ascii="Arial" w:eastAsia="Times New Roman" w:hAnsi="Arial" w:cs="Arial"/>
          <w:sz w:val="24"/>
          <w:szCs w:val="24"/>
          <w:lang w:eastAsia="ar-SA"/>
        </w:rPr>
      </w:pPr>
    </w:p>
    <w:p w:rsidR="00E82714" w:rsidRPr="00E82714" w:rsidRDefault="00E82714" w:rsidP="00E82714">
      <w:pPr>
        <w:suppressAutoHyphens/>
        <w:spacing w:after="0" w:line="240" w:lineRule="auto"/>
        <w:contextualSpacing/>
        <w:jc w:val="right"/>
        <w:rPr>
          <w:rFonts w:ascii="Arial" w:eastAsia="Times New Roman" w:hAnsi="Arial" w:cs="Arial"/>
          <w:sz w:val="24"/>
          <w:szCs w:val="24"/>
          <w:lang w:eastAsia="ar-SA"/>
        </w:rPr>
      </w:pPr>
    </w:p>
    <w:p w:rsidR="00E82714" w:rsidRPr="00E82714" w:rsidRDefault="00E82714" w:rsidP="00E82714">
      <w:pPr>
        <w:suppressAutoHyphens/>
        <w:spacing w:after="0" w:line="240" w:lineRule="auto"/>
        <w:contextualSpacing/>
        <w:jc w:val="right"/>
        <w:rPr>
          <w:rFonts w:ascii="Arial" w:eastAsia="Times New Roman" w:hAnsi="Arial" w:cs="Arial"/>
          <w:sz w:val="24"/>
          <w:szCs w:val="24"/>
          <w:lang w:eastAsia="ar-SA"/>
        </w:rPr>
      </w:pPr>
    </w:p>
    <w:p w:rsidR="00E82714" w:rsidRPr="00E82714" w:rsidRDefault="00E82714" w:rsidP="00E82714">
      <w:pPr>
        <w:suppressAutoHyphens/>
        <w:spacing w:after="0" w:line="240" w:lineRule="auto"/>
        <w:contextualSpacing/>
        <w:jc w:val="both"/>
        <w:rPr>
          <w:rFonts w:ascii="Arial" w:eastAsia="Times New Roman" w:hAnsi="Arial" w:cs="Arial"/>
          <w:sz w:val="24"/>
          <w:szCs w:val="24"/>
          <w:lang w:eastAsia="ar-SA"/>
        </w:rPr>
      </w:pPr>
      <w:r w:rsidRPr="00E82714">
        <w:rPr>
          <w:rFonts w:ascii="Arial" w:eastAsia="Times New Roman" w:hAnsi="Arial" w:cs="Arial"/>
          <w:sz w:val="24"/>
          <w:szCs w:val="24"/>
          <w:lang w:eastAsia="ar-SA"/>
        </w:rPr>
        <w:t>Председатель Совета депутатов</w:t>
      </w:r>
    </w:p>
    <w:p w:rsidR="00E82714" w:rsidRPr="00E82714" w:rsidRDefault="00E82714" w:rsidP="00E82714">
      <w:pPr>
        <w:suppressAutoHyphens/>
        <w:spacing w:after="0" w:line="240" w:lineRule="auto"/>
        <w:contextualSpacing/>
        <w:jc w:val="both"/>
        <w:rPr>
          <w:rFonts w:ascii="Arial" w:eastAsia="Times New Roman" w:hAnsi="Arial" w:cs="Arial"/>
          <w:sz w:val="24"/>
          <w:szCs w:val="24"/>
          <w:lang w:eastAsia="ar-SA"/>
        </w:rPr>
      </w:pPr>
      <w:r w:rsidRPr="00E82714">
        <w:rPr>
          <w:rFonts w:ascii="Arial" w:eastAsia="Times New Roman" w:hAnsi="Arial" w:cs="Arial"/>
          <w:sz w:val="24"/>
          <w:szCs w:val="24"/>
          <w:lang w:eastAsia="ar-SA"/>
        </w:rPr>
        <w:t>Апраксинского сельского поселения</w:t>
      </w:r>
    </w:p>
    <w:p w:rsidR="00E82714" w:rsidRPr="00E82714" w:rsidRDefault="00E82714" w:rsidP="00E82714">
      <w:pPr>
        <w:suppressAutoHyphens/>
        <w:spacing w:after="0" w:line="240" w:lineRule="auto"/>
        <w:contextualSpacing/>
        <w:jc w:val="both"/>
        <w:rPr>
          <w:rFonts w:ascii="Arial" w:eastAsia="Times New Roman" w:hAnsi="Arial" w:cs="Arial"/>
          <w:sz w:val="24"/>
          <w:szCs w:val="24"/>
          <w:lang w:eastAsia="ar-SA"/>
        </w:rPr>
      </w:pPr>
      <w:r w:rsidRPr="00E82714">
        <w:rPr>
          <w:rFonts w:ascii="Arial" w:eastAsia="Times New Roman" w:hAnsi="Arial" w:cs="Arial"/>
          <w:sz w:val="24"/>
          <w:szCs w:val="24"/>
          <w:lang w:eastAsia="ar-SA"/>
        </w:rPr>
        <w:t>Костромского муниципального района</w:t>
      </w:r>
    </w:p>
    <w:p w:rsidR="00E82714" w:rsidRPr="00E82714" w:rsidRDefault="00E82714" w:rsidP="00E82714">
      <w:pPr>
        <w:suppressAutoHyphens/>
        <w:spacing w:after="0" w:line="240" w:lineRule="auto"/>
        <w:contextualSpacing/>
        <w:jc w:val="both"/>
        <w:rPr>
          <w:rFonts w:ascii="Arial" w:eastAsia="Times New Roman" w:hAnsi="Arial" w:cs="Arial"/>
          <w:sz w:val="24"/>
          <w:szCs w:val="24"/>
          <w:lang w:eastAsia="ar-SA"/>
        </w:rPr>
      </w:pPr>
      <w:r w:rsidRPr="00E82714">
        <w:rPr>
          <w:rFonts w:ascii="Arial" w:eastAsia="Times New Roman" w:hAnsi="Arial" w:cs="Arial"/>
          <w:sz w:val="24"/>
          <w:szCs w:val="24"/>
          <w:lang w:eastAsia="ar-SA"/>
        </w:rPr>
        <w:t>Костромской области                                                                                         О. В. Глухарева</w:t>
      </w:r>
    </w:p>
    <w:p w:rsidR="00E82714" w:rsidRPr="00E82714" w:rsidRDefault="00E82714" w:rsidP="00E82714">
      <w:pPr>
        <w:suppressAutoHyphens/>
        <w:spacing w:after="0" w:line="240" w:lineRule="auto"/>
        <w:contextualSpacing/>
        <w:jc w:val="right"/>
        <w:rPr>
          <w:rFonts w:ascii="Arial" w:eastAsia="Times New Roman" w:hAnsi="Arial" w:cs="Arial"/>
          <w:sz w:val="24"/>
          <w:szCs w:val="24"/>
          <w:lang w:eastAsia="ar-SA"/>
        </w:rPr>
      </w:pPr>
    </w:p>
    <w:p w:rsidR="00E82714" w:rsidRPr="00E82714" w:rsidRDefault="00E82714" w:rsidP="00E82714">
      <w:pPr>
        <w:suppressAutoHyphens/>
        <w:spacing w:after="0" w:line="240" w:lineRule="auto"/>
        <w:contextualSpacing/>
        <w:jc w:val="right"/>
        <w:rPr>
          <w:rFonts w:ascii="Arial" w:eastAsia="Times New Roman" w:hAnsi="Arial" w:cs="Arial"/>
          <w:sz w:val="24"/>
          <w:szCs w:val="24"/>
          <w:lang w:eastAsia="ar-SA"/>
        </w:rPr>
      </w:pPr>
    </w:p>
    <w:p w:rsidR="00E82714" w:rsidRPr="00E82714" w:rsidRDefault="00E82714" w:rsidP="00E82714">
      <w:pPr>
        <w:suppressAutoHyphens/>
        <w:spacing w:after="0" w:line="240" w:lineRule="auto"/>
        <w:contextualSpacing/>
        <w:jc w:val="right"/>
        <w:rPr>
          <w:rFonts w:ascii="Arial" w:eastAsia="Times New Roman" w:hAnsi="Arial" w:cs="Arial"/>
          <w:sz w:val="24"/>
          <w:szCs w:val="24"/>
          <w:lang w:eastAsia="ar-SA"/>
        </w:rPr>
      </w:pPr>
    </w:p>
    <w:p w:rsidR="00933B2F" w:rsidRPr="00933B2F" w:rsidRDefault="00933B2F" w:rsidP="00933B2F">
      <w:pPr>
        <w:widowControl w:val="0"/>
        <w:suppressAutoHyphens/>
        <w:autoSpaceDN w:val="0"/>
        <w:spacing w:after="0" w:line="240" w:lineRule="auto"/>
        <w:contextualSpacing/>
        <w:rPr>
          <w:rFonts w:ascii="Arial" w:eastAsia="Arial Unicode MS" w:hAnsi="Arial" w:cs="Tahoma"/>
          <w:kern w:val="3"/>
          <w:sz w:val="28"/>
          <w:szCs w:val="28"/>
          <w:lang w:eastAsia="ru-RU"/>
        </w:rPr>
      </w:pPr>
    </w:p>
    <w:p w:rsidR="00A27FBF" w:rsidRPr="00DB7A1E" w:rsidRDefault="00A27FBF" w:rsidP="002A3636">
      <w:pPr>
        <w:widowControl w:val="0"/>
        <w:tabs>
          <w:tab w:val="left" w:pos="698"/>
        </w:tabs>
        <w:suppressAutoHyphens/>
        <w:autoSpaceDN w:val="0"/>
        <w:spacing w:after="0" w:line="240" w:lineRule="auto"/>
        <w:jc w:val="both"/>
        <w:rPr>
          <w:rFonts w:ascii="Times New Roman" w:eastAsia="Arial Unicode MS" w:hAnsi="Times New Roman" w:cs="Times New Roman"/>
          <w:kern w:val="3"/>
          <w:sz w:val="28"/>
          <w:szCs w:val="28"/>
          <w:lang w:eastAsia="ru-RU"/>
        </w:rPr>
      </w:pPr>
    </w:p>
    <w:tbl>
      <w:tblPr>
        <w:tblW w:w="14676"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4676"/>
      </w:tblGrid>
      <w:tr w:rsidR="00DB7A1E" w:rsidTr="00705265">
        <w:trPr>
          <w:tblCellSpacing w:w="0" w:type="dxa"/>
        </w:trPr>
        <w:tc>
          <w:tcPr>
            <w:tcW w:w="14676"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Общественно-политическая газета учреждена Советом депутатов Апраксинского </w:t>
            </w:r>
            <w:proofErr w:type="gramStart"/>
            <w:r>
              <w:rPr>
                <w:rFonts w:ascii="Times New Roman" w:eastAsia="Times New Roman" w:hAnsi="Times New Roman" w:cs="Times New Roman"/>
                <w:sz w:val="20"/>
                <w:szCs w:val="20"/>
                <w:lang w:eastAsia="ru-RU"/>
              </w:rPr>
              <w:t>сельского</w:t>
            </w:r>
            <w:proofErr w:type="gramEnd"/>
            <w:r>
              <w:rPr>
                <w:rFonts w:ascii="Times New Roman" w:eastAsia="Times New Roman" w:hAnsi="Times New Roman" w:cs="Times New Roman"/>
                <w:sz w:val="20"/>
                <w:szCs w:val="20"/>
                <w:lang w:eastAsia="ru-RU"/>
              </w:rPr>
              <w:t xml:space="preserve">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lastRenderedPageBreak/>
              <w:t>ул</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олодёжная,дом</w:t>
            </w:r>
            <w:proofErr w:type="spellEnd"/>
            <w:r>
              <w:rPr>
                <w:rFonts w:ascii="Times New Roman" w:eastAsia="Times New Roman" w:hAnsi="Times New Roman" w:cs="Times New Roman"/>
                <w:sz w:val="20"/>
                <w:szCs w:val="20"/>
                <w:lang w:eastAsia="ru-RU"/>
              </w:rPr>
              <w:t xml:space="preserve">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634868"/>
    <w:sectPr w:rsidR="00DB7A1E" w:rsidSect="00705265">
      <w:headerReference w:type="even" r:id="rId20"/>
      <w:headerReference w:type="default" r:id="rId21"/>
      <w:footerReference w:type="even" r:id="rId22"/>
      <w:footerReference w:type="default" r:id="rId23"/>
      <w:headerReference w:type="first" r:id="rId24"/>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548" w:rsidRDefault="00F50548">
      <w:pPr>
        <w:spacing w:after="0" w:line="240" w:lineRule="auto"/>
      </w:pPr>
      <w:r>
        <w:separator/>
      </w:r>
    </w:p>
  </w:endnote>
  <w:endnote w:type="continuationSeparator" w:id="0">
    <w:p w:rsidR="00F50548" w:rsidRDefault="00F5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05265" w:rsidRDefault="00705265" w:rsidP="001B736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e"/>
      <w:framePr w:wrap="around" w:vAnchor="text" w:hAnchor="margin" w:xAlign="right" w:y="1"/>
      <w:rPr>
        <w:rStyle w:val="af0"/>
      </w:rPr>
    </w:pPr>
  </w:p>
  <w:p w:rsidR="00705265" w:rsidRDefault="00705265" w:rsidP="001B736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548" w:rsidRDefault="00F50548">
      <w:pPr>
        <w:spacing w:after="0" w:line="240" w:lineRule="auto"/>
      </w:pPr>
      <w:r>
        <w:separator/>
      </w:r>
    </w:p>
  </w:footnote>
  <w:footnote w:type="continuationSeparator" w:id="0">
    <w:p w:rsidR="00F50548" w:rsidRDefault="00F50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05265" w:rsidRDefault="0070526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Pr="00DC4606" w:rsidRDefault="00705265" w:rsidP="001B736C">
    <w:pPr>
      <w:pStyle w:val="ac"/>
      <w:jc w:val="center"/>
    </w:pPr>
    <w:r w:rsidRPr="00DC4606">
      <w:rPr>
        <w:rStyle w:val="af0"/>
      </w:rPr>
      <w:fldChar w:fldCharType="begin"/>
    </w:r>
    <w:r w:rsidRPr="00DC4606">
      <w:rPr>
        <w:rStyle w:val="af0"/>
      </w:rPr>
      <w:instrText xml:space="preserve"> PAGE </w:instrText>
    </w:r>
    <w:r w:rsidRPr="00DC4606">
      <w:rPr>
        <w:rStyle w:val="af0"/>
      </w:rPr>
      <w:fldChar w:fldCharType="separate"/>
    </w:r>
    <w:r w:rsidR="0046299A">
      <w:rPr>
        <w:rStyle w:val="af0"/>
        <w:noProof/>
      </w:rPr>
      <w:t>61</w:t>
    </w:r>
    <w:r w:rsidRPr="00DC4606">
      <w:rPr>
        <w:rStyle w:val="af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pPr>
      <w:pStyle w:val="ac"/>
    </w:pPr>
  </w:p>
  <w:p w:rsidR="00705265" w:rsidRDefault="007052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6409F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3">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4">
    <w:nsid w:val="0A825FEA"/>
    <w:multiLevelType w:val="hybridMultilevel"/>
    <w:tmpl w:val="CF384B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9F09CE"/>
    <w:multiLevelType w:val="hybridMultilevel"/>
    <w:tmpl w:val="C708128E"/>
    <w:lvl w:ilvl="0" w:tplc="17406338">
      <w:start w:val="1"/>
      <w:numFmt w:val="decimal"/>
      <w:lvlText w:val="%1."/>
      <w:lvlJc w:val="left"/>
      <w:pPr>
        <w:ind w:left="101" w:hanging="313"/>
      </w:pPr>
      <w:rPr>
        <w:rFonts w:ascii="Times New Roman" w:eastAsia="Times New Roman" w:hAnsi="Times New Roman" w:cs="Times New Roman" w:hint="default"/>
        <w:w w:val="100"/>
        <w:sz w:val="28"/>
        <w:szCs w:val="28"/>
        <w:lang w:val="ru-RU" w:eastAsia="en-US" w:bidi="ar-SA"/>
      </w:rPr>
    </w:lvl>
    <w:lvl w:ilvl="1" w:tplc="EFDEB664">
      <w:numFmt w:val="bullet"/>
      <w:lvlText w:val="•"/>
      <w:lvlJc w:val="left"/>
      <w:pPr>
        <w:ind w:left="1046" w:hanging="313"/>
      </w:pPr>
      <w:rPr>
        <w:rFonts w:hint="default"/>
        <w:lang w:val="ru-RU" w:eastAsia="en-US" w:bidi="ar-SA"/>
      </w:rPr>
    </w:lvl>
    <w:lvl w:ilvl="2" w:tplc="8A4E6E76">
      <w:numFmt w:val="bullet"/>
      <w:lvlText w:val="•"/>
      <w:lvlJc w:val="left"/>
      <w:pPr>
        <w:ind w:left="1993" w:hanging="313"/>
      </w:pPr>
      <w:rPr>
        <w:rFonts w:hint="default"/>
        <w:lang w:val="ru-RU" w:eastAsia="en-US" w:bidi="ar-SA"/>
      </w:rPr>
    </w:lvl>
    <w:lvl w:ilvl="3" w:tplc="0C68694E">
      <w:numFmt w:val="bullet"/>
      <w:lvlText w:val="•"/>
      <w:lvlJc w:val="left"/>
      <w:pPr>
        <w:ind w:left="2939" w:hanging="313"/>
      </w:pPr>
      <w:rPr>
        <w:rFonts w:hint="default"/>
        <w:lang w:val="ru-RU" w:eastAsia="en-US" w:bidi="ar-SA"/>
      </w:rPr>
    </w:lvl>
    <w:lvl w:ilvl="4" w:tplc="6E9CC800">
      <w:numFmt w:val="bullet"/>
      <w:lvlText w:val="•"/>
      <w:lvlJc w:val="left"/>
      <w:pPr>
        <w:ind w:left="3886" w:hanging="313"/>
      </w:pPr>
      <w:rPr>
        <w:rFonts w:hint="default"/>
        <w:lang w:val="ru-RU" w:eastAsia="en-US" w:bidi="ar-SA"/>
      </w:rPr>
    </w:lvl>
    <w:lvl w:ilvl="5" w:tplc="50DC81FA">
      <w:numFmt w:val="bullet"/>
      <w:lvlText w:val="•"/>
      <w:lvlJc w:val="left"/>
      <w:pPr>
        <w:ind w:left="4833" w:hanging="313"/>
      </w:pPr>
      <w:rPr>
        <w:rFonts w:hint="default"/>
        <w:lang w:val="ru-RU" w:eastAsia="en-US" w:bidi="ar-SA"/>
      </w:rPr>
    </w:lvl>
    <w:lvl w:ilvl="6" w:tplc="BEC63BC6">
      <w:numFmt w:val="bullet"/>
      <w:lvlText w:val="•"/>
      <w:lvlJc w:val="left"/>
      <w:pPr>
        <w:ind w:left="5779" w:hanging="313"/>
      </w:pPr>
      <w:rPr>
        <w:rFonts w:hint="default"/>
        <w:lang w:val="ru-RU" w:eastAsia="en-US" w:bidi="ar-SA"/>
      </w:rPr>
    </w:lvl>
    <w:lvl w:ilvl="7" w:tplc="93D27878">
      <w:numFmt w:val="bullet"/>
      <w:lvlText w:val="•"/>
      <w:lvlJc w:val="left"/>
      <w:pPr>
        <w:ind w:left="6726" w:hanging="313"/>
      </w:pPr>
      <w:rPr>
        <w:rFonts w:hint="default"/>
        <w:lang w:val="ru-RU" w:eastAsia="en-US" w:bidi="ar-SA"/>
      </w:rPr>
    </w:lvl>
    <w:lvl w:ilvl="8" w:tplc="1E168FBC">
      <w:numFmt w:val="bullet"/>
      <w:lvlText w:val="•"/>
      <w:lvlJc w:val="left"/>
      <w:pPr>
        <w:ind w:left="7672" w:hanging="313"/>
      </w:pPr>
      <w:rPr>
        <w:rFonts w:hint="default"/>
        <w:lang w:val="ru-RU" w:eastAsia="en-US" w:bidi="ar-SA"/>
      </w:rPr>
    </w:lvl>
  </w:abstractNum>
  <w:abstractNum w:abstractNumId="6">
    <w:nsid w:val="0E580A7A"/>
    <w:multiLevelType w:val="singleLevel"/>
    <w:tmpl w:val="5832DCC2"/>
    <w:lvl w:ilvl="0">
      <w:start w:val="3"/>
      <w:numFmt w:val="decimal"/>
      <w:lvlText w:val="%1."/>
      <w:legacy w:legacy="1" w:legacySpace="0" w:legacyIndent="317"/>
      <w:lvlJc w:val="left"/>
      <w:rPr>
        <w:rFonts w:ascii="Times New Roman" w:hAnsi="Times New Roman" w:cs="Times New Roman" w:hint="default"/>
      </w:rPr>
    </w:lvl>
  </w:abstractNum>
  <w:abstractNum w:abstractNumId="7">
    <w:nsid w:val="103440FE"/>
    <w:multiLevelType w:val="hybridMultilevel"/>
    <w:tmpl w:val="0ED2DAB0"/>
    <w:lvl w:ilvl="0" w:tplc="67F6DE28">
      <w:start w:val="1"/>
      <w:numFmt w:val="decimal"/>
      <w:lvlText w:val="%1."/>
      <w:lvlJc w:val="left"/>
      <w:pPr>
        <w:ind w:left="1800" w:hanging="108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8D72C60"/>
    <w:multiLevelType w:val="multilevel"/>
    <w:tmpl w:val="EC725AD0"/>
    <w:lvl w:ilvl="0">
      <w:start w:val="1"/>
      <w:numFmt w:val="decimal"/>
      <w:lvlText w:val="%1."/>
      <w:lvlJc w:val="left"/>
      <w:pPr>
        <w:ind w:left="111" w:hanging="430"/>
      </w:pPr>
      <w:rPr>
        <w:rFonts w:ascii="Times New Roman" w:eastAsia="Times New Roman" w:hAnsi="Times New Roman" w:cs="Times New Roman" w:hint="default"/>
        <w:w w:val="97"/>
        <w:sz w:val="27"/>
        <w:szCs w:val="27"/>
        <w:lang w:val="ru-RU" w:eastAsia="en-US" w:bidi="ar-SA"/>
      </w:rPr>
    </w:lvl>
    <w:lvl w:ilvl="1">
      <w:start w:val="1"/>
      <w:numFmt w:val="decimal"/>
      <w:lvlText w:val="%1.%2."/>
      <w:lvlJc w:val="left"/>
      <w:pPr>
        <w:ind w:left="107" w:hanging="760"/>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140" w:hanging="760"/>
      </w:pPr>
      <w:rPr>
        <w:rFonts w:hint="default"/>
        <w:lang w:val="ru-RU" w:eastAsia="en-US" w:bidi="ar-SA"/>
      </w:rPr>
    </w:lvl>
    <w:lvl w:ilvl="3">
      <w:numFmt w:val="bullet"/>
      <w:lvlText w:val="•"/>
      <w:lvlJc w:val="left"/>
      <w:pPr>
        <w:ind w:left="2160" w:hanging="760"/>
      </w:pPr>
      <w:rPr>
        <w:rFonts w:hint="default"/>
        <w:lang w:val="ru-RU" w:eastAsia="en-US" w:bidi="ar-SA"/>
      </w:rPr>
    </w:lvl>
    <w:lvl w:ilvl="4">
      <w:numFmt w:val="bullet"/>
      <w:lvlText w:val="•"/>
      <w:lvlJc w:val="left"/>
      <w:pPr>
        <w:ind w:left="3180" w:hanging="760"/>
      </w:pPr>
      <w:rPr>
        <w:rFonts w:hint="default"/>
        <w:lang w:val="ru-RU" w:eastAsia="en-US" w:bidi="ar-SA"/>
      </w:rPr>
    </w:lvl>
    <w:lvl w:ilvl="5">
      <w:numFmt w:val="bullet"/>
      <w:lvlText w:val="•"/>
      <w:lvlJc w:val="left"/>
      <w:pPr>
        <w:ind w:left="4201" w:hanging="760"/>
      </w:pPr>
      <w:rPr>
        <w:rFonts w:hint="default"/>
        <w:lang w:val="ru-RU" w:eastAsia="en-US" w:bidi="ar-SA"/>
      </w:rPr>
    </w:lvl>
    <w:lvl w:ilvl="6">
      <w:numFmt w:val="bullet"/>
      <w:lvlText w:val="•"/>
      <w:lvlJc w:val="left"/>
      <w:pPr>
        <w:ind w:left="5221" w:hanging="760"/>
      </w:pPr>
      <w:rPr>
        <w:rFonts w:hint="default"/>
        <w:lang w:val="ru-RU" w:eastAsia="en-US" w:bidi="ar-SA"/>
      </w:rPr>
    </w:lvl>
    <w:lvl w:ilvl="7">
      <w:numFmt w:val="bullet"/>
      <w:lvlText w:val="•"/>
      <w:lvlJc w:val="left"/>
      <w:pPr>
        <w:ind w:left="6241" w:hanging="760"/>
      </w:pPr>
      <w:rPr>
        <w:rFonts w:hint="default"/>
        <w:lang w:val="ru-RU" w:eastAsia="en-US" w:bidi="ar-SA"/>
      </w:rPr>
    </w:lvl>
    <w:lvl w:ilvl="8">
      <w:numFmt w:val="bullet"/>
      <w:lvlText w:val="•"/>
      <w:lvlJc w:val="left"/>
      <w:pPr>
        <w:ind w:left="7261" w:hanging="760"/>
      </w:pPr>
      <w:rPr>
        <w:rFonts w:hint="default"/>
        <w:lang w:val="ru-RU" w:eastAsia="en-US" w:bidi="ar-SA"/>
      </w:rPr>
    </w:lvl>
  </w:abstractNum>
  <w:abstractNum w:abstractNumId="9">
    <w:nsid w:val="19047734"/>
    <w:multiLevelType w:val="hybridMultilevel"/>
    <w:tmpl w:val="AF2EE630"/>
    <w:lvl w:ilvl="0" w:tplc="58F07942">
      <w:numFmt w:val="bullet"/>
      <w:lvlText w:val="-"/>
      <w:lvlJc w:val="left"/>
      <w:pPr>
        <w:ind w:left="101" w:hanging="164"/>
      </w:pPr>
      <w:rPr>
        <w:rFonts w:ascii="Times New Roman" w:eastAsia="Times New Roman" w:hAnsi="Times New Roman" w:cs="Times New Roman" w:hint="default"/>
        <w:w w:val="100"/>
        <w:sz w:val="28"/>
        <w:szCs w:val="28"/>
        <w:lang w:val="ru-RU" w:eastAsia="en-US" w:bidi="ar-SA"/>
      </w:rPr>
    </w:lvl>
    <w:lvl w:ilvl="1" w:tplc="5CA47872">
      <w:numFmt w:val="bullet"/>
      <w:lvlText w:val="•"/>
      <w:lvlJc w:val="left"/>
      <w:pPr>
        <w:ind w:left="1046" w:hanging="164"/>
      </w:pPr>
      <w:rPr>
        <w:rFonts w:hint="default"/>
        <w:lang w:val="ru-RU" w:eastAsia="en-US" w:bidi="ar-SA"/>
      </w:rPr>
    </w:lvl>
    <w:lvl w:ilvl="2" w:tplc="3466BE3C">
      <w:numFmt w:val="bullet"/>
      <w:lvlText w:val="•"/>
      <w:lvlJc w:val="left"/>
      <w:pPr>
        <w:ind w:left="1993" w:hanging="164"/>
      </w:pPr>
      <w:rPr>
        <w:rFonts w:hint="default"/>
        <w:lang w:val="ru-RU" w:eastAsia="en-US" w:bidi="ar-SA"/>
      </w:rPr>
    </w:lvl>
    <w:lvl w:ilvl="3" w:tplc="BD0885CE">
      <w:numFmt w:val="bullet"/>
      <w:lvlText w:val="•"/>
      <w:lvlJc w:val="left"/>
      <w:pPr>
        <w:ind w:left="2939" w:hanging="164"/>
      </w:pPr>
      <w:rPr>
        <w:rFonts w:hint="default"/>
        <w:lang w:val="ru-RU" w:eastAsia="en-US" w:bidi="ar-SA"/>
      </w:rPr>
    </w:lvl>
    <w:lvl w:ilvl="4" w:tplc="C9C879E4">
      <w:numFmt w:val="bullet"/>
      <w:lvlText w:val="•"/>
      <w:lvlJc w:val="left"/>
      <w:pPr>
        <w:ind w:left="3886" w:hanging="164"/>
      </w:pPr>
      <w:rPr>
        <w:rFonts w:hint="default"/>
        <w:lang w:val="ru-RU" w:eastAsia="en-US" w:bidi="ar-SA"/>
      </w:rPr>
    </w:lvl>
    <w:lvl w:ilvl="5" w:tplc="8ADCA92C">
      <w:numFmt w:val="bullet"/>
      <w:lvlText w:val="•"/>
      <w:lvlJc w:val="left"/>
      <w:pPr>
        <w:ind w:left="4833" w:hanging="164"/>
      </w:pPr>
      <w:rPr>
        <w:rFonts w:hint="default"/>
        <w:lang w:val="ru-RU" w:eastAsia="en-US" w:bidi="ar-SA"/>
      </w:rPr>
    </w:lvl>
    <w:lvl w:ilvl="6" w:tplc="AEE88FE0">
      <w:numFmt w:val="bullet"/>
      <w:lvlText w:val="•"/>
      <w:lvlJc w:val="left"/>
      <w:pPr>
        <w:ind w:left="5779" w:hanging="164"/>
      </w:pPr>
      <w:rPr>
        <w:rFonts w:hint="default"/>
        <w:lang w:val="ru-RU" w:eastAsia="en-US" w:bidi="ar-SA"/>
      </w:rPr>
    </w:lvl>
    <w:lvl w:ilvl="7" w:tplc="309C35EC">
      <w:numFmt w:val="bullet"/>
      <w:lvlText w:val="•"/>
      <w:lvlJc w:val="left"/>
      <w:pPr>
        <w:ind w:left="6726" w:hanging="164"/>
      </w:pPr>
      <w:rPr>
        <w:rFonts w:hint="default"/>
        <w:lang w:val="ru-RU" w:eastAsia="en-US" w:bidi="ar-SA"/>
      </w:rPr>
    </w:lvl>
    <w:lvl w:ilvl="8" w:tplc="1A0821EE">
      <w:numFmt w:val="bullet"/>
      <w:lvlText w:val="•"/>
      <w:lvlJc w:val="left"/>
      <w:pPr>
        <w:ind w:left="7672" w:hanging="164"/>
      </w:pPr>
      <w:rPr>
        <w:rFonts w:hint="default"/>
        <w:lang w:val="ru-RU" w:eastAsia="en-US" w:bidi="ar-SA"/>
      </w:rPr>
    </w:lvl>
  </w:abstractNum>
  <w:abstractNum w:abstractNumId="10">
    <w:nsid w:val="26BF2991"/>
    <w:multiLevelType w:val="hybridMultilevel"/>
    <w:tmpl w:val="E4C276B2"/>
    <w:lvl w:ilvl="0" w:tplc="E206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753ADB"/>
    <w:multiLevelType w:val="singleLevel"/>
    <w:tmpl w:val="3FEEF3F4"/>
    <w:lvl w:ilvl="0">
      <w:start w:val="18"/>
      <w:numFmt w:val="decimal"/>
      <w:lvlText w:val="%1."/>
      <w:legacy w:legacy="1" w:legacySpace="0" w:legacyIndent="361"/>
      <w:lvlJc w:val="left"/>
      <w:rPr>
        <w:rFonts w:ascii="Times New Roman" w:hAnsi="Times New Roman" w:cs="Times New Roman" w:hint="default"/>
      </w:rPr>
    </w:lvl>
  </w:abstractNum>
  <w:abstractNum w:abstractNumId="12">
    <w:nsid w:val="3445710D"/>
    <w:multiLevelType w:val="hybridMultilevel"/>
    <w:tmpl w:val="537875C2"/>
    <w:lvl w:ilvl="0" w:tplc="90046F1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7518CA"/>
    <w:multiLevelType w:val="hybridMultilevel"/>
    <w:tmpl w:val="602CDA2C"/>
    <w:lvl w:ilvl="0" w:tplc="5DA28688">
      <w:start w:val="1"/>
      <w:numFmt w:val="decimal"/>
      <w:lvlText w:val="%1."/>
      <w:lvlJc w:val="left"/>
      <w:pPr>
        <w:ind w:left="101" w:hanging="372"/>
      </w:pPr>
      <w:rPr>
        <w:rFonts w:ascii="Times New Roman" w:eastAsia="Times New Roman" w:hAnsi="Times New Roman" w:cs="Times New Roman" w:hint="default"/>
        <w:w w:val="100"/>
        <w:sz w:val="28"/>
        <w:szCs w:val="28"/>
        <w:lang w:val="ru-RU" w:eastAsia="en-US" w:bidi="ar-SA"/>
      </w:rPr>
    </w:lvl>
    <w:lvl w:ilvl="1" w:tplc="AC7EDE32">
      <w:numFmt w:val="bullet"/>
      <w:lvlText w:val="•"/>
      <w:lvlJc w:val="left"/>
      <w:pPr>
        <w:ind w:left="1046" w:hanging="372"/>
      </w:pPr>
      <w:rPr>
        <w:rFonts w:hint="default"/>
        <w:lang w:val="ru-RU" w:eastAsia="en-US" w:bidi="ar-SA"/>
      </w:rPr>
    </w:lvl>
    <w:lvl w:ilvl="2" w:tplc="B9D25BD2">
      <w:numFmt w:val="bullet"/>
      <w:lvlText w:val="•"/>
      <w:lvlJc w:val="left"/>
      <w:pPr>
        <w:ind w:left="1993" w:hanging="372"/>
      </w:pPr>
      <w:rPr>
        <w:rFonts w:hint="default"/>
        <w:lang w:val="ru-RU" w:eastAsia="en-US" w:bidi="ar-SA"/>
      </w:rPr>
    </w:lvl>
    <w:lvl w:ilvl="3" w:tplc="DA941B3A">
      <w:numFmt w:val="bullet"/>
      <w:lvlText w:val="•"/>
      <w:lvlJc w:val="left"/>
      <w:pPr>
        <w:ind w:left="2939" w:hanging="372"/>
      </w:pPr>
      <w:rPr>
        <w:rFonts w:hint="default"/>
        <w:lang w:val="ru-RU" w:eastAsia="en-US" w:bidi="ar-SA"/>
      </w:rPr>
    </w:lvl>
    <w:lvl w:ilvl="4" w:tplc="FCB2BE48">
      <w:numFmt w:val="bullet"/>
      <w:lvlText w:val="•"/>
      <w:lvlJc w:val="left"/>
      <w:pPr>
        <w:ind w:left="3886" w:hanging="372"/>
      </w:pPr>
      <w:rPr>
        <w:rFonts w:hint="default"/>
        <w:lang w:val="ru-RU" w:eastAsia="en-US" w:bidi="ar-SA"/>
      </w:rPr>
    </w:lvl>
    <w:lvl w:ilvl="5" w:tplc="7A6E3950">
      <w:numFmt w:val="bullet"/>
      <w:lvlText w:val="•"/>
      <w:lvlJc w:val="left"/>
      <w:pPr>
        <w:ind w:left="4833" w:hanging="372"/>
      </w:pPr>
      <w:rPr>
        <w:rFonts w:hint="default"/>
        <w:lang w:val="ru-RU" w:eastAsia="en-US" w:bidi="ar-SA"/>
      </w:rPr>
    </w:lvl>
    <w:lvl w:ilvl="6" w:tplc="2A7E759E">
      <w:numFmt w:val="bullet"/>
      <w:lvlText w:val="•"/>
      <w:lvlJc w:val="left"/>
      <w:pPr>
        <w:ind w:left="5779" w:hanging="372"/>
      </w:pPr>
      <w:rPr>
        <w:rFonts w:hint="default"/>
        <w:lang w:val="ru-RU" w:eastAsia="en-US" w:bidi="ar-SA"/>
      </w:rPr>
    </w:lvl>
    <w:lvl w:ilvl="7" w:tplc="B42A405E">
      <w:numFmt w:val="bullet"/>
      <w:lvlText w:val="•"/>
      <w:lvlJc w:val="left"/>
      <w:pPr>
        <w:ind w:left="6726" w:hanging="372"/>
      </w:pPr>
      <w:rPr>
        <w:rFonts w:hint="default"/>
        <w:lang w:val="ru-RU" w:eastAsia="en-US" w:bidi="ar-SA"/>
      </w:rPr>
    </w:lvl>
    <w:lvl w:ilvl="8" w:tplc="DFF69B96">
      <w:numFmt w:val="bullet"/>
      <w:lvlText w:val="•"/>
      <w:lvlJc w:val="left"/>
      <w:pPr>
        <w:ind w:left="7672" w:hanging="372"/>
      </w:pPr>
      <w:rPr>
        <w:rFonts w:hint="default"/>
        <w:lang w:val="ru-RU" w:eastAsia="en-US" w:bidi="ar-SA"/>
      </w:rPr>
    </w:lvl>
  </w:abstractNum>
  <w:abstractNum w:abstractNumId="14">
    <w:nsid w:val="3A575866"/>
    <w:multiLevelType w:val="hybridMultilevel"/>
    <w:tmpl w:val="0010E6A0"/>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5">
    <w:nsid w:val="3B9F77AF"/>
    <w:multiLevelType w:val="singleLevel"/>
    <w:tmpl w:val="9106059E"/>
    <w:lvl w:ilvl="0">
      <w:start w:val="20"/>
      <w:numFmt w:val="decimal"/>
      <w:lvlText w:val="%1."/>
      <w:legacy w:legacy="1" w:legacySpace="0" w:legacyIndent="447"/>
      <w:lvlJc w:val="left"/>
      <w:rPr>
        <w:rFonts w:ascii="Times New Roman" w:hAnsi="Times New Roman" w:cs="Times New Roman" w:hint="default"/>
      </w:rPr>
    </w:lvl>
  </w:abstractNum>
  <w:abstractNum w:abstractNumId="16">
    <w:nsid w:val="3E2424CB"/>
    <w:multiLevelType w:val="multilevel"/>
    <w:tmpl w:val="9F5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D27197"/>
    <w:multiLevelType w:val="singleLevel"/>
    <w:tmpl w:val="F85EE5EE"/>
    <w:lvl w:ilvl="0">
      <w:start w:val="9"/>
      <w:numFmt w:val="decimal"/>
      <w:lvlText w:val="%1."/>
      <w:legacy w:legacy="1" w:legacySpace="0" w:legacyIndent="326"/>
      <w:lvlJc w:val="left"/>
      <w:rPr>
        <w:rFonts w:ascii="Times New Roman" w:hAnsi="Times New Roman" w:cs="Times New Roman" w:hint="default"/>
      </w:rPr>
    </w:lvl>
  </w:abstractNum>
  <w:abstractNum w:abstractNumId="18">
    <w:nsid w:val="460A35FF"/>
    <w:multiLevelType w:val="hybridMultilevel"/>
    <w:tmpl w:val="3B76707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6697DC8"/>
    <w:multiLevelType w:val="hybridMultilevel"/>
    <w:tmpl w:val="C3CCEE42"/>
    <w:lvl w:ilvl="0" w:tplc="BC70CB60">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A0446AB"/>
    <w:multiLevelType w:val="hybridMultilevel"/>
    <w:tmpl w:val="43E4D8B4"/>
    <w:lvl w:ilvl="0" w:tplc="9ADC6BC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nsid w:val="4B9B3CAB"/>
    <w:multiLevelType w:val="hybridMultilevel"/>
    <w:tmpl w:val="23421BA8"/>
    <w:lvl w:ilvl="0" w:tplc="78748ABC">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090697F"/>
    <w:multiLevelType w:val="hybridMultilevel"/>
    <w:tmpl w:val="1B4C9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150262D"/>
    <w:multiLevelType w:val="hybridMultilevel"/>
    <w:tmpl w:val="E32C9DB6"/>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5">
    <w:nsid w:val="58BD216E"/>
    <w:multiLevelType w:val="hybridMultilevel"/>
    <w:tmpl w:val="80385304"/>
    <w:lvl w:ilvl="0" w:tplc="362828F0">
      <w:start w:val="1"/>
      <w:numFmt w:val="decimal"/>
      <w:lvlText w:val="%1."/>
      <w:lvlJc w:val="left"/>
      <w:pPr>
        <w:ind w:left="101" w:hanging="596"/>
      </w:pPr>
      <w:rPr>
        <w:rFonts w:ascii="Times New Roman" w:eastAsia="Times New Roman" w:hAnsi="Times New Roman" w:cs="Times New Roman" w:hint="default"/>
        <w:w w:val="100"/>
        <w:sz w:val="28"/>
        <w:szCs w:val="28"/>
        <w:lang w:val="ru-RU" w:eastAsia="en-US" w:bidi="ar-SA"/>
      </w:rPr>
    </w:lvl>
    <w:lvl w:ilvl="1" w:tplc="CFA228C6">
      <w:numFmt w:val="bullet"/>
      <w:lvlText w:val="•"/>
      <w:lvlJc w:val="left"/>
      <w:pPr>
        <w:ind w:left="1046" w:hanging="596"/>
      </w:pPr>
      <w:rPr>
        <w:rFonts w:hint="default"/>
        <w:lang w:val="ru-RU" w:eastAsia="en-US" w:bidi="ar-SA"/>
      </w:rPr>
    </w:lvl>
    <w:lvl w:ilvl="2" w:tplc="9730B21C">
      <w:numFmt w:val="bullet"/>
      <w:lvlText w:val="•"/>
      <w:lvlJc w:val="left"/>
      <w:pPr>
        <w:ind w:left="1993" w:hanging="596"/>
      </w:pPr>
      <w:rPr>
        <w:rFonts w:hint="default"/>
        <w:lang w:val="ru-RU" w:eastAsia="en-US" w:bidi="ar-SA"/>
      </w:rPr>
    </w:lvl>
    <w:lvl w:ilvl="3" w:tplc="79D6AD88">
      <w:numFmt w:val="bullet"/>
      <w:lvlText w:val="•"/>
      <w:lvlJc w:val="left"/>
      <w:pPr>
        <w:ind w:left="2939" w:hanging="596"/>
      </w:pPr>
      <w:rPr>
        <w:rFonts w:hint="default"/>
        <w:lang w:val="ru-RU" w:eastAsia="en-US" w:bidi="ar-SA"/>
      </w:rPr>
    </w:lvl>
    <w:lvl w:ilvl="4" w:tplc="E62EFBFC">
      <w:numFmt w:val="bullet"/>
      <w:lvlText w:val="•"/>
      <w:lvlJc w:val="left"/>
      <w:pPr>
        <w:ind w:left="3886" w:hanging="596"/>
      </w:pPr>
      <w:rPr>
        <w:rFonts w:hint="default"/>
        <w:lang w:val="ru-RU" w:eastAsia="en-US" w:bidi="ar-SA"/>
      </w:rPr>
    </w:lvl>
    <w:lvl w:ilvl="5" w:tplc="B2C24D84">
      <w:numFmt w:val="bullet"/>
      <w:lvlText w:val="•"/>
      <w:lvlJc w:val="left"/>
      <w:pPr>
        <w:ind w:left="4833" w:hanging="596"/>
      </w:pPr>
      <w:rPr>
        <w:rFonts w:hint="default"/>
        <w:lang w:val="ru-RU" w:eastAsia="en-US" w:bidi="ar-SA"/>
      </w:rPr>
    </w:lvl>
    <w:lvl w:ilvl="6" w:tplc="3DCE5F5E">
      <w:numFmt w:val="bullet"/>
      <w:lvlText w:val="•"/>
      <w:lvlJc w:val="left"/>
      <w:pPr>
        <w:ind w:left="5779" w:hanging="596"/>
      </w:pPr>
      <w:rPr>
        <w:rFonts w:hint="default"/>
        <w:lang w:val="ru-RU" w:eastAsia="en-US" w:bidi="ar-SA"/>
      </w:rPr>
    </w:lvl>
    <w:lvl w:ilvl="7" w:tplc="122A2430">
      <w:numFmt w:val="bullet"/>
      <w:lvlText w:val="•"/>
      <w:lvlJc w:val="left"/>
      <w:pPr>
        <w:ind w:left="6726" w:hanging="596"/>
      </w:pPr>
      <w:rPr>
        <w:rFonts w:hint="default"/>
        <w:lang w:val="ru-RU" w:eastAsia="en-US" w:bidi="ar-SA"/>
      </w:rPr>
    </w:lvl>
    <w:lvl w:ilvl="8" w:tplc="90F81CF2">
      <w:numFmt w:val="bullet"/>
      <w:lvlText w:val="•"/>
      <w:lvlJc w:val="left"/>
      <w:pPr>
        <w:ind w:left="7672" w:hanging="596"/>
      </w:pPr>
      <w:rPr>
        <w:rFonts w:hint="default"/>
        <w:lang w:val="ru-RU" w:eastAsia="en-US" w:bidi="ar-SA"/>
      </w:rPr>
    </w:lvl>
  </w:abstractNum>
  <w:abstractNum w:abstractNumId="26">
    <w:nsid w:val="591D6776"/>
    <w:multiLevelType w:val="multilevel"/>
    <w:tmpl w:val="8228B52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BD12E9A"/>
    <w:multiLevelType w:val="hybridMultilevel"/>
    <w:tmpl w:val="B6E27E9E"/>
    <w:lvl w:ilvl="0" w:tplc="03B4911E">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42B1443"/>
    <w:multiLevelType w:val="hybridMultilevel"/>
    <w:tmpl w:val="F3E0632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45F6B63"/>
    <w:multiLevelType w:val="hybridMultilevel"/>
    <w:tmpl w:val="8228B52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4FD7C0F"/>
    <w:multiLevelType w:val="multilevel"/>
    <w:tmpl w:val="B94AC9D2"/>
    <w:lvl w:ilvl="0">
      <w:start w:val="1"/>
      <w:numFmt w:val="decimal"/>
      <w:lvlText w:val="%1."/>
      <w:lvlJc w:val="left"/>
      <w:pPr>
        <w:ind w:left="101" w:hanging="515"/>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300"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8" w:hanging="490"/>
      </w:pPr>
      <w:rPr>
        <w:rFonts w:hint="default"/>
        <w:lang w:val="ru-RU" w:eastAsia="en-US" w:bidi="ar-SA"/>
      </w:rPr>
    </w:lvl>
    <w:lvl w:ilvl="3">
      <w:numFmt w:val="bullet"/>
      <w:lvlText w:val="•"/>
      <w:lvlJc w:val="left"/>
      <w:pPr>
        <w:ind w:left="3136" w:hanging="490"/>
      </w:pPr>
      <w:rPr>
        <w:rFonts w:hint="default"/>
        <w:lang w:val="ru-RU" w:eastAsia="en-US" w:bidi="ar-SA"/>
      </w:rPr>
    </w:lvl>
    <w:lvl w:ilvl="4">
      <w:numFmt w:val="bullet"/>
      <w:lvlText w:val="•"/>
      <w:lvlJc w:val="left"/>
      <w:pPr>
        <w:ind w:left="4055" w:hanging="490"/>
      </w:pPr>
      <w:rPr>
        <w:rFonts w:hint="default"/>
        <w:lang w:val="ru-RU" w:eastAsia="en-US" w:bidi="ar-SA"/>
      </w:rPr>
    </w:lvl>
    <w:lvl w:ilvl="5">
      <w:numFmt w:val="bullet"/>
      <w:lvlText w:val="•"/>
      <w:lvlJc w:val="left"/>
      <w:pPr>
        <w:ind w:left="4973" w:hanging="490"/>
      </w:pPr>
      <w:rPr>
        <w:rFonts w:hint="default"/>
        <w:lang w:val="ru-RU" w:eastAsia="en-US" w:bidi="ar-SA"/>
      </w:rPr>
    </w:lvl>
    <w:lvl w:ilvl="6">
      <w:numFmt w:val="bullet"/>
      <w:lvlText w:val="•"/>
      <w:lvlJc w:val="left"/>
      <w:pPr>
        <w:ind w:left="5892" w:hanging="490"/>
      </w:pPr>
      <w:rPr>
        <w:rFonts w:hint="default"/>
        <w:lang w:val="ru-RU" w:eastAsia="en-US" w:bidi="ar-SA"/>
      </w:rPr>
    </w:lvl>
    <w:lvl w:ilvl="7">
      <w:numFmt w:val="bullet"/>
      <w:lvlText w:val="•"/>
      <w:lvlJc w:val="left"/>
      <w:pPr>
        <w:ind w:left="6810" w:hanging="490"/>
      </w:pPr>
      <w:rPr>
        <w:rFonts w:hint="default"/>
        <w:lang w:val="ru-RU" w:eastAsia="en-US" w:bidi="ar-SA"/>
      </w:rPr>
    </w:lvl>
    <w:lvl w:ilvl="8">
      <w:numFmt w:val="bullet"/>
      <w:lvlText w:val="•"/>
      <w:lvlJc w:val="left"/>
      <w:pPr>
        <w:ind w:left="7729" w:hanging="490"/>
      </w:pPr>
      <w:rPr>
        <w:rFonts w:hint="default"/>
        <w:lang w:val="ru-RU" w:eastAsia="en-US" w:bidi="ar-SA"/>
      </w:rPr>
    </w:lvl>
  </w:abstractNum>
  <w:abstractNum w:abstractNumId="31">
    <w:nsid w:val="710816E5"/>
    <w:multiLevelType w:val="multilevel"/>
    <w:tmpl w:val="F782B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FE344B"/>
    <w:multiLevelType w:val="hybridMultilevel"/>
    <w:tmpl w:val="BCE6571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74C60E9D"/>
    <w:multiLevelType w:val="hybridMultilevel"/>
    <w:tmpl w:val="A684A14E"/>
    <w:lvl w:ilvl="0" w:tplc="D07E18EE">
      <w:numFmt w:val="bullet"/>
      <w:lvlText w:val="●"/>
      <w:lvlJc w:val="left"/>
      <w:pPr>
        <w:ind w:left="1038" w:hanging="134"/>
      </w:pPr>
      <w:rPr>
        <w:rFonts w:ascii="Calibri" w:eastAsia="Calibri" w:hAnsi="Calibri" w:cs="Calibri" w:hint="default"/>
        <w:w w:val="99"/>
        <w:sz w:val="20"/>
        <w:szCs w:val="20"/>
        <w:lang w:val="ru-RU" w:eastAsia="en-US" w:bidi="ar-SA"/>
      </w:rPr>
    </w:lvl>
    <w:lvl w:ilvl="1" w:tplc="B7525478">
      <w:numFmt w:val="bullet"/>
      <w:lvlText w:val="•"/>
      <w:lvlJc w:val="left"/>
      <w:pPr>
        <w:ind w:left="1137" w:hanging="134"/>
      </w:pPr>
      <w:rPr>
        <w:rFonts w:hint="default"/>
        <w:lang w:val="ru-RU" w:eastAsia="en-US" w:bidi="ar-SA"/>
      </w:rPr>
    </w:lvl>
    <w:lvl w:ilvl="2" w:tplc="E40AE47C">
      <w:numFmt w:val="bullet"/>
      <w:lvlText w:val="•"/>
      <w:lvlJc w:val="left"/>
      <w:pPr>
        <w:ind w:left="1234" w:hanging="134"/>
      </w:pPr>
      <w:rPr>
        <w:rFonts w:hint="default"/>
        <w:lang w:val="ru-RU" w:eastAsia="en-US" w:bidi="ar-SA"/>
      </w:rPr>
    </w:lvl>
    <w:lvl w:ilvl="3" w:tplc="E9562A5A">
      <w:numFmt w:val="bullet"/>
      <w:lvlText w:val="•"/>
      <w:lvlJc w:val="left"/>
      <w:pPr>
        <w:ind w:left="1331" w:hanging="134"/>
      </w:pPr>
      <w:rPr>
        <w:rFonts w:hint="default"/>
        <w:lang w:val="ru-RU" w:eastAsia="en-US" w:bidi="ar-SA"/>
      </w:rPr>
    </w:lvl>
    <w:lvl w:ilvl="4" w:tplc="2546556C">
      <w:numFmt w:val="bullet"/>
      <w:lvlText w:val="•"/>
      <w:lvlJc w:val="left"/>
      <w:pPr>
        <w:ind w:left="1428" w:hanging="134"/>
      </w:pPr>
      <w:rPr>
        <w:rFonts w:hint="default"/>
        <w:lang w:val="ru-RU" w:eastAsia="en-US" w:bidi="ar-SA"/>
      </w:rPr>
    </w:lvl>
    <w:lvl w:ilvl="5" w:tplc="A350D312">
      <w:numFmt w:val="bullet"/>
      <w:lvlText w:val="•"/>
      <w:lvlJc w:val="left"/>
      <w:pPr>
        <w:ind w:left="1525" w:hanging="134"/>
      </w:pPr>
      <w:rPr>
        <w:rFonts w:hint="default"/>
        <w:lang w:val="ru-RU" w:eastAsia="en-US" w:bidi="ar-SA"/>
      </w:rPr>
    </w:lvl>
    <w:lvl w:ilvl="6" w:tplc="FD8A34D6">
      <w:numFmt w:val="bullet"/>
      <w:lvlText w:val="•"/>
      <w:lvlJc w:val="left"/>
      <w:pPr>
        <w:ind w:left="1622" w:hanging="134"/>
      </w:pPr>
      <w:rPr>
        <w:rFonts w:hint="default"/>
        <w:lang w:val="ru-RU" w:eastAsia="en-US" w:bidi="ar-SA"/>
      </w:rPr>
    </w:lvl>
    <w:lvl w:ilvl="7" w:tplc="62049744">
      <w:numFmt w:val="bullet"/>
      <w:lvlText w:val="•"/>
      <w:lvlJc w:val="left"/>
      <w:pPr>
        <w:ind w:left="1719" w:hanging="134"/>
      </w:pPr>
      <w:rPr>
        <w:rFonts w:hint="default"/>
        <w:lang w:val="ru-RU" w:eastAsia="en-US" w:bidi="ar-SA"/>
      </w:rPr>
    </w:lvl>
    <w:lvl w:ilvl="8" w:tplc="910C0832">
      <w:numFmt w:val="bullet"/>
      <w:lvlText w:val="•"/>
      <w:lvlJc w:val="left"/>
      <w:pPr>
        <w:ind w:left="1816" w:hanging="134"/>
      </w:pPr>
      <w:rPr>
        <w:rFonts w:hint="default"/>
        <w:lang w:val="ru-RU" w:eastAsia="en-US" w:bidi="ar-SA"/>
      </w:rPr>
    </w:lvl>
  </w:abstractNum>
  <w:abstractNum w:abstractNumId="34">
    <w:nsid w:val="750054C4"/>
    <w:multiLevelType w:val="hybridMultilevel"/>
    <w:tmpl w:val="6226AFFC"/>
    <w:lvl w:ilvl="0" w:tplc="CFF0C44C">
      <w:start w:val="1"/>
      <w:numFmt w:val="decimal"/>
      <w:lvlText w:val="%1."/>
      <w:lvlJc w:val="left"/>
      <w:pPr>
        <w:ind w:left="101" w:hanging="275"/>
      </w:pPr>
      <w:rPr>
        <w:rFonts w:ascii="Times New Roman" w:eastAsia="Times New Roman" w:hAnsi="Times New Roman" w:cs="Times New Roman" w:hint="default"/>
        <w:w w:val="100"/>
        <w:sz w:val="28"/>
        <w:szCs w:val="28"/>
        <w:lang w:val="ru-RU" w:eastAsia="en-US" w:bidi="ar-SA"/>
      </w:rPr>
    </w:lvl>
    <w:lvl w:ilvl="1" w:tplc="49A260A0">
      <w:numFmt w:val="bullet"/>
      <w:lvlText w:val="•"/>
      <w:lvlJc w:val="left"/>
      <w:pPr>
        <w:ind w:left="1046" w:hanging="275"/>
      </w:pPr>
      <w:rPr>
        <w:rFonts w:hint="default"/>
        <w:lang w:val="ru-RU" w:eastAsia="en-US" w:bidi="ar-SA"/>
      </w:rPr>
    </w:lvl>
    <w:lvl w:ilvl="2" w:tplc="496AB7B2">
      <w:numFmt w:val="bullet"/>
      <w:lvlText w:val="•"/>
      <w:lvlJc w:val="left"/>
      <w:pPr>
        <w:ind w:left="1993" w:hanging="275"/>
      </w:pPr>
      <w:rPr>
        <w:rFonts w:hint="default"/>
        <w:lang w:val="ru-RU" w:eastAsia="en-US" w:bidi="ar-SA"/>
      </w:rPr>
    </w:lvl>
    <w:lvl w:ilvl="3" w:tplc="D016772E">
      <w:numFmt w:val="bullet"/>
      <w:lvlText w:val="•"/>
      <w:lvlJc w:val="left"/>
      <w:pPr>
        <w:ind w:left="2939" w:hanging="275"/>
      </w:pPr>
      <w:rPr>
        <w:rFonts w:hint="default"/>
        <w:lang w:val="ru-RU" w:eastAsia="en-US" w:bidi="ar-SA"/>
      </w:rPr>
    </w:lvl>
    <w:lvl w:ilvl="4" w:tplc="BD54AF98">
      <w:numFmt w:val="bullet"/>
      <w:lvlText w:val="•"/>
      <w:lvlJc w:val="left"/>
      <w:pPr>
        <w:ind w:left="3886" w:hanging="275"/>
      </w:pPr>
      <w:rPr>
        <w:rFonts w:hint="default"/>
        <w:lang w:val="ru-RU" w:eastAsia="en-US" w:bidi="ar-SA"/>
      </w:rPr>
    </w:lvl>
    <w:lvl w:ilvl="5" w:tplc="E64A234C">
      <w:numFmt w:val="bullet"/>
      <w:lvlText w:val="•"/>
      <w:lvlJc w:val="left"/>
      <w:pPr>
        <w:ind w:left="4833" w:hanging="275"/>
      </w:pPr>
      <w:rPr>
        <w:rFonts w:hint="default"/>
        <w:lang w:val="ru-RU" w:eastAsia="en-US" w:bidi="ar-SA"/>
      </w:rPr>
    </w:lvl>
    <w:lvl w:ilvl="6" w:tplc="A7AC1852">
      <w:numFmt w:val="bullet"/>
      <w:lvlText w:val="•"/>
      <w:lvlJc w:val="left"/>
      <w:pPr>
        <w:ind w:left="5779" w:hanging="275"/>
      </w:pPr>
      <w:rPr>
        <w:rFonts w:hint="default"/>
        <w:lang w:val="ru-RU" w:eastAsia="en-US" w:bidi="ar-SA"/>
      </w:rPr>
    </w:lvl>
    <w:lvl w:ilvl="7" w:tplc="60029A4A">
      <w:numFmt w:val="bullet"/>
      <w:lvlText w:val="•"/>
      <w:lvlJc w:val="left"/>
      <w:pPr>
        <w:ind w:left="6726" w:hanging="275"/>
      </w:pPr>
      <w:rPr>
        <w:rFonts w:hint="default"/>
        <w:lang w:val="ru-RU" w:eastAsia="en-US" w:bidi="ar-SA"/>
      </w:rPr>
    </w:lvl>
    <w:lvl w:ilvl="8" w:tplc="6F429820">
      <w:numFmt w:val="bullet"/>
      <w:lvlText w:val="•"/>
      <w:lvlJc w:val="left"/>
      <w:pPr>
        <w:ind w:left="7672" w:hanging="275"/>
      </w:pPr>
      <w:rPr>
        <w:rFonts w:hint="default"/>
        <w:lang w:val="ru-RU" w:eastAsia="en-US" w:bidi="ar-SA"/>
      </w:rPr>
    </w:lvl>
  </w:abstractNum>
  <w:abstractNum w:abstractNumId="35">
    <w:nsid w:val="7567510A"/>
    <w:multiLevelType w:val="hybridMultilevel"/>
    <w:tmpl w:val="5374FABE"/>
    <w:lvl w:ilvl="0" w:tplc="D6C036FE">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2768D5"/>
    <w:multiLevelType w:val="hybridMultilevel"/>
    <w:tmpl w:val="32D8E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F8C6B28"/>
    <w:multiLevelType w:val="multilevel"/>
    <w:tmpl w:val="F450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1"/>
  </w:num>
  <w:num w:numId="5">
    <w:abstractNumId w:val="36"/>
  </w:num>
  <w:num w:numId="6">
    <w:abstractNumId w:val="32"/>
  </w:num>
  <w:num w:numId="7">
    <w:abstractNumId w:val="23"/>
  </w:num>
  <w:num w:numId="8">
    <w:abstractNumId w:val="16"/>
  </w:num>
  <w:num w:numId="9">
    <w:abstractNumId w:val="18"/>
  </w:num>
  <w:num w:numId="10">
    <w:abstractNumId w:val="3"/>
  </w:num>
  <w:num w:numId="11">
    <w:abstractNumId w:val="6"/>
  </w:num>
  <w:num w:numId="1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6">
    <w:abstractNumId w:val="17"/>
  </w:num>
  <w:num w:numId="17">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19">
    <w:abstractNumId w:val="11"/>
  </w:num>
  <w:num w:numId="20">
    <w:abstractNumId w:val="15"/>
  </w:num>
  <w:num w:numId="21">
    <w:abstractNumId w:val="29"/>
  </w:num>
  <w:num w:numId="22">
    <w:abstractNumId w:val="26"/>
  </w:num>
  <w:num w:numId="23">
    <w:abstractNumId w:val="28"/>
  </w:num>
  <w:num w:numId="24">
    <w:abstractNumId w:val="35"/>
  </w:num>
  <w:num w:numId="25">
    <w:abstractNumId w:val="2"/>
  </w:num>
  <w:num w:numId="26">
    <w:abstractNumId w:val="7"/>
  </w:num>
  <w:num w:numId="27">
    <w:abstractNumId w:val="19"/>
  </w:num>
  <w:num w:numId="28">
    <w:abstractNumId w:val="27"/>
  </w:num>
  <w:num w:numId="29">
    <w:abstractNumId w:val="8"/>
  </w:num>
  <w:num w:numId="30">
    <w:abstractNumId w:val="33"/>
  </w:num>
  <w:num w:numId="31">
    <w:abstractNumId w:val="24"/>
  </w:num>
  <w:num w:numId="32">
    <w:abstractNumId w:val="20"/>
  </w:num>
  <w:num w:numId="33">
    <w:abstractNumId w:val="9"/>
  </w:num>
  <w:num w:numId="34">
    <w:abstractNumId w:val="5"/>
  </w:num>
  <w:num w:numId="35">
    <w:abstractNumId w:val="30"/>
  </w:num>
  <w:num w:numId="36">
    <w:abstractNumId w:val="25"/>
  </w:num>
  <w:num w:numId="37">
    <w:abstractNumId w:val="34"/>
  </w:num>
  <w:num w:numId="38">
    <w:abstractNumId w:val="13"/>
  </w:num>
  <w:num w:numId="39">
    <w:abstractNumId w:val="14"/>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2"/>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6783"/>
    <w:rsid w:val="00023552"/>
    <w:rsid w:val="00042CBB"/>
    <w:rsid w:val="000524B1"/>
    <w:rsid w:val="00056684"/>
    <w:rsid w:val="000754B7"/>
    <w:rsid w:val="000868EF"/>
    <w:rsid w:val="00093D41"/>
    <w:rsid w:val="000D502C"/>
    <w:rsid w:val="00103F37"/>
    <w:rsid w:val="0011330A"/>
    <w:rsid w:val="00146368"/>
    <w:rsid w:val="001476F3"/>
    <w:rsid w:val="00162615"/>
    <w:rsid w:val="00162708"/>
    <w:rsid w:val="001650DE"/>
    <w:rsid w:val="00176516"/>
    <w:rsid w:val="001B1581"/>
    <w:rsid w:val="001D4A7D"/>
    <w:rsid w:val="002003BB"/>
    <w:rsid w:val="002008D9"/>
    <w:rsid w:val="002137E5"/>
    <w:rsid w:val="00224CE8"/>
    <w:rsid w:val="00262FAB"/>
    <w:rsid w:val="00284E55"/>
    <w:rsid w:val="00285336"/>
    <w:rsid w:val="00295418"/>
    <w:rsid w:val="002A3636"/>
    <w:rsid w:val="002C6444"/>
    <w:rsid w:val="002D2930"/>
    <w:rsid w:val="002D3804"/>
    <w:rsid w:val="002E209B"/>
    <w:rsid w:val="002E5DD5"/>
    <w:rsid w:val="002F20C2"/>
    <w:rsid w:val="002F2CFF"/>
    <w:rsid w:val="002F527D"/>
    <w:rsid w:val="00312855"/>
    <w:rsid w:val="00327780"/>
    <w:rsid w:val="0032784A"/>
    <w:rsid w:val="00393EE8"/>
    <w:rsid w:val="003B2F96"/>
    <w:rsid w:val="003C2DE2"/>
    <w:rsid w:val="003E78EA"/>
    <w:rsid w:val="003F3555"/>
    <w:rsid w:val="00457630"/>
    <w:rsid w:val="004624CE"/>
    <w:rsid w:val="0046299A"/>
    <w:rsid w:val="004665C9"/>
    <w:rsid w:val="00472961"/>
    <w:rsid w:val="00496344"/>
    <w:rsid w:val="004E0736"/>
    <w:rsid w:val="004F5251"/>
    <w:rsid w:val="00522480"/>
    <w:rsid w:val="00537A44"/>
    <w:rsid w:val="005650B6"/>
    <w:rsid w:val="005A2A24"/>
    <w:rsid w:val="005E27DD"/>
    <w:rsid w:val="005F3A83"/>
    <w:rsid w:val="006004EA"/>
    <w:rsid w:val="00600ED1"/>
    <w:rsid w:val="00614309"/>
    <w:rsid w:val="006254BF"/>
    <w:rsid w:val="00634868"/>
    <w:rsid w:val="006420A1"/>
    <w:rsid w:val="00643EA1"/>
    <w:rsid w:val="00661FD3"/>
    <w:rsid w:val="00681E01"/>
    <w:rsid w:val="006870ED"/>
    <w:rsid w:val="006A0083"/>
    <w:rsid w:val="006A29BF"/>
    <w:rsid w:val="006C1BF8"/>
    <w:rsid w:val="006D5780"/>
    <w:rsid w:val="006F29D9"/>
    <w:rsid w:val="00705265"/>
    <w:rsid w:val="007112C6"/>
    <w:rsid w:val="007143BD"/>
    <w:rsid w:val="007266E4"/>
    <w:rsid w:val="00730CCE"/>
    <w:rsid w:val="007629B5"/>
    <w:rsid w:val="00775E23"/>
    <w:rsid w:val="007A5D7B"/>
    <w:rsid w:val="007C01C7"/>
    <w:rsid w:val="007F40B8"/>
    <w:rsid w:val="00866FBB"/>
    <w:rsid w:val="00873C74"/>
    <w:rsid w:val="00877AA4"/>
    <w:rsid w:val="008819D4"/>
    <w:rsid w:val="008D1700"/>
    <w:rsid w:val="00901130"/>
    <w:rsid w:val="00911BA0"/>
    <w:rsid w:val="00933B2F"/>
    <w:rsid w:val="00946B0E"/>
    <w:rsid w:val="009623D8"/>
    <w:rsid w:val="00976F1B"/>
    <w:rsid w:val="00982027"/>
    <w:rsid w:val="00982B68"/>
    <w:rsid w:val="00992BD8"/>
    <w:rsid w:val="009A34AB"/>
    <w:rsid w:val="009D296F"/>
    <w:rsid w:val="009E758C"/>
    <w:rsid w:val="009F638D"/>
    <w:rsid w:val="00A11102"/>
    <w:rsid w:val="00A27FBF"/>
    <w:rsid w:val="00A7590F"/>
    <w:rsid w:val="00AA3539"/>
    <w:rsid w:val="00AA7C76"/>
    <w:rsid w:val="00AB0F2B"/>
    <w:rsid w:val="00AB11EA"/>
    <w:rsid w:val="00AB444A"/>
    <w:rsid w:val="00AB7A47"/>
    <w:rsid w:val="00B0573F"/>
    <w:rsid w:val="00B1098E"/>
    <w:rsid w:val="00B12980"/>
    <w:rsid w:val="00B13C74"/>
    <w:rsid w:val="00B23F9E"/>
    <w:rsid w:val="00B254D6"/>
    <w:rsid w:val="00B30769"/>
    <w:rsid w:val="00B5728A"/>
    <w:rsid w:val="00B61721"/>
    <w:rsid w:val="00B6384C"/>
    <w:rsid w:val="00BA553D"/>
    <w:rsid w:val="00BA7208"/>
    <w:rsid w:val="00BC48A2"/>
    <w:rsid w:val="00BD1F2E"/>
    <w:rsid w:val="00C11AC1"/>
    <w:rsid w:val="00C13C24"/>
    <w:rsid w:val="00C14782"/>
    <w:rsid w:val="00C328C3"/>
    <w:rsid w:val="00C4495D"/>
    <w:rsid w:val="00C52BF0"/>
    <w:rsid w:val="00C83C12"/>
    <w:rsid w:val="00C85CD6"/>
    <w:rsid w:val="00CA3F0B"/>
    <w:rsid w:val="00CA6761"/>
    <w:rsid w:val="00CB05C1"/>
    <w:rsid w:val="00CB0CAF"/>
    <w:rsid w:val="00CC00CB"/>
    <w:rsid w:val="00CC161C"/>
    <w:rsid w:val="00D544C9"/>
    <w:rsid w:val="00D55D04"/>
    <w:rsid w:val="00D850AE"/>
    <w:rsid w:val="00D85B92"/>
    <w:rsid w:val="00DA078B"/>
    <w:rsid w:val="00DB08C8"/>
    <w:rsid w:val="00DB5824"/>
    <w:rsid w:val="00DB757E"/>
    <w:rsid w:val="00DB7A1E"/>
    <w:rsid w:val="00DC2575"/>
    <w:rsid w:val="00DE51B6"/>
    <w:rsid w:val="00DF1799"/>
    <w:rsid w:val="00DF1D92"/>
    <w:rsid w:val="00E53D1C"/>
    <w:rsid w:val="00E61C1D"/>
    <w:rsid w:val="00E82714"/>
    <w:rsid w:val="00E90742"/>
    <w:rsid w:val="00E9638C"/>
    <w:rsid w:val="00EC048A"/>
    <w:rsid w:val="00EC6AC4"/>
    <w:rsid w:val="00ED0D63"/>
    <w:rsid w:val="00EE3CD4"/>
    <w:rsid w:val="00F005DE"/>
    <w:rsid w:val="00F01D1D"/>
    <w:rsid w:val="00F15970"/>
    <w:rsid w:val="00F22E38"/>
    <w:rsid w:val="00F23AF9"/>
    <w:rsid w:val="00F43C6B"/>
    <w:rsid w:val="00F50548"/>
    <w:rsid w:val="00F53B9D"/>
    <w:rsid w:val="00F57B20"/>
    <w:rsid w:val="00F807F7"/>
    <w:rsid w:val="00FB75AC"/>
    <w:rsid w:val="00FC6783"/>
    <w:rsid w:val="00FE6326"/>
    <w:rsid w:val="00FF0DC6"/>
    <w:rsid w:val="00FF16C9"/>
    <w:rsid w:val="00FF5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E"/>
  </w:style>
  <w:style w:type="paragraph" w:styleId="1">
    <w:name w:val="heading 1"/>
    <w:basedOn w:val="a"/>
    <w:link w:val="10"/>
    <w:uiPriority w:val="9"/>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DF1799"/>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uiPriority w:val="1"/>
    <w:qFormat/>
    <w:rsid w:val="004665C9"/>
    <w:pPr>
      <w:ind w:left="720"/>
      <w:contextualSpacing/>
    </w:pPr>
  </w:style>
  <w:style w:type="paragraph" w:styleId="a6">
    <w:name w:val="Balloon Text"/>
    <w:basedOn w:val="a"/>
    <w:link w:val="a7"/>
    <w:unhideWhenUsed/>
    <w:rsid w:val="00B13C74"/>
    <w:pPr>
      <w:spacing w:after="0" w:line="240" w:lineRule="auto"/>
    </w:pPr>
    <w:rPr>
      <w:rFonts w:ascii="Tahoma" w:hAnsi="Tahoma" w:cs="Tahoma"/>
      <w:sz w:val="16"/>
      <w:szCs w:val="16"/>
    </w:rPr>
  </w:style>
  <w:style w:type="character" w:customStyle="1" w:styleId="a7">
    <w:name w:val="Текст выноски Знак"/>
    <w:basedOn w:val="a0"/>
    <w:link w:val="a6"/>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
    <w:name w:val="Сетка таблицы3"/>
    <w:basedOn w:val="a1"/>
    <w:next w:val="a8"/>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9">
    <w:name w:val="Normal (Web)"/>
    <w:basedOn w:val="a"/>
    <w:uiPriority w:val="99"/>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8"/>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unhideWhenUsed/>
    <w:rsid w:val="00F807F7"/>
    <w:rPr>
      <w:color w:val="800080"/>
      <w:u w:val="single"/>
    </w:rPr>
  </w:style>
  <w:style w:type="numbering" w:customStyle="1" w:styleId="21">
    <w:name w:val="Нет списка2"/>
    <w:next w:val="a2"/>
    <w:semiHidden/>
    <w:rsid w:val="00F807F7"/>
  </w:style>
  <w:style w:type="paragraph" w:customStyle="1" w:styleId="22">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b">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c">
    <w:name w:val="header"/>
    <w:basedOn w:val="a"/>
    <w:link w:val="ad"/>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F807F7"/>
    <w:rPr>
      <w:rFonts w:ascii="Times New Roman" w:eastAsia="Times New Roman" w:hAnsi="Times New Roman" w:cs="Times New Roman"/>
      <w:sz w:val="20"/>
      <w:szCs w:val="20"/>
      <w:lang w:eastAsia="ru-RU"/>
    </w:rPr>
  </w:style>
  <w:style w:type="paragraph" w:styleId="ae">
    <w:name w:val="footer"/>
    <w:basedOn w:val="a"/>
    <w:link w:val="af"/>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rsid w:val="00F807F7"/>
    <w:rPr>
      <w:rFonts w:ascii="Times New Roman" w:eastAsia="Times New Roman" w:hAnsi="Times New Roman" w:cs="Times New Roman"/>
      <w:sz w:val="20"/>
      <w:szCs w:val="20"/>
      <w:lang w:eastAsia="ru-RU"/>
    </w:rPr>
  </w:style>
  <w:style w:type="character" w:styleId="af0">
    <w:name w:val="page number"/>
    <w:basedOn w:val="a0"/>
    <w:rsid w:val="00705265"/>
  </w:style>
  <w:style w:type="numbering" w:customStyle="1" w:styleId="30">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3">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1">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rsid w:val="00BD1F2E"/>
  </w:style>
  <w:style w:type="table" w:customStyle="1" w:styleId="24">
    <w:name w:val="Сетка таблицы2"/>
    <w:basedOn w:val="a1"/>
    <w:next w:val="a8"/>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numbering" w:customStyle="1" w:styleId="7">
    <w:name w:val="Нет списка7"/>
    <w:next w:val="a2"/>
    <w:uiPriority w:val="99"/>
    <w:semiHidden/>
    <w:rsid w:val="00A27FBF"/>
  </w:style>
  <w:style w:type="paragraph" w:customStyle="1" w:styleId="25">
    <w:name w:val="Знак2"/>
    <w:basedOn w:val="a"/>
    <w:rsid w:val="00A27FBF"/>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4">
    <w:name w:val="Знак Знак Знак Знак Знак Знак Знак Знак"/>
    <w:basedOn w:val="a"/>
    <w:rsid w:val="00A27FBF"/>
    <w:pPr>
      <w:tabs>
        <w:tab w:val="num" w:pos="1069"/>
      </w:tabs>
      <w:spacing w:after="160" w:line="240" w:lineRule="exact"/>
      <w:ind w:left="1069" w:hanging="360"/>
      <w:jc w:val="both"/>
    </w:pPr>
    <w:rPr>
      <w:rFonts w:ascii="Verdana" w:eastAsia="Times New Roman" w:hAnsi="Verdana" w:cs="Arial"/>
      <w:sz w:val="20"/>
      <w:szCs w:val="20"/>
      <w:lang w:val="en-US"/>
    </w:rPr>
  </w:style>
  <w:style w:type="table" w:customStyle="1" w:styleId="40">
    <w:name w:val="Сетка таблицы4"/>
    <w:basedOn w:val="a1"/>
    <w:next w:val="a8"/>
    <w:rsid w:val="00A27F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qFormat/>
    <w:rsid w:val="00A27FBF"/>
  </w:style>
  <w:style w:type="character" w:customStyle="1" w:styleId="20">
    <w:name w:val="Заголовок 2 Знак"/>
    <w:basedOn w:val="a0"/>
    <w:link w:val="2"/>
    <w:uiPriority w:val="9"/>
    <w:semiHidden/>
    <w:rsid w:val="00DF1799"/>
    <w:rPr>
      <w:rFonts w:ascii="Cambria" w:eastAsia="Times New Roman" w:hAnsi="Cambria" w:cs="Times New Roman"/>
      <w:b/>
      <w:bCs/>
      <w:i/>
      <w:iCs/>
      <w:sz w:val="28"/>
      <w:szCs w:val="28"/>
    </w:rPr>
  </w:style>
  <w:style w:type="numbering" w:customStyle="1" w:styleId="8">
    <w:name w:val="Нет списка8"/>
    <w:next w:val="a2"/>
    <w:uiPriority w:val="99"/>
    <w:semiHidden/>
    <w:unhideWhenUsed/>
    <w:rsid w:val="00DF1799"/>
  </w:style>
  <w:style w:type="numbering" w:customStyle="1" w:styleId="110">
    <w:name w:val="Нет списка11"/>
    <w:next w:val="a2"/>
    <w:semiHidden/>
    <w:rsid w:val="00DF1799"/>
  </w:style>
  <w:style w:type="paragraph" w:customStyle="1" w:styleId="26">
    <w:name w:val="Знак2"/>
    <w:basedOn w:val="a"/>
    <w:rsid w:val="00DF1799"/>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5">
    <w:name w:val="Знак Знак Знак Знак Знак Знак Знак Знак"/>
    <w:basedOn w:val="a"/>
    <w:rsid w:val="00DF1799"/>
    <w:pPr>
      <w:tabs>
        <w:tab w:val="num" w:pos="1069"/>
      </w:tabs>
      <w:spacing w:after="160" w:line="240" w:lineRule="exact"/>
      <w:ind w:left="1069" w:hanging="360"/>
      <w:jc w:val="both"/>
    </w:pPr>
    <w:rPr>
      <w:rFonts w:ascii="Verdana" w:eastAsia="Times New Roman" w:hAnsi="Verdana" w:cs="Arial"/>
      <w:sz w:val="20"/>
      <w:szCs w:val="20"/>
      <w:lang w:val="en-US"/>
    </w:rPr>
  </w:style>
  <w:style w:type="table" w:customStyle="1" w:styleId="50">
    <w:name w:val="Сетка таблицы5"/>
    <w:basedOn w:val="a1"/>
    <w:next w:val="a8"/>
    <w:uiPriority w:val="59"/>
    <w:rsid w:val="00DF17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DF179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9">
    <w:name w:val="Нет списка9"/>
    <w:next w:val="a2"/>
    <w:uiPriority w:val="99"/>
    <w:semiHidden/>
    <w:rsid w:val="0046299A"/>
  </w:style>
  <w:style w:type="paragraph" w:customStyle="1" w:styleId="27">
    <w:name w:val=" Знак2"/>
    <w:basedOn w:val="a"/>
    <w:rsid w:val="0046299A"/>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6">
    <w:name w:val=" Знак Знак Знак Знак Знак Знак Знак Знак"/>
    <w:basedOn w:val="a"/>
    <w:rsid w:val="0046299A"/>
    <w:pPr>
      <w:tabs>
        <w:tab w:val="num" w:pos="1069"/>
      </w:tabs>
      <w:spacing w:after="160" w:line="240" w:lineRule="exact"/>
      <w:ind w:left="1069" w:hanging="360"/>
      <w:jc w:val="both"/>
    </w:pPr>
    <w:rPr>
      <w:rFonts w:ascii="Verdana" w:eastAsia="Times New Roman" w:hAnsi="Verdana" w:cs="Arial"/>
      <w:sz w:val="20"/>
      <w:szCs w:val="20"/>
      <w:lang w:val="en-US"/>
    </w:rPr>
  </w:style>
  <w:style w:type="table" w:customStyle="1" w:styleId="60">
    <w:name w:val="Сетка таблицы6"/>
    <w:basedOn w:val="a1"/>
    <w:next w:val="a8"/>
    <w:rsid w:val="004629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776827200">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58398302">
      <w:bodyDiv w:val="1"/>
      <w:marLeft w:val="0"/>
      <w:marRight w:val="0"/>
      <w:marTop w:val="0"/>
      <w:marBottom w:val="0"/>
      <w:divBdr>
        <w:top w:val="none" w:sz="0" w:space="0" w:color="auto"/>
        <w:left w:val="none" w:sz="0" w:space="0" w:color="auto"/>
        <w:bottom w:val="none" w:sz="0" w:space="0" w:color="auto"/>
        <w:right w:val="none" w:sz="0" w:space="0" w:color="auto"/>
      </w:divBdr>
      <w:divsChild>
        <w:div w:id="1980333779">
          <w:marLeft w:val="0"/>
          <w:marRight w:val="0"/>
          <w:marTop w:val="0"/>
          <w:marBottom w:val="240"/>
          <w:divBdr>
            <w:top w:val="none" w:sz="0" w:space="0" w:color="auto"/>
            <w:left w:val="none" w:sz="0" w:space="0" w:color="auto"/>
            <w:bottom w:val="none" w:sz="0" w:space="0" w:color="auto"/>
            <w:right w:val="none" w:sz="0" w:space="0" w:color="auto"/>
          </w:divBdr>
          <w:divsChild>
            <w:div w:id="1140264470">
              <w:marLeft w:val="0"/>
              <w:marRight w:val="0"/>
              <w:marTop w:val="0"/>
              <w:marBottom w:val="0"/>
              <w:divBdr>
                <w:top w:val="none" w:sz="0" w:space="0" w:color="auto"/>
                <w:left w:val="none" w:sz="0" w:space="0" w:color="auto"/>
                <w:bottom w:val="none" w:sz="0" w:space="0" w:color="auto"/>
                <w:right w:val="none" w:sz="0" w:space="0" w:color="auto"/>
              </w:divBdr>
            </w:div>
          </w:divsChild>
        </w:div>
        <w:div w:id="346520089">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6238">
      <w:bodyDiv w:val="1"/>
      <w:marLeft w:val="0"/>
      <w:marRight w:val="0"/>
      <w:marTop w:val="0"/>
      <w:marBottom w:val="0"/>
      <w:divBdr>
        <w:top w:val="none" w:sz="0" w:space="0" w:color="auto"/>
        <w:left w:val="none" w:sz="0" w:space="0" w:color="auto"/>
        <w:bottom w:val="none" w:sz="0" w:space="0" w:color="auto"/>
        <w:right w:val="none" w:sz="0" w:space="0" w:color="auto"/>
      </w:divBdr>
      <w:divsChild>
        <w:div w:id="1130854720">
          <w:marLeft w:val="0"/>
          <w:marRight w:val="0"/>
          <w:marTop w:val="0"/>
          <w:marBottom w:val="240"/>
          <w:divBdr>
            <w:top w:val="none" w:sz="0" w:space="0" w:color="auto"/>
            <w:left w:val="none" w:sz="0" w:space="0" w:color="auto"/>
            <w:bottom w:val="none" w:sz="0" w:space="0" w:color="auto"/>
            <w:right w:val="none" w:sz="0" w:space="0" w:color="auto"/>
          </w:divBdr>
          <w:divsChild>
            <w:div w:id="1126044201">
              <w:marLeft w:val="0"/>
              <w:marRight w:val="0"/>
              <w:marTop w:val="0"/>
              <w:marBottom w:val="0"/>
              <w:divBdr>
                <w:top w:val="none" w:sz="0" w:space="0" w:color="auto"/>
                <w:left w:val="none" w:sz="0" w:space="0" w:color="auto"/>
                <w:bottom w:val="none" w:sz="0" w:space="0" w:color="auto"/>
                <w:right w:val="none" w:sz="0" w:space="0" w:color="auto"/>
              </w:divBdr>
            </w:div>
          </w:divsChild>
        </w:div>
        <w:div w:id="1196698141">
          <w:marLeft w:val="0"/>
          <w:marRight w:val="0"/>
          <w:marTop w:val="0"/>
          <w:marBottom w:val="0"/>
          <w:divBdr>
            <w:top w:val="none" w:sz="0" w:space="0" w:color="auto"/>
            <w:left w:val="none" w:sz="0" w:space="0" w:color="auto"/>
            <w:bottom w:val="none" w:sz="0" w:space="0" w:color="auto"/>
            <w:right w:val="none" w:sz="0" w:space="0" w:color="auto"/>
          </w:divBdr>
        </w:div>
      </w:divsChild>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stromskoy.kostroma.gov.ru/khozyaystvennaya-deyatelnost/imushchestvo-i-zemelnye-otnosheniya/imushchestvennaya-podderzhka-grazhdan.php"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7B2FA08ED40A014969FBD5746CF7B389C3F1C92D5054CC7014702BB79F265CA13012CF1D16A55C66944272468A4EAF54893346DEE2805D28LBJCI"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consultantplus://offline/ref=7B2FA08ED40A014969FBD5746CF7B389C4F9C028515DCC7014702BB79F265CA13012CF1D16A65F6CC6186242C31AA54B8E2E58DFFC80L5JF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scli.ru:8111/content/act/e2f8fc2c-c9f9-4c39-9414-20667d0b3672.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zakon.scli.ru:8111/content/act/f70ec5d9-f192-43bf-a26a-be01f8558c1d.html"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zakon.scli.ru:8111/content/act/d1ec910e-ffda-4f8a-b964-41638830272e.html" TargetMode="External"/><Relationship Id="rId4" Type="http://schemas.openxmlformats.org/officeDocument/2006/relationships/settings" Target="settings.xml"/><Relationship Id="rId9" Type="http://schemas.openxmlformats.org/officeDocument/2006/relationships/hyperlink" Target="https://kostromskoy.kostroma.gov.ru/administratsiya/smi.php" TargetMode="External"/><Relationship Id="rId14" Type="http://schemas.openxmlformats.org/officeDocument/2006/relationships/hyperlink" Target="https://internet.gara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62</Pages>
  <Words>21382</Words>
  <Characters>121879</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133</cp:revision>
  <cp:lastPrinted>2022-05-06T09:46:00Z</cp:lastPrinted>
  <dcterms:created xsi:type="dcterms:W3CDTF">2019-02-05T10:30:00Z</dcterms:created>
  <dcterms:modified xsi:type="dcterms:W3CDTF">2025-03-28T07:28:00Z</dcterms:modified>
</cp:coreProperties>
</file>