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4C559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5D422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D422F">
                    <w:rPr>
                      <w:rFonts w:ascii="Times New Roman" w:eastAsia="Times New Roman" w:hAnsi="Times New Roman" w:cs="Times New Roman"/>
                      <w:lang w:eastAsia="ru-RU"/>
                    </w:rPr>
                    <w:t>четверг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D422F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апреля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4C5597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422F" w:rsidRPr="005D422F" w:rsidRDefault="005D422F" w:rsidP="005D422F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</w:rPr>
      </w:pPr>
    </w:p>
    <w:p w:rsidR="005D422F" w:rsidRPr="005D422F" w:rsidRDefault="005D422F" w:rsidP="005D422F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7905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22F" w:rsidRPr="005D422F" w:rsidRDefault="005D422F" w:rsidP="005D422F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sz w:val="32"/>
          <w:szCs w:val="32"/>
          <w:lang w:eastAsia="ar-SA"/>
        </w:rPr>
        <w:t>АДМИНИСТРАЦИЯ АПРАКСИНСКОГО СЕЛЬСКОГО ПОСЕЛЕНИЯ</w:t>
      </w:r>
    </w:p>
    <w:p w:rsidR="005D422F" w:rsidRPr="005D422F" w:rsidRDefault="005D422F" w:rsidP="005D422F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sz w:val="32"/>
          <w:szCs w:val="32"/>
          <w:lang w:eastAsia="ar-SA"/>
        </w:rPr>
        <w:t>КОСТРОМСКОГО МУНИЦИПАЛЬНОГО РАЙОНА</w:t>
      </w:r>
    </w:p>
    <w:p w:rsidR="005D422F" w:rsidRPr="005D422F" w:rsidRDefault="005D422F" w:rsidP="005D422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sz w:val="32"/>
          <w:szCs w:val="32"/>
          <w:lang w:eastAsia="ar-SA"/>
        </w:rPr>
        <w:t>КОСТРОМСКОЙ ОБЛАСТИ</w:t>
      </w:r>
    </w:p>
    <w:p w:rsidR="005D422F" w:rsidRPr="005D422F" w:rsidRDefault="005D422F" w:rsidP="005D422F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sz w:val="32"/>
          <w:szCs w:val="32"/>
          <w:lang w:eastAsia="ar-SA"/>
        </w:rPr>
        <w:t>ПОСТАНОВЛЕНИЕ</w:t>
      </w:r>
    </w:p>
    <w:p w:rsidR="005D422F" w:rsidRPr="005D422F" w:rsidRDefault="005D422F" w:rsidP="005D42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sz w:val="32"/>
          <w:szCs w:val="32"/>
          <w:lang w:eastAsia="ar-SA"/>
        </w:rPr>
        <w:t>от 20 апреля 2026 года №87 п. Апраксино</w:t>
      </w:r>
    </w:p>
    <w:p w:rsidR="005D422F" w:rsidRPr="005D422F" w:rsidRDefault="005D422F" w:rsidP="005D42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aps/>
          <w:sz w:val="32"/>
          <w:szCs w:val="32"/>
          <w:lang w:eastAsia="ar-SA"/>
        </w:rPr>
      </w:pPr>
      <w:r w:rsidRPr="005D422F">
        <w:rPr>
          <w:rFonts w:ascii="Arial" w:eastAsia="Times New Roman" w:hAnsi="Arial" w:cs="Arial"/>
          <w:b/>
          <w:bCs/>
          <w:caps/>
          <w:sz w:val="32"/>
          <w:szCs w:val="32"/>
          <w:lang w:eastAsia="ar-SA"/>
        </w:rPr>
        <w:t>О внесении изменений в Постановление Администрации Апраксинского сельского поселения Костромского муниципального района Костромской области от 17 января 2024 года № 8 «Об утверждении административного регламента предоставления муниципальной услуги «Выдача выписки из похозяйственных книг»</w:t>
      </w:r>
      <w:r w:rsidRPr="005D422F">
        <w:rPr>
          <w:rFonts w:ascii="Arial" w:eastAsia="Times New Roman" w:hAnsi="Arial" w:cs="Arial"/>
          <w:bCs/>
          <w:caps/>
          <w:sz w:val="32"/>
          <w:szCs w:val="32"/>
          <w:lang w:eastAsia="ar-SA"/>
        </w:rPr>
        <w:t>»</w:t>
      </w:r>
    </w:p>
    <w:p w:rsidR="005D422F" w:rsidRPr="005D422F" w:rsidRDefault="005D422F" w:rsidP="005D422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В соответствии с Федеральными законами от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5D422F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ar-SA"/>
          </w:rPr>
          <w:t>06.10.2003 № 131-ФЗ</w:t>
        </w:r>
      </w:hyperlink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«Об общих принципах организации местного самоуправления в Российской Федерации», </w:t>
      </w:r>
      <w:hyperlink r:id="rId1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5D422F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ar-SA"/>
          </w:rPr>
          <w:t>от 27.07.2010 № 210-ФЗ</w:t>
        </w:r>
      </w:hyperlink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и Приказом Министерства сельского хозяйства РФ </w:t>
      </w:r>
      <w:hyperlink r:id="rId11" w:tooltip="ПРИКАЗ от 27.09.2022 № 629 МИНИСТЕРСТВО СЕЛЬСКОГО ХОЗЯЙСТВА РФ&#10;&#10;ОБ УТВЕРЖДЕНИИ ФОРМЫ И ПОРЯДКА ВЕДЕНИЯ ПОХОЗЯЙСТВЕННЫХ КНИГ " w:history="1">
        <w:r w:rsidRPr="005D422F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ar-SA"/>
          </w:rPr>
          <w:t>от 27.09.2022 № 629</w:t>
        </w:r>
      </w:hyperlink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«Об утверждении формы и порядка ведения похозяйственных книг», руководствуясь </w:t>
      </w:r>
      <w:hyperlink r:id="rId12" w:tooltip="УСТАВ МО от 28.09.2018 № 33 Совет депутатов Апраксинского сельского поселения Костромского муниципального района Костромской области&#10;&#10;УСТАВ МУНИЦИПАЛЬНОГО ОБРАЗОВАНИЯ АПРАКСИНСКОЕ СЕЛЬСКОЕ ПОСЕЛЕНИЕ КОСТРОМСКОГО МУНИЦИПАЛЬНОГО РАЙОНА КОСТРОМСКОЙ ОБЛАСТИ" w:history="1">
        <w:r w:rsidRPr="005D422F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ar-SA"/>
          </w:rPr>
          <w:t>Уставом</w:t>
        </w:r>
      </w:hyperlink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муниципального образования Апраксинское сельское поселение Костромского муниципального района Костромской области, в целях повышения качества</w:t>
      </w:r>
      <w:proofErr w:type="gramEnd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и доступности предоставляемых муниципальных услуг, администрация Апраксинского сельского поселения Костромского муниципального района Костромской области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ПОСТАНОВЛЯЕТ: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1. Внести в Постановление Администрации Апраксинского сельского поселения Костромского муниципального района Костромской области от 17 января 2026 года № 8 </w:t>
      </w: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«Об утверждении административного регламента предоставления муниципальной услуги «Выдача выписки из похозяйственных книг»» следующие изменения:</w:t>
      </w:r>
    </w:p>
    <w:p w:rsidR="005D422F" w:rsidRPr="005D422F" w:rsidRDefault="005D422F" w:rsidP="005D422F">
      <w:pPr>
        <w:numPr>
          <w:ilvl w:val="1"/>
          <w:numId w:val="42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Пункт 1 Главы 1 административного регламента предоставления муниципальной услуги «Выдача выписки из похозяйственных книг» от 17 января 2024 года № 8 (далее - Регламент) изложить в следующей редакции: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«1. </w:t>
      </w: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Настоящий административный регламент устанавливает порядок и стандарт предоставления муниципальной услуги «Выдача выписки из похозяйственных книг», в том числе порядок взаимодействия администрации Апраксинского сельского поселения Костромского муниципального района Костромской области (далее - администрация) с гражданами и их уполномоченными представителями, сроки и последовательность административных процедур (действий), осуществляемых администрацией в процессе реализации полномочий по выдаче выписки из похозяйственных книг, которые ведутся органами местного самоуправления</w:t>
      </w:r>
      <w:proofErr w:type="gramEnd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Апраксинского сельского поселения Костромского муниципального района Костромской области в электронной форме с 1 января 2024 года (далее - похозяйственные книги)</w:t>
      </w: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.»</w:t>
      </w:r>
      <w:proofErr w:type="gramEnd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;</w:t>
      </w:r>
    </w:p>
    <w:p w:rsidR="005D422F" w:rsidRPr="005D422F" w:rsidRDefault="005D422F" w:rsidP="005D422F">
      <w:pPr>
        <w:numPr>
          <w:ilvl w:val="1"/>
          <w:numId w:val="42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Подпункт 2 Пункта 7 Главы 3 Регламента изложить в следующей редакции: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«2) с использованием средств телефонной связи, через официальный сайт администрации в информационно-телекоммуникационной сети «Интернет» (далее - сеть «Интернет») по адресу https://apraksinoadm.ru/ (далее - официальный сайт администрации), через федеральную государственную информационную систему «Единый портал государственных и муниципальных услуг (функций)»,  (далее - Портал), по электронной почте администрации apraksinskoesp@kostromskoy.kostroma.gov.ru (далее - электронная почта администрации);»;</w:t>
      </w:r>
      <w:proofErr w:type="gramEnd"/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1.3. Пункт 75 Главы 23 Регламента изложить в следующей редакции:</w:t>
      </w:r>
    </w:p>
    <w:p w:rsidR="005D422F" w:rsidRPr="005D422F" w:rsidRDefault="005D422F" w:rsidP="005D42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422F">
        <w:rPr>
          <w:rFonts w:ascii="Arial" w:eastAsia="Times New Roman" w:hAnsi="Arial" w:cs="Arial"/>
          <w:sz w:val="24"/>
          <w:szCs w:val="24"/>
          <w:lang w:eastAsia="ru-RU"/>
        </w:rPr>
        <w:t>«75. Поступившее в администрацию заявление и документы, в том числе в электронной форме, регистрируется должностным лицом администрации, ответственным за прием и регистрацию документов, в журнале регистрации обращений за предоставлением муниципальной услуги.</w:t>
      </w:r>
    </w:p>
    <w:p w:rsidR="005D422F" w:rsidRPr="005D422F" w:rsidRDefault="005D422F" w:rsidP="005D42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422F">
        <w:rPr>
          <w:rFonts w:ascii="Arial" w:eastAsia="Times New Roman" w:hAnsi="Arial" w:cs="Arial"/>
          <w:sz w:val="24"/>
          <w:szCs w:val="24"/>
          <w:lang w:eastAsia="ru-RU"/>
        </w:rPr>
        <w:t>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– в день получения администрацией указанных документов.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1.4. Пункт 85 Главы 24 Регламента изложить в следующей редакции:</w:t>
      </w:r>
    </w:p>
    <w:p w:rsidR="005D422F" w:rsidRPr="005D422F" w:rsidRDefault="005D422F" w:rsidP="005D42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</w:t>
      </w:r>
      <w:r w:rsidRPr="005D422F">
        <w:rPr>
          <w:rFonts w:ascii="Arial" w:eastAsia="Times New Roman" w:hAnsi="Arial" w:cs="Arial"/>
          <w:sz w:val="24"/>
          <w:szCs w:val="24"/>
          <w:lang w:eastAsia="ru-RU"/>
        </w:rPr>
        <w:t>85. Должностное лицо администрации, ответственное за предоставление муниципальной услуги, в день регистрации заявления осуществляет проверку заявления и представленных заявителем или его представителем документов на наличие оснований, установленных в пункте 38 настоящего административного регламента</w:t>
      </w:r>
      <w:proofErr w:type="gramStart"/>
      <w:r w:rsidRPr="005D422F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sz w:val="24"/>
          <w:szCs w:val="24"/>
          <w:lang w:eastAsia="ru-RU"/>
        </w:rPr>
        <w:t xml:space="preserve">1.5. </w:t>
      </w:r>
      <w:r w:rsidR="00D61FD5">
        <w:rPr>
          <w:rFonts w:ascii="Arial" w:eastAsia="Times New Roman" w:hAnsi="Arial" w:cs="Arial"/>
          <w:sz w:val="24"/>
          <w:szCs w:val="24"/>
          <w:lang w:eastAsia="ru-RU"/>
        </w:rPr>
        <w:t xml:space="preserve">Абзац 1 </w:t>
      </w: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Пункт</w:t>
      </w:r>
      <w:r w:rsidR="00D61FD5">
        <w:rPr>
          <w:rFonts w:ascii="Arial" w:eastAsia="Times New Roman" w:hAnsi="Arial" w:cs="Arial"/>
          <w:bCs/>
          <w:sz w:val="24"/>
          <w:szCs w:val="24"/>
          <w:lang w:eastAsia="ar-SA"/>
        </w:rPr>
        <w:t>а</w:t>
      </w: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92 Главы 25 Регламента изложить в следующей редакции:</w:t>
      </w:r>
    </w:p>
    <w:p w:rsidR="005D422F" w:rsidRPr="005D422F" w:rsidRDefault="005D422F" w:rsidP="005D42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422F">
        <w:rPr>
          <w:rFonts w:ascii="Arial" w:eastAsia="Times New Roman" w:hAnsi="Arial" w:cs="Arial"/>
          <w:sz w:val="24"/>
          <w:szCs w:val="24"/>
          <w:lang w:eastAsia="ru-RU"/>
        </w:rPr>
        <w:t>«92. После подготовки выписки (выписок), указанной (указанных) в пункте 91 настоящего административного регламента, должностное лицо администрации, ответственное за предоставление муниципальной услуги, в этот же день подписывает каждый экземпляр выписки (выписок), обеспечивает их подписание главой администрации</w:t>
      </w:r>
      <w:proofErr w:type="gramStart"/>
      <w:r w:rsidRPr="005D422F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2. Настоящее Постановление вступает в силу с момента его официального опубликования/обнародования.</w:t>
      </w:r>
    </w:p>
    <w:p w:rsidR="005D422F" w:rsidRPr="005D422F" w:rsidRDefault="005D422F" w:rsidP="005D42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3. </w:t>
      </w: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Контроль за</w:t>
      </w:r>
      <w:proofErr w:type="gramEnd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Глава Апраксинского </w:t>
      </w:r>
      <w:proofErr w:type="gramStart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сельского</w:t>
      </w:r>
      <w:proofErr w:type="gramEnd"/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поселения</w:t>
      </w:r>
    </w:p>
    <w:p w:rsidR="005D422F" w:rsidRPr="005D422F" w:rsidRDefault="005D422F" w:rsidP="005D422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t>Костромского муниципального района</w:t>
      </w:r>
    </w:p>
    <w:p w:rsidR="005D422F" w:rsidRPr="005D422F" w:rsidRDefault="005D422F" w:rsidP="005D422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422F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Костромской области                                                       О. В. Глухарева</w:t>
      </w: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6645C5" w:rsidRPr="006645C5" w:rsidRDefault="006645C5" w:rsidP="006645C5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24"/>
          <w:szCs w:val="24"/>
          <w:lang w:eastAsia="ru-RU"/>
        </w:rPr>
      </w:pPr>
      <w:r>
        <w:rPr>
          <w:rFonts w:ascii="Arial" w:eastAsia="Lucida Sans Unicode" w:hAnsi="Arial" w:cs="Arial"/>
          <w:b/>
          <w:noProof/>
          <w:spacing w:val="-3"/>
          <w:kern w:val="2"/>
          <w:sz w:val="24"/>
          <w:szCs w:val="24"/>
          <w:lang w:eastAsia="ru-RU"/>
        </w:rPr>
        <w:drawing>
          <wp:inline distT="0" distB="0" distL="0" distR="0">
            <wp:extent cx="447675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АДМИНИСТРАЦИЯ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left="48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6645C5" w:rsidRPr="006645C5" w:rsidRDefault="006645C5" w:rsidP="006645C5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ПОСТАНОВЛЕНИЕ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6645C5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27 апреля 2026 года № 93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6645C5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О  ВНЕСЕНИи  ИЗМЕНЕНИЙ   В   ПОСТАНОВЛЕНИЕ   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6645C5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АДМИНИСТРАЦИИ АПРАКСИНСКОГО СЕЛЬСКОГО ПОСЕЛЕНИЯ «Об утверждении муниципальной программы «Благоустройство территории Апраксинского сельского поселения Костромского муниципального района Костромской области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6645C5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на 2026 год»» от 10.11.2025 №164 </w:t>
      </w: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caps/>
          <w:sz w:val="24"/>
          <w:szCs w:val="24"/>
          <w:lang w:eastAsia="ar-SA"/>
        </w:rPr>
      </w:pPr>
    </w:p>
    <w:p w:rsidR="006645C5" w:rsidRPr="006645C5" w:rsidRDefault="006645C5" w:rsidP="006645C5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caps/>
          <w:sz w:val="24"/>
          <w:szCs w:val="24"/>
          <w:lang w:eastAsia="ar-SA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ar-SA"/>
        </w:rPr>
        <w:t>В целях реализации Федер</w:t>
      </w:r>
      <w:r w:rsidRPr="006645C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ального закона от 6 октября 2003 года № 131-ФЗ «Об общих принципах организации местного самоуправления в Российской Федерации»,</w:t>
      </w:r>
      <w:r w:rsidRPr="006645C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администрация Апраксинского сельского Костромского муниципального района Костромской области</w:t>
      </w:r>
    </w:p>
    <w:p w:rsidR="006645C5" w:rsidRPr="006645C5" w:rsidRDefault="006645C5" w:rsidP="006645C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645C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ПОСТАНОВЛЯЕТ:</w:t>
      </w:r>
    </w:p>
    <w:p w:rsidR="006645C5" w:rsidRPr="006645C5" w:rsidRDefault="006645C5" w:rsidP="006645C5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 Изложить муниципальную программу </w:t>
      </w: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«Благоустройство территории Апраксинского сельского поселения Костромского муниципального района Костромской области на 2026 год» от 10.11.2025 №164 в новой редакции.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подлежит официальному опубликованию и размещению на официальном сайте администрации Апраксинского </w:t>
      </w:r>
      <w:proofErr w:type="gramStart"/>
      <w:r w:rsidRPr="006645C5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6645C5">
        <w:rPr>
          <w:rFonts w:ascii="Arial" w:eastAsia="Times New Roman" w:hAnsi="Arial" w:cs="Arial"/>
          <w:sz w:val="24"/>
          <w:szCs w:val="24"/>
          <w:lang w:eastAsia="ru-RU"/>
        </w:rPr>
        <w:t xml:space="preserve">  поселения. 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tabs>
          <w:tab w:val="left" w:pos="148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6645C5" w:rsidRPr="006645C5" w:rsidRDefault="006645C5" w:rsidP="006645C5">
      <w:pPr>
        <w:tabs>
          <w:tab w:val="left" w:pos="148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6645C5" w:rsidRPr="006645C5" w:rsidRDefault="006645C5" w:rsidP="006645C5">
      <w:pPr>
        <w:tabs>
          <w:tab w:val="left" w:pos="148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6645C5" w:rsidRPr="006645C5" w:rsidRDefault="006645C5" w:rsidP="006645C5">
      <w:pPr>
        <w:tabs>
          <w:tab w:val="left" w:pos="148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 xml:space="preserve">Костромской области                                                                                  </w:t>
      </w:r>
      <w:proofErr w:type="spellStart"/>
      <w:r w:rsidRPr="006645C5">
        <w:rPr>
          <w:rFonts w:ascii="Arial" w:eastAsia="Times New Roman" w:hAnsi="Arial" w:cs="Arial"/>
          <w:sz w:val="24"/>
          <w:szCs w:val="24"/>
          <w:lang w:eastAsia="ru-RU"/>
        </w:rPr>
        <w:t>О.В</w:t>
      </w:r>
      <w:proofErr w:type="spellEnd"/>
      <w:r w:rsidRPr="006645C5">
        <w:rPr>
          <w:rFonts w:ascii="Arial" w:eastAsia="Times New Roman" w:hAnsi="Arial" w:cs="Arial"/>
          <w:sz w:val="24"/>
          <w:szCs w:val="24"/>
          <w:lang w:eastAsia="ru-RU"/>
        </w:rPr>
        <w:t>. Глухарева</w:t>
      </w: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6645C5" w:rsidRPr="006645C5" w:rsidRDefault="006645C5" w:rsidP="006645C5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645C5" w:rsidRPr="006645C5" w:rsidRDefault="006645C5" w:rsidP="006645C5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6645C5" w:rsidRPr="006645C5" w:rsidRDefault="006645C5" w:rsidP="006645C5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6645C5" w:rsidRPr="006645C5" w:rsidRDefault="006645C5" w:rsidP="0066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6645C5" w:rsidRPr="006645C5" w:rsidRDefault="006645C5" w:rsidP="006645C5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 апреля 2026 г. №93</w:t>
      </w:r>
    </w:p>
    <w:p w:rsidR="006645C5" w:rsidRPr="006645C5" w:rsidRDefault="006645C5" w:rsidP="006645C5">
      <w:pPr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pacing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МУНИЦИПАЛЬНАЯ ПРОГРАММА </w:t>
      </w:r>
      <w:r w:rsidRPr="006645C5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>«Благоустройство территории Апраксинского сельского поселения Костромского муниципального района Костромской области на 2026 год»</w:t>
      </w:r>
    </w:p>
    <w:p w:rsidR="006645C5" w:rsidRPr="006645C5" w:rsidRDefault="006645C5" w:rsidP="006645C5">
      <w:pPr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>Паспорт муниципальной программы «Благоустройство территории Апраксинского сельского поселения Костромского муниципального района Костромской области на 2026 год»</w:t>
      </w:r>
    </w:p>
    <w:p w:rsidR="006645C5" w:rsidRPr="006645C5" w:rsidRDefault="006645C5" w:rsidP="006645C5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Апраксинского сельского поселения Костромского муниципального района Костромской области на 2026 год»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благоустройства территории Апраксинского сельского поселения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Организация и содержание мест захоронения Апраксинского сельского поселения;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озеленения территории поселения;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Установка </w:t>
            </w: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6645C5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Создание санитарно-эпидемиологических, экологических и безопасных условий для жизни населения.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6.</w:t>
            </w:r>
            <w:r w:rsidRPr="006645C5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Повышение качества и эффективности наружного освещения </w:t>
            </w:r>
            <w:r w:rsidRPr="006645C5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6645C5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1.Количество отмежеванных кладбищ, шт.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Доля объектов озеленения «зеленых зон», содержащихся в нормативном состоянии</w:t>
            </w:r>
            <w:proofErr w:type="gramStart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 %;</w:t>
            </w:r>
            <w:proofErr w:type="gramEnd"/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Количество отремонтированных памятников, шт.;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Доля населенных пунктов, содержащихся в нормативном состоянии</w:t>
            </w:r>
            <w:proofErr w:type="gramStart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Площадь территории, подвергшейся  противоклещевой обработке, </w:t>
            </w:r>
            <w:proofErr w:type="spellStart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Площадь территории, подвергшейся обработке от борщевика Сосновского, </w:t>
            </w:r>
            <w:proofErr w:type="gramStart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  <w:r w:rsidRPr="006645C5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 Качественная и эффективная работа линии уличного </w:t>
            </w:r>
            <w:r w:rsidRPr="006645C5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lastRenderedPageBreak/>
              <w:t xml:space="preserve">освещения </w:t>
            </w:r>
            <w:r w:rsidRPr="006645C5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6645C5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Апраксинского сельского поселения Костромского муниципального района Костромской области и средства областного бюджета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 составляет: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4091644,00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-4091644,00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 местного бюджета составляет: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4091644,00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Итого-4091644,00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областного бюджета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год- 0,00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Итого-0,00 </w:t>
            </w:r>
          </w:p>
        </w:tc>
      </w:tr>
      <w:tr w:rsidR="006645C5" w:rsidRPr="006645C5" w:rsidTr="009277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граждан;</w:t>
            </w:r>
          </w:p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6645C5" w:rsidRPr="006645C5" w:rsidRDefault="006645C5" w:rsidP="006645C5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6645C5" w:rsidRPr="006645C5" w:rsidRDefault="006645C5" w:rsidP="006645C5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Апраксинского сельского поселения Костромского муниципального района Костромской области.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полностью соответствует приоритетам социально-экономического развития Апраксинского сельского поселения на среднесрочную перспективу. Реализация программы направлена </w:t>
      </w:r>
      <w:proofErr w:type="gramStart"/>
      <w:r w:rsidRPr="006645C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6645C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улучшения качества жизни населения;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осуществление мероприятий по обеспечению безопасности жизнедеятельности и сохранения окружающей среды.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645C5">
        <w:rPr>
          <w:rFonts w:ascii="Arial" w:eastAsia="Times New Roman" w:hAnsi="Arial" w:cs="Arial"/>
          <w:b/>
          <w:sz w:val="24"/>
          <w:szCs w:val="24"/>
          <w:lang w:eastAsia="ru-RU"/>
        </w:rPr>
        <w:t>Срок реализации программы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рассчитана на 2026 год.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sz w:val="24"/>
          <w:szCs w:val="24"/>
          <w:lang w:eastAsia="ru-RU"/>
        </w:rPr>
        <w:t>3.Источники финансирования программы</w:t>
      </w:r>
    </w:p>
    <w:p w:rsidR="006645C5" w:rsidRPr="006645C5" w:rsidRDefault="006645C5" w:rsidP="006645C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области.</w:t>
      </w:r>
    </w:p>
    <w:p w:rsidR="006645C5" w:rsidRPr="006645C5" w:rsidRDefault="006645C5" w:rsidP="006645C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  <w:sectPr w:rsidR="006645C5" w:rsidRPr="006645C5" w:rsidSect="00CA24C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645C5" w:rsidRPr="006645C5" w:rsidRDefault="006645C5" w:rsidP="006645C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4. Цели, задачи, целевые показатели и мероприятия по выполнению муниципальной программы «Благоустройство территории Апраксинского сельского поселения Костромского муниципального района Костромской области»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281"/>
        <w:gridCol w:w="6005"/>
      </w:tblGrid>
      <w:tr w:rsidR="006645C5" w:rsidRPr="006645C5" w:rsidTr="009277FE">
        <w:trPr>
          <w:trHeight w:val="645"/>
        </w:trPr>
        <w:tc>
          <w:tcPr>
            <w:tcW w:w="4339" w:type="dxa"/>
            <w:vMerge w:val="restart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финансового обеспечения по срокам исполнения, руб.</w:t>
            </w:r>
          </w:p>
        </w:tc>
      </w:tr>
      <w:tr w:rsidR="006645C5" w:rsidRPr="006645C5" w:rsidTr="009277FE">
        <w:trPr>
          <w:trHeight w:val="300"/>
        </w:trPr>
        <w:tc>
          <w:tcPr>
            <w:tcW w:w="4339" w:type="dxa"/>
            <w:vMerge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vMerge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5C5" w:rsidRPr="006645C5" w:rsidTr="009277FE">
        <w:trPr>
          <w:trHeight w:val="300"/>
        </w:trPr>
        <w:tc>
          <w:tcPr>
            <w:tcW w:w="14625" w:type="dxa"/>
            <w:gridSpan w:val="3"/>
            <w:vAlign w:val="center"/>
          </w:tcPr>
          <w:p w:rsidR="006645C5" w:rsidRPr="006645C5" w:rsidRDefault="006645C5" w:rsidP="006645C5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</w:tr>
      <w:tr w:rsidR="006645C5" w:rsidRPr="006645C5" w:rsidTr="009277FE">
        <w:trPr>
          <w:trHeight w:val="76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 Повышение уровня благоустройства территории Апраксинского сельского поселения</w:t>
            </w:r>
          </w:p>
        </w:tc>
      </w:tr>
      <w:tr w:rsidR="006645C5" w:rsidRPr="006645C5" w:rsidTr="009277FE">
        <w:trPr>
          <w:trHeight w:val="30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1.Организация и содержание мест захоронения Апраксинского сельского поселения</w:t>
            </w:r>
          </w:p>
        </w:tc>
      </w:tr>
      <w:tr w:rsidR="006645C5" w:rsidRPr="006645C5" w:rsidTr="009277FE">
        <w:trPr>
          <w:trHeight w:val="97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Вывоз </w:t>
            </w:r>
            <w:proofErr w:type="spellStart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ТКО</w:t>
            </w:r>
            <w:proofErr w:type="spellEnd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территории кладбища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6645C5" w:rsidRPr="006645C5" w:rsidTr="009277FE">
        <w:trPr>
          <w:trHeight w:val="82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 Организация озеленения территории поселения</w:t>
            </w:r>
          </w:p>
        </w:tc>
      </w:tr>
      <w:tr w:rsidR="006645C5" w:rsidRPr="006645C5" w:rsidTr="009277FE">
        <w:trPr>
          <w:trHeight w:val="84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2. Доля объектов озеленения «зеленых зон», содержащихся в нормативном состоянии,%</w:t>
            </w:r>
          </w:p>
        </w:tc>
      </w:tr>
      <w:tr w:rsidR="006645C5" w:rsidRPr="006645C5" w:rsidTr="009277FE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Окашивание территории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</w:tr>
      <w:tr w:rsidR="006645C5" w:rsidRPr="006645C5" w:rsidTr="009277FE">
        <w:trPr>
          <w:trHeight w:val="55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 Содержание памятника Великой Отечественной войны и создание условий по обеспечению его сохранности</w:t>
            </w:r>
          </w:p>
        </w:tc>
      </w:tr>
      <w:tr w:rsidR="006645C5" w:rsidRPr="006645C5" w:rsidTr="009277FE">
        <w:trPr>
          <w:trHeight w:val="622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Целевой показатель 3. Установка </w:t>
            </w: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5C5" w:rsidRPr="006645C5" w:rsidTr="009277FE">
        <w:trPr>
          <w:trHeight w:val="332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3D6E09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rect id="Рукописный ввод 14" o:spid="_x0000_s1027" style="position:absolute;margin-left:173.4pt;margin-top:10.05pt;width:1.45pt;height:1.45pt;z-index:251659264;visibility:visible;mso-position-horizontal-relative:text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8dAgYGARBYz1SK5pfFT48G+LrS4ZsiAwZIEEUyRjIFAzgLZBkLOAkA/v8DAAAAAAAKFgICUAEA&#10;EF//QAAKABEg0OrgAVYU2AEKFQICUAEAEF//QAAJPoBGZ0CH1FYHYF==&#10;" annotation="t"/>
                </v:rect>
              </w:pict>
            </w:r>
            <w:r w:rsidR="006645C5"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Установка </w:t>
            </w:r>
            <w:r w:rsidR="006645C5"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100000,00</w:t>
            </w:r>
          </w:p>
        </w:tc>
      </w:tr>
      <w:tr w:rsidR="006645C5" w:rsidRPr="006645C5" w:rsidTr="009277FE">
        <w:trPr>
          <w:trHeight w:val="67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6645C5" w:rsidRPr="006645C5" w:rsidTr="009277FE">
        <w:trPr>
          <w:trHeight w:val="630"/>
        </w:trPr>
        <w:tc>
          <w:tcPr>
            <w:tcW w:w="8620" w:type="dxa"/>
            <w:gridSpan w:val="2"/>
            <w:shd w:val="clear" w:color="auto" w:fill="auto"/>
            <w:vAlign w:val="bottom"/>
          </w:tcPr>
          <w:p w:rsidR="006645C5" w:rsidRPr="006645C5" w:rsidRDefault="003D6E09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pict>
                <v:rect id="Рукописный ввод 11" o:spid="_x0000_s1028" style="position:absolute;margin-left:344.4pt;margin-top:-.05pt;width:1.45pt;height:1.45pt;z-index:251660288;visibility:visible;mso-position-horizontal-relative:text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EgdAgYGARBYz1SK5pfFT48G+LrS4ZsiAwZIEEUyRjIFAzgLZBkLOAkA/v8DAAAAAAAKFgICUAEA&#10;EF//QAAKABEgoOt5AVYU2AE=&#10;" annotation="t"/>
                </v:rect>
              </w:pict>
            </w:r>
            <w:r w:rsidR="006645C5"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4. Доля населенных пунктов, содержащихся в нормативном состоянии,%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6645C5" w:rsidRPr="006645C5" w:rsidTr="009277FE">
        <w:trPr>
          <w:trHeight w:val="148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Уборка территории поселения от мусора </w:t>
            </w:r>
            <w:proofErr w:type="gramStart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договора</w:t>
            </w:r>
            <w:proofErr w:type="gramEnd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ГПХ</w:t>
            </w:r>
            <w:proofErr w:type="spellEnd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начислениями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740000,00</w:t>
            </w:r>
          </w:p>
        </w:tc>
      </w:tr>
      <w:tr w:rsidR="006645C5" w:rsidRPr="006645C5" w:rsidTr="009277FE">
        <w:trPr>
          <w:trHeight w:val="148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Спил деревьев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300000,00</w:t>
            </w:r>
          </w:p>
        </w:tc>
      </w:tr>
      <w:tr w:rsidR="006645C5" w:rsidRPr="006645C5" w:rsidTr="009277FE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камер видеонаблюдения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45000,00</w:t>
            </w:r>
          </w:p>
        </w:tc>
      </w:tr>
      <w:tr w:rsidR="006645C5" w:rsidRPr="006645C5" w:rsidTr="009277FE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детских площадок на территории поселения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6645C5" w:rsidRPr="006645C5" w:rsidTr="009277FE">
        <w:trPr>
          <w:trHeight w:val="1549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монтаж въездной стелы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480000,00</w:t>
            </w:r>
          </w:p>
        </w:tc>
      </w:tr>
      <w:tr w:rsidR="006645C5" w:rsidRPr="006645C5" w:rsidTr="009277FE">
        <w:trPr>
          <w:trHeight w:val="1549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Аккарицидная обработка территории поселения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территории, подвергшейся  противоклещевой обработке- 2,8 га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</w:tr>
      <w:tr w:rsidR="006645C5" w:rsidRPr="006645C5" w:rsidTr="009277FE">
        <w:trPr>
          <w:trHeight w:val="13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 борьбе с борщевиком Сосновского  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территории, подвергшейся обработке от борщевика Сосновского 0,5 га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18711,00</w:t>
            </w:r>
          </w:p>
        </w:tc>
      </w:tr>
      <w:tr w:rsidR="006645C5" w:rsidRPr="006645C5" w:rsidTr="009277FE">
        <w:trPr>
          <w:trHeight w:val="13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1823711,00</w:t>
            </w:r>
          </w:p>
        </w:tc>
      </w:tr>
      <w:tr w:rsidR="006645C5" w:rsidRPr="006645C5" w:rsidTr="009277FE">
        <w:trPr>
          <w:trHeight w:val="123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2D2D2D"/>
                <w:sz w:val="24"/>
                <w:szCs w:val="24"/>
                <w:lang w:eastAsia="ru-RU"/>
              </w:rPr>
              <w:t>3. Содержание сетей уличного  освещения муниципального образования</w:t>
            </w:r>
          </w:p>
        </w:tc>
      </w:tr>
      <w:tr w:rsidR="006645C5" w:rsidRPr="006645C5" w:rsidTr="009277FE">
        <w:trPr>
          <w:trHeight w:val="1230"/>
        </w:trPr>
        <w:tc>
          <w:tcPr>
            <w:tcW w:w="14625" w:type="dxa"/>
            <w:gridSpan w:val="3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3.1.  Повышение качества и эффективности наружного освещения Апраксинского сельского поселения 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Электромонтажные работы уличного освещения д. Бочкино,    д. Холм,   д. Ильинское, д. Борок,   д. Дворищи, д. Никитино, д.  Карцево</w:t>
            </w:r>
            <w:proofErr w:type="gramEnd"/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1 080000,00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Электромонтажные работы уличного освещения  ул. Скворцова, п. Апраксино</w:t>
            </w:r>
            <w:proofErr w:type="gramEnd"/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ламп и светильников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Приобретение электротоваров для текущего ремонта уличной сети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left="-108" w:right="-6228" w:firstLine="108"/>
              <w:contextualSpacing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Электроэнергия</w:t>
            </w:r>
          </w:p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937933,00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2267933,00</w:t>
            </w:r>
          </w:p>
        </w:tc>
      </w:tr>
      <w:tr w:rsidR="006645C5" w:rsidRPr="006645C5" w:rsidTr="009277FE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4091644,00</w:t>
            </w:r>
          </w:p>
        </w:tc>
      </w:tr>
    </w:tbl>
    <w:p w:rsidR="006645C5" w:rsidRPr="006645C5" w:rsidRDefault="006645C5" w:rsidP="006645C5">
      <w:pPr>
        <w:spacing w:after="0" w:line="240" w:lineRule="auto"/>
        <w:ind w:right="25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right="252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  <w:sectPr w:rsidR="006645C5" w:rsidRPr="006645C5" w:rsidSect="00CA24C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645C5" w:rsidRPr="006645C5" w:rsidRDefault="006645C5" w:rsidP="006645C5">
      <w:pPr>
        <w:spacing w:after="0" w:line="240" w:lineRule="auto"/>
        <w:ind w:right="252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sz w:val="24"/>
          <w:szCs w:val="24"/>
          <w:lang w:eastAsia="ru-RU"/>
        </w:rPr>
        <w:t>5. Объемы и источник финансирования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6645C5" w:rsidRPr="006645C5" w:rsidTr="009277FE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 Программы, руб.</w:t>
            </w:r>
          </w:p>
        </w:tc>
      </w:tr>
      <w:tr w:rsidR="006645C5" w:rsidRPr="006645C5" w:rsidTr="009277FE">
        <w:tc>
          <w:tcPr>
            <w:tcW w:w="4820" w:type="dxa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программы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4091644,00 рублей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-4091 644,00 рублей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5C5" w:rsidRPr="006645C5" w:rsidTr="009277FE">
        <w:tc>
          <w:tcPr>
            <w:tcW w:w="4820" w:type="dxa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4091644,00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4091644,00 рублей</w:t>
            </w:r>
          </w:p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5C5" w:rsidRPr="006645C5" w:rsidTr="009277FE">
        <w:tc>
          <w:tcPr>
            <w:tcW w:w="4820" w:type="dxa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год-0,00рублей</w:t>
            </w:r>
          </w:p>
        </w:tc>
      </w:tr>
      <w:tr w:rsidR="006645C5" w:rsidRPr="006645C5" w:rsidTr="009277FE">
        <w:tc>
          <w:tcPr>
            <w:tcW w:w="4820" w:type="dxa"/>
            <w:shd w:val="clear" w:color="auto" w:fill="auto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45C5" w:rsidRPr="006645C5" w:rsidRDefault="006645C5" w:rsidP="006645C5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645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Итого-0,00рублей</w:t>
            </w:r>
          </w:p>
        </w:tc>
      </w:tr>
    </w:tbl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год.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Ожидаемые конечные результаты реализации Программы</w:t>
      </w:r>
    </w:p>
    <w:p w:rsidR="006645C5" w:rsidRPr="006645C5" w:rsidRDefault="006645C5" w:rsidP="006645C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обеспечит: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Создание комфортных и безопасных условий проживания граждан;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области;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Развитие положительных тенденций в создании благоприятной среды жизнедеятельности;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Повышение степени удовлетворенности населения уровнем благоустройства;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области.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5C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6645C5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Повышение качества и эффективности наружного освещения </w:t>
      </w:r>
      <w:r w:rsidRPr="006645C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Апраксинского</w:t>
      </w:r>
      <w:r w:rsidRPr="006645C5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сельского поселения.</w:t>
      </w: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 xml:space="preserve">СОВЕТ ДЕПУТАТОВ 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387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093022" w:rsidRPr="00093022" w:rsidRDefault="00093022" w:rsidP="00093022">
      <w:pPr>
        <w:widowControl w:val="0"/>
        <w:shd w:val="clear" w:color="auto" w:fill="FFFFFF"/>
        <w:tabs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РЕШЕНИЕ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09302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30 апреля 2026 года №13 п. Апраксино</w:t>
      </w:r>
    </w:p>
    <w:p w:rsidR="00093022" w:rsidRPr="00093022" w:rsidRDefault="00093022" w:rsidP="00093022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093022" w:rsidRPr="00093022" w:rsidRDefault="00093022" w:rsidP="00093022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093022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О внесении изменений в решение Совета депутатов Апраксинского сельского поселения от 26.12.2025 № 53 «О бюджете Апраксинского сельского поселения на 2026 </w:t>
      </w:r>
      <w:r w:rsidRPr="00093022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год</w:t>
      </w:r>
      <w:r w:rsidRPr="00093022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>»</w:t>
      </w: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Рассмотрев внесенный администрацией Апраксинского сельского поселения Костромского муниципального района проект решения «О бюджете поселения на 2026 год», сформированный  в соответствии со статьями 9 и 184.1 Бюджетного Кодекса Российской Федерации, Положением о бюджетном процессе в Апраксинском сельском поселении Костромского муниципального района, Совет депутатов муниципального образования Апраксинское сельское поселение</w:t>
      </w: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093022">
        <w:rPr>
          <w:rFonts w:ascii="Arial" w:eastAsia="Times New Roman" w:hAnsi="Arial" w:cs="Arial"/>
          <w:bCs/>
          <w:sz w:val="24"/>
          <w:szCs w:val="24"/>
          <w:lang w:eastAsia="ru-RU"/>
        </w:rPr>
        <w:t>Пункт 1 решения читать в следующей редакции: «</w:t>
      </w:r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поступление доходов в бюджет Апраксинского </w:t>
      </w:r>
      <w:proofErr w:type="gramStart"/>
      <w:r w:rsidRPr="00093022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2026 год в сумме 26394 388,00 рублей, в том числе объем налоговых доходов в сумме 11129 588,00 рублей и неналоговых доходов в сумме 3843 000,00 рублей, объем безвозмездных поступлений </w:t>
      </w:r>
      <w:r w:rsidRPr="00093022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 сумме 11421 800,00 рублей и расходам в сумме 27</w:t>
      </w:r>
      <w:r w:rsidRPr="00093022">
        <w:rPr>
          <w:rFonts w:ascii="Arial" w:eastAsia="Times New Roman" w:hAnsi="Arial" w:cs="Arial"/>
          <w:sz w:val="24"/>
          <w:szCs w:val="24"/>
          <w:lang w:eastAsia="ru-RU"/>
        </w:rPr>
        <w:t>193 512,00 рублей.</w:t>
      </w:r>
      <w:r w:rsidRPr="00093022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bCs/>
          <w:sz w:val="24"/>
          <w:szCs w:val="24"/>
          <w:lang w:eastAsia="ru-RU"/>
        </w:rPr>
        <w:t>2. Пункт 16 решения читать в следующей редакции: «</w:t>
      </w:r>
      <w:r w:rsidRPr="00093022">
        <w:rPr>
          <w:rFonts w:ascii="Arial" w:eastAsia="Times New Roman" w:hAnsi="Arial" w:cs="Arial"/>
          <w:sz w:val="24"/>
          <w:szCs w:val="24"/>
          <w:lang w:eastAsia="ru-RU"/>
        </w:rPr>
        <w:t>Утвердить распределение бюджетных ассигнований на реализацию муниципальной программы «Благоустройство территории Апраксинского сельского поселения Костромского муниципального района Костромской области на 2026 год» на 2026 год в сумме 4 091 644,00 рублей</w:t>
      </w:r>
      <w:proofErr w:type="gramStart"/>
      <w:r w:rsidRPr="00093022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093022">
        <w:rPr>
          <w:rFonts w:ascii="Arial" w:eastAsia="Times New Roman" w:hAnsi="Arial" w:cs="Arial"/>
          <w:sz w:val="24"/>
          <w:szCs w:val="24"/>
          <w:lang w:eastAsia="ru-RU"/>
        </w:rPr>
        <w:t>Приложение № 1 «Объем доходов в бюджет Апраксинского сельского поселения на 2026 год», Приложение № 2 «Ведомственная структура, р</w:t>
      </w:r>
      <w:r w:rsidRPr="000930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аспределение бюджетных ассигнований по главным распорядителям бюджетных средств, по разделам, подразделам, целевым статьям и видам расходов классификации расходов бюджетов Российской Федерации бюджета</w:t>
      </w:r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 Апраксинского сельского поселения на 2026 год», Приложение № 3 «Источники финансирования дефицита бюджета Апраксинского сельского поселения на 2026 год», изложить в новой редакции</w:t>
      </w:r>
      <w:proofErr w:type="gramEnd"/>
      <w:r w:rsidRPr="00093022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(приложение).</w:t>
      </w: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со дня его опубликования в информационном бюллетене «Апраксинский вестник».</w:t>
      </w: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93022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093022" w:rsidRPr="00093022" w:rsidRDefault="00093022" w:rsidP="0009302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93022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093022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093022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093022" w:rsidRPr="00093022" w:rsidRDefault="00093022" w:rsidP="0009302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93022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093022" w:rsidRPr="00093022" w:rsidRDefault="00093022" w:rsidP="0009302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93022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от 30.04.2026 г. № 13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24"/>
          <w:lang w:eastAsia="ru-RU"/>
        </w:rPr>
      </w:pPr>
      <w:r w:rsidRPr="00093022">
        <w:rPr>
          <w:rFonts w:ascii="Arial" w:eastAsia="Times New Roman" w:hAnsi="Arial" w:cs="Arial"/>
          <w:b/>
          <w:caps/>
          <w:sz w:val="32"/>
          <w:szCs w:val="24"/>
          <w:lang w:eastAsia="ru-RU"/>
        </w:rPr>
        <w:t>Объем доходов в бюджет Апраксинского сельского поселения на 2026 год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27"/>
        <w:gridCol w:w="2410"/>
        <w:gridCol w:w="5377"/>
        <w:gridCol w:w="1700"/>
      </w:tblGrid>
      <w:tr w:rsidR="00093022" w:rsidRPr="00093022" w:rsidTr="00B1614A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ГАДБ</w:t>
            </w:r>
            <w:proofErr w:type="spellEnd"/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дохода </w:t>
            </w:r>
          </w:p>
        </w:tc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доходов (руб.)</w:t>
            </w:r>
          </w:p>
        </w:tc>
      </w:tr>
      <w:tr w:rsidR="00093022" w:rsidRPr="00093022" w:rsidTr="00B1614A">
        <w:trPr>
          <w:trHeight w:val="27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3022" w:rsidRPr="00093022" w:rsidTr="00B1614A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11 129 588,00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4 216 770,00</w:t>
            </w:r>
          </w:p>
        </w:tc>
      </w:tr>
      <w:tr w:rsidR="00093022" w:rsidRPr="00093022" w:rsidTr="00B1614A">
        <w:trPr>
          <w:trHeight w:val="322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3 456 920,00</w:t>
            </w:r>
          </w:p>
        </w:tc>
      </w:tr>
      <w:tr w:rsidR="00093022" w:rsidRPr="00093022" w:rsidTr="00B1614A">
        <w:trPr>
          <w:trHeight w:val="180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250 000,00</w:t>
            </w:r>
          </w:p>
        </w:tc>
      </w:tr>
      <w:tr w:rsidR="00093022" w:rsidRPr="00093022" w:rsidTr="00B1614A">
        <w:trPr>
          <w:trHeight w:val="173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093022" w:rsidRPr="00093022" w:rsidTr="00B1614A">
        <w:trPr>
          <w:trHeight w:val="982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</w:tr>
      <w:tr w:rsidR="00093022" w:rsidRPr="00093022" w:rsidTr="00B1614A">
        <w:trPr>
          <w:trHeight w:val="710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 налоговые периоды после 1 января 2025 года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190 000,00</w:t>
            </w:r>
          </w:p>
        </w:tc>
      </w:tr>
      <w:tr w:rsidR="00093022" w:rsidRPr="00093022" w:rsidTr="00B1614A">
        <w:trPr>
          <w:trHeight w:val="183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44 850,00</w:t>
            </w:r>
          </w:p>
        </w:tc>
      </w:tr>
      <w:tr w:rsidR="00093022" w:rsidRPr="00093022" w:rsidTr="00B1614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844 544,00</w:t>
            </w:r>
          </w:p>
        </w:tc>
      </w:tr>
      <w:tr w:rsidR="00093022" w:rsidRPr="00093022" w:rsidTr="00B1614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832 544,00</w:t>
            </w:r>
          </w:p>
        </w:tc>
      </w:tr>
      <w:tr w:rsidR="00093022" w:rsidRPr="00093022" w:rsidTr="00B1614A">
        <w:trPr>
          <w:trHeight w:val="12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435 644,00</w:t>
            </w:r>
          </w:p>
        </w:tc>
      </w:tr>
      <w:tr w:rsidR="00093022" w:rsidRPr="00093022" w:rsidTr="00B1614A">
        <w:trPr>
          <w:trHeight w:val="155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2 128,00</w:t>
            </w:r>
          </w:p>
        </w:tc>
      </w:tr>
      <w:tr w:rsidR="00093022" w:rsidRPr="00093022" w:rsidTr="00B1614A">
        <w:trPr>
          <w:trHeight w:val="146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421 388,00</w:t>
            </w:r>
          </w:p>
        </w:tc>
      </w:tr>
      <w:tr w:rsidR="00093022" w:rsidRPr="00093022" w:rsidTr="00B1614A">
        <w:trPr>
          <w:trHeight w:val="146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-26 616,00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2 956 274,00</w:t>
            </w:r>
          </w:p>
        </w:tc>
      </w:tr>
      <w:tr w:rsidR="00093022" w:rsidRPr="00093022" w:rsidTr="00B1614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2 671 200,00</w:t>
            </w:r>
          </w:p>
        </w:tc>
      </w:tr>
      <w:tr w:rsidR="00093022" w:rsidRPr="00093022" w:rsidTr="00B1614A">
        <w:trPr>
          <w:trHeight w:val="6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266 074,00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1 05 03010 01 0000 </w:t>
            </w: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3 111 000,00</w:t>
            </w:r>
          </w:p>
        </w:tc>
      </w:tr>
      <w:tr w:rsidR="00093022" w:rsidRPr="00093022" w:rsidTr="00B1614A">
        <w:trPr>
          <w:trHeight w:val="48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581 000,00</w:t>
            </w:r>
          </w:p>
        </w:tc>
      </w:tr>
      <w:tr w:rsidR="00093022" w:rsidRPr="00093022" w:rsidTr="00B1614A">
        <w:trPr>
          <w:trHeight w:val="40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3 843 000,00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62 000,00</w:t>
            </w:r>
          </w:p>
        </w:tc>
      </w:tr>
      <w:tr w:rsidR="00093022" w:rsidRPr="00093022" w:rsidTr="00B1614A">
        <w:trPr>
          <w:trHeight w:val="106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093022" w:rsidRPr="00093022" w:rsidTr="00B1614A">
        <w:trPr>
          <w:trHeight w:val="1208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3 600 000,00</w:t>
            </w:r>
          </w:p>
        </w:tc>
      </w:tr>
      <w:tr w:rsidR="00093022" w:rsidRPr="00093022" w:rsidTr="00B1614A">
        <w:trPr>
          <w:trHeight w:val="6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093022" w:rsidRPr="00093022" w:rsidTr="00B1614A">
        <w:trPr>
          <w:trHeight w:val="728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14 972 588,00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11 421 800,00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11 261 800,00</w:t>
            </w:r>
          </w:p>
        </w:tc>
      </w:tr>
      <w:tr w:rsidR="00093022" w:rsidRPr="00093022" w:rsidTr="00B1614A">
        <w:trPr>
          <w:trHeight w:val="49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7 758 700,00</w:t>
            </w:r>
          </w:p>
        </w:tc>
      </w:tr>
      <w:tr w:rsidR="00093022" w:rsidRPr="00093022" w:rsidTr="00B1614A">
        <w:trPr>
          <w:trHeight w:val="42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093022" w:rsidRPr="00093022" w:rsidTr="00B1614A">
        <w:trPr>
          <w:trHeight w:val="65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242 900,00</w:t>
            </w:r>
          </w:p>
        </w:tc>
      </w:tr>
      <w:tr w:rsidR="00093022" w:rsidRPr="00093022" w:rsidTr="00B1614A">
        <w:trPr>
          <w:trHeight w:val="84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26 394 388,00</w:t>
            </w:r>
          </w:p>
        </w:tc>
      </w:tr>
    </w:tbl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Костромской области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от 30.04.2026 г. № 13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30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ВЕДОМСТВЕННАЯ СТРУКТУРА, РАСПРЕДЕЛЕНИЕ БЮДЖЕТНЫХ АССИГНОВАНИЙ ПО ГЛАВНЫМ РАСПОРЯДИТЕЛЯМ БЮДЖЕТНЫХ СРЕДСТВ, ПО РАЗДЕЛАМ, ПОДРАЗДЕЛАМ, ЦЕЛЕВЫМ СТАТЬЯМ И ВИДАМ </w:t>
      </w:r>
      <w:proofErr w:type="gramStart"/>
      <w:r w:rsidRPr="000930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РАСХОДОВ КЛАССИФИКАЦИИ РАСХОДОВ БЮДЖЕТОВ РОССИЙСКОЙ ФЕДЕРАЦИИ БЮДЖЕТА</w:t>
      </w:r>
      <w:proofErr w:type="gramEnd"/>
      <w:r w:rsidRPr="0009302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АПРАКСИНСКОГО СЕЛЬСКОГО ПОСЕЛЕНИЯ НА 2026 ГОД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837"/>
        <w:gridCol w:w="1453"/>
        <w:gridCol w:w="1660"/>
        <w:gridCol w:w="1130"/>
        <w:gridCol w:w="1701"/>
      </w:tblGrid>
      <w:tr w:rsidR="00093022" w:rsidRPr="00093022" w:rsidTr="00B1614A">
        <w:trPr>
          <w:trHeight w:val="510"/>
        </w:trPr>
        <w:tc>
          <w:tcPr>
            <w:tcW w:w="4361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  <w:proofErr w:type="spellEnd"/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 (руб.)</w:t>
            </w:r>
          </w:p>
        </w:tc>
      </w:tr>
      <w:tr w:rsidR="00093022" w:rsidRPr="00093022" w:rsidTr="00B1614A">
        <w:trPr>
          <w:trHeight w:val="276"/>
        </w:trPr>
        <w:tc>
          <w:tcPr>
            <w:tcW w:w="4361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10 399 086,00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6100000110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093022" w:rsidRPr="00093022" w:rsidTr="00B1614A">
        <w:trPr>
          <w:trHeight w:val="127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1 873 908,00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6200000190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093022" w:rsidRPr="00093022" w:rsidTr="00B1614A">
        <w:trPr>
          <w:trHeight w:val="85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4 636 994,00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6600000110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3 128 097,00</w:t>
            </w:r>
          </w:p>
        </w:tc>
      </w:tr>
      <w:tr w:rsidR="00093022" w:rsidRPr="00093022" w:rsidTr="00B1614A">
        <w:trPr>
          <w:trHeight w:val="127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3 128 097,00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6600000190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1 504 697,00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1 494 697,00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93022" w:rsidRPr="00093022" w:rsidTr="00B1614A">
        <w:trPr>
          <w:trHeight w:val="102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6600072090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Резервный фонд администрации муниципального образования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3 776 184,00</w:t>
            </w:r>
          </w:p>
        </w:tc>
      </w:tr>
      <w:tr w:rsidR="00093022" w:rsidRPr="00093022" w:rsidTr="00B1614A">
        <w:trPr>
          <w:trHeight w:val="102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990000059Ю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3 588 600,00</w:t>
            </w:r>
          </w:p>
        </w:tc>
      </w:tr>
      <w:tr w:rsidR="00093022" w:rsidRPr="00093022" w:rsidTr="00B1614A">
        <w:trPr>
          <w:trHeight w:val="127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3 093 600,00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495 000,00</w:t>
            </w:r>
          </w:p>
        </w:tc>
      </w:tr>
      <w:tr w:rsidR="00093022" w:rsidRPr="00093022" w:rsidTr="00B1614A">
        <w:trPr>
          <w:trHeight w:val="153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9900001790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9900021000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58 374,00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9900022020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512 303,00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512 303,00</w:t>
            </w:r>
          </w:p>
        </w:tc>
      </w:tr>
      <w:tr w:rsidR="00093022" w:rsidRPr="00093022" w:rsidTr="00B1614A">
        <w:trPr>
          <w:trHeight w:val="112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6600001180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269 403,00</w:t>
            </w:r>
          </w:p>
        </w:tc>
      </w:tr>
      <w:tr w:rsidR="00093022" w:rsidRPr="00093022" w:rsidTr="00B1614A">
        <w:trPr>
          <w:trHeight w:val="109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269 403,00</w:t>
            </w:r>
          </w:p>
        </w:tc>
      </w:tr>
      <w:tr w:rsidR="00093022" w:rsidRPr="00093022" w:rsidTr="00B1614A">
        <w:trPr>
          <w:trHeight w:val="102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242 900,00</w:t>
            </w:r>
          </w:p>
        </w:tc>
      </w:tr>
      <w:tr w:rsidR="00093022" w:rsidRPr="00093022" w:rsidTr="00B1614A">
        <w:trPr>
          <w:trHeight w:val="10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242 900,00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093022" w:rsidRPr="00093022" w:rsidTr="00B1614A">
        <w:trPr>
          <w:trHeight w:val="102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"Обеспечение пожарной безопасности на территории Апраксинского сельского поселения Костромского муниципального района Костромской области на 2026 год»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предупреждению и ликвидации последствий чрезвычайных ситуаций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0900023100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6 388 500,00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6 188 500,00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транспортной инфраструктуры на территории Апраксинского </w:t>
            </w:r>
            <w:proofErr w:type="gramStart"/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 Костромской области на 2026 год»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6 188 500,00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 общего пользования местного значения  за счет средств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0200024010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3 798 752,00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3 798 752,00</w:t>
            </w:r>
          </w:p>
        </w:tc>
      </w:tr>
      <w:tr w:rsidR="00093022" w:rsidRPr="00093022" w:rsidTr="00B1614A">
        <w:trPr>
          <w:trHeight w:val="8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020009Д100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889 748,00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889 748,00</w:t>
            </w:r>
          </w:p>
        </w:tc>
      </w:tr>
      <w:tr w:rsidR="00093022" w:rsidRPr="00093022" w:rsidTr="00B1614A">
        <w:trPr>
          <w:trHeight w:val="127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0200020300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9900020310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4 248 644,00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9900020430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93022" w:rsidRPr="00093022" w:rsidTr="00B1614A">
        <w:trPr>
          <w:trHeight w:val="102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9900020650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4 091 644,00</w:t>
            </w:r>
          </w:p>
        </w:tc>
      </w:tr>
      <w:tr w:rsidR="00093022" w:rsidRPr="00093022" w:rsidTr="00B1614A">
        <w:trPr>
          <w:trHeight w:val="8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территории Апраксинского сельского поселения Костромского муниципального района Костромской области на 2026 год»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4 091 644,00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сетей уличного  освещения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0600020210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2 267 933,00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2 267 933,00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0600020240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1 823 711,00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1 823 711,00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4 923 079,00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4 923 079,00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990000059Я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4 743 079,00</w:t>
            </w:r>
          </w:p>
        </w:tc>
      </w:tr>
      <w:tr w:rsidR="00093022" w:rsidRPr="00093022" w:rsidTr="00B1614A">
        <w:trPr>
          <w:trHeight w:val="127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2 920 876,00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1 815 203,00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9900000691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990000059Д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131 900,00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131 900,00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9900083110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пенсии лицам, замещавшим выборные должности.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9900083100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86 100,00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86 100,00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093022" w:rsidRPr="00093022" w:rsidTr="00B1614A">
        <w:trPr>
          <w:trHeight w:val="76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</w:t>
            </w:r>
            <w:proofErr w:type="gramStart"/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услуг)  подведомственных учреждений в области физической культуры и спорта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990000059Р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093022" w:rsidRPr="00093022" w:rsidTr="00B1614A">
        <w:trPr>
          <w:trHeight w:val="510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093022" w:rsidRPr="00093022" w:rsidTr="00B1614A">
        <w:trPr>
          <w:trHeight w:val="255"/>
        </w:trPr>
        <w:tc>
          <w:tcPr>
            <w:tcW w:w="436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27 193 512,00</w:t>
            </w:r>
          </w:p>
        </w:tc>
      </w:tr>
    </w:tbl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sz w:val="24"/>
          <w:szCs w:val="24"/>
          <w:lang w:eastAsia="ru-RU"/>
        </w:rPr>
        <w:t>от 30.04.2026 г. № 13</w:t>
      </w: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093022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Источники финансирования дефицита бюджета Апраксинского сельского поселения на 2026 год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677"/>
        <w:gridCol w:w="6078"/>
        <w:gridCol w:w="1559"/>
      </w:tblGrid>
      <w:tr w:rsidR="00093022" w:rsidRPr="00093022" w:rsidTr="00B1614A">
        <w:trPr>
          <w:trHeight w:val="16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(руб.)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000 01 00 00 00 00 </w:t>
            </w: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0000 000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внутреннего финансирования </w:t>
            </w: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799 124,00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799 124,00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-26 394 388,00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-26 394 388,00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-26 394 388,00</w:t>
            </w:r>
          </w:p>
        </w:tc>
      </w:tr>
      <w:tr w:rsidR="00093022" w:rsidRPr="00093022" w:rsidTr="00B1614A">
        <w:trPr>
          <w:trHeight w:val="456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-26 394 388,00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27 193 512,00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27 193 512,00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27 193 512,00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27 193 512,00</w:t>
            </w:r>
          </w:p>
        </w:tc>
      </w:tr>
      <w:tr w:rsidR="00093022" w:rsidRPr="00093022" w:rsidTr="00B1614A">
        <w:trPr>
          <w:trHeight w:val="25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2" w:rsidRPr="00093022" w:rsidRDefault="00093022" w:rsidP="0009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930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799 124,00</w:t>
            </w:r>
          </w:p>
        </w:tc>
      </w:tr>
    </w:tbl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022" w:rsidRPr="00093022" w:rsidRDefault="00093022" w:rsidP="00093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СОВЕТ ДЕПУТАТОВ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АПРАКСИНСКОГО СЕЛЬСКОГО ПОСЕЛЕНИЯ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КОСТРОМСКОГО МУНИЦИПАЛЬНОГО РАЙОНА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КОСТРОМСКОЙ ОБЛАСТИ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РЕШЕНИЕ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30 апреля 2026 года №14 п. Апраксино</w:t>
      </w: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EA1492" w:rsidRPr="00EA1492" w:rsidRDefault="00EA1492" w:rsidP="00EA149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kern w:val="3"/>
          <w:sz w:val="32"/>
          <w:szCs w:val="32"/>
          <w:lang w:eastAsia="ru-RU"/>
        </w:rPr>
      </w:pPr>
      <w:r w:rsidRPr="00EA1492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>Об информации администрации Апраксинского сельского поселения Костромского муниципального района Костромской области о ходе исполнения бюджета Апраксинского сельского поселения Костромского муниципального района Костромской области за 1 квартал 2026 года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Заслушав информацию о ходе исполнения бюджета Апраксинского сельского поселения Костромского муниципального района Костромской области за 1 квартал 2026 года, Совет депутатов Апраксинского сельского поселения Костромского муниципального района </w:t>
      </w:r>
      <w:r w:rsidRPr="00EA1492">
        <w:rPr>
          <w:rFonts w:ascii="Arial" w:eastAsia="Times New Roman" w:hAnsi="Arial" w:cs="Arial"/>
          <w:bCs/>
          <w:sz w:val="24"/>
          <w:szCs w:val="24"/>
          <w:lang w:eastAsia="ar-SA"/>
        </w:rPr>
        <w:t>отмечает следующее.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Доходы бюджета Апраксинского сельского поселения Костромского муниципального района за 1 квартал 2026 года составили 4759,2 тыс. руб. или 18,0 % от плановых годовых назначений. Налоговых и неналоговых доходов за 1 квартал 2026 год </w:t>
      </w:r>
      <w:r w:rsidRPr="00EA149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собрано 1502,4 тыс. руб., что составляет 10,0% от годового плана. Безвозмездные поступления за 1 квартал 2026 год составили 3256,7 тыс. руб., что составляет 28,5% от годовых назначений.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Наибольший удельный вес в структуре налоговых и неналоговых доходов бюджета Апраксинского сельского поселения Костромского муниципального района составляют: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1. налог на доходы физических лиц – поступило 842,7 тыс. руб., что выше показателя аналогичного периода прошлого года на 38,4% или на 233,7 тыс. руб</w:t>
      </w:r>
      <w:r w:rsidRPr="00EA14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. 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2. налоги на совокупный доход поступили в сумме 166,1 тыс. руб., что ниже показателей за 1 квартал 2025 года на 678,5 тыс. руб.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Таким образом, налоговых и неналоговых доходов за 1 квартал 2026 год поступило в сравнении с аналогичным периодом 2025 года меньше на 13,8% или на 240,0 тыс. руб., что связано с уменьшением поступлений по налогам на совокупный доход.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Расходы бюджета Апраксинского сельского поселения Костромского муниципального района за 1 квартал 2026 год составили 5487,7 тыс. руб., что составляет 20,3% от плановых годовых назначений. 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Бюджет Апраксинского </w:t>
      </w:r>
      <w:proofErr w:type="gramStart"/>
      <w:r w:rsidRPr="00EA1492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за 1 квартал 2026 год исполнен с дефицитом в сумме 728,6 тыс. руб.</w:t>
      </w:r>
      <w:r w:rsidRPr="00EA1492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В общем объеме расходов заработная плата с начислениями составила 47,5% или 2605,4 тыс. руб.; расчеты за коммунальные услуги по муниципальным учреждениям  – 15,2% или 832,7 тыс. руб.; содержание автодорог 14,0% или 770,4 тыс. руб.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Наибольший удельный вес в объеме расходов бюджета занимают общегосударственные вопросы – 43,9%; образование – 24,5%; национальная экономика (в части содержания автодорог) – 14,4;% жилищно-коммунальное хозяйство – 14,3%. Все остальные отрасли занимают в структуре расходов менее 5%.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kern w:val="1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kern w:val="1"/>
          <w:sz w:val="24"/>
          <w:szCs w:val="24"/>
          <w:lang w:eastAsia="ar-SA"/>
        </w:rPr>
        <w:t>Расходы на содержание органов местного самоуправления за 1 квартал 2026 года составили 1695,4 тыс. руб., что составляет 30,9% в общем объеме расходов за аналогичный период.</w:t>
      </w:r>
      <w:r w:rsidRPr="00EA1492">
        <w:rPr>
          <w:rFonts w:ascii="Arial" w:eastAsia="Times New Roman" w:hAnsi="Arial" w:cs="Arial"/>
          <w:color w:val="FF0000"/>
          <w:kern w:val="1"/>
          <w:sz w:val="24"/>
          <w:szCs w:val="24"/>
          <w:lang w:eastAsia="ar-SA"/>
        </w:rPr>
        <w:t xml:space="preserve">  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kern w:val="1"/>
          <w:sz w:val="24"/>
          <w:szCs w:val="24"/>
          <w:lang w:eastAsia="ar-SA"/>
        </w:rPr>
        <w:t>В бюджете сельского поселения на 2026 год утвержден дорожный фонд в сумме 832,5 тыс. руб. За 1 квартал 2026 года поступило в дорожный фонд 182,4 тыс. рублей</w:t>
      </w:r>
      <w:r w:rsidRPr="00EA1492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,</w:t>
      </w:r>
      <w:r w:rsidRPr="00EA1492">
        <w:rPr>
          <w:rFonts w:ascii="Arial" w:eastAsia="Times New Roman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EA1492">
        <w:rPr>
          <w:rFonts w:ascii="Arial" w:eastAsia="Times New Roman" w:hAnsi="Arial" w:cs="Arial"/>
          <w:kern w:val="1"/>
          <w:sz w:val="24"/>
          <w:szCs w:val="24"/>
          <w:lang w:eastAsia="ar-SA"/>
        </w:rPr>
        <w:t>расход дорожного фонда составил</w:t>
      </w:r>
      <w:r w:rsidRPr="00EA1492">
        <w:rPr>
          <w:rFonts w:ascii="Arial" w:eastAsia="Times New Roman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EA1492">
        <w:rPr>
          <w:rFonts w:ascii="Arial" w:eastAsia="Times New Roman" w:hAnsi="Arial" w:cs="Arial"/>
          <w:kern w:val="1"/>
          <w:sz w:val="24"/>
          <w:szCs w:val="24"/>
          <w:lang w:eastAsia="ar-SA"/>
        </w:rPr>
        <w:t>303,7 тыс. рублей.</w:t>
      </w:r>
      <w:r w:rsidRPr="00EA1492">
        <w:rPr>
          <w:rFonts w:ascii="Arial" w:eastAsia="Times New Roman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EA1492">
        <w:rPr>
          <w:rFonts w:ascii="Arial" w:eastAsia="Times New Roman" w:hAnsi="Arial" w:cs="Arial"/>
          <w:kern w:val="1"/>
          <w:sz w:val="24"/>
          <w:szCs w:val="24"/>
          <w:lang w:eastAsia="ar-SA"/>
        </w:rPr>
        <w:t>Средства дорожного фонда направлены на расчеты по содержанию дорог.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Бюджетные ассигнования резервного фонда администрации Апраксинского сельского поселения на 01.04.2026 год предусмотрены в сумме 10,0 тыс. руб. Расходование средств резервного фонда в течение 1 квартала 2026 года не осуществлялось.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Муниципальный долг на 01.04.2026 года отсутствует.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A149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Учитывая </w:t>
      </w:r>
      <w:proofErr w:type="gramStart"/>
      <w:r w:rsidRPr="00EA1492">
        <w:rPr>
          <w:rFonts w:ascii="Arial" w:eastAsia="Times New Roman" w:hAnsi="Arial" w:cs="Arial"/>
          <w:bCs/>
          <w:sz w:val="24"/>
          <w:szCs w:val="24"/>
          <w:lang w:eastAsia="ar-SA"/>
        </w:rPr>
        <w:t>вышеизложенное</w:t>
      </w:r>
      <w:proofErr w:type="gramEnd"/>
      <w:r w:rsidRPr="00EA1492">
        <w:rPr>
          <w:rFonts w:ascii="Arial" w:eastAsia="Times New Roman" w:hAnsi="Arial" w:cs="Arial"/>
          <w:bCs/>
          <w:sz w:val="24"/>
          <w:szCs w:val="24"/>
          <w:lang w:eastAsia="ar-SA"/>
        </w:rPr>
        <w:t>, Совет депутатов Апраксинского сельского поселения Костромского муниципального района РЕШИЛ:</w:t>
      </w:r>
    </w:p>
    <w:p w:rsidR="00EA1492" w:rsidRPr="00EA1492" w:rsidRDefault="00EA1492" w:rsidP="00EA1492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bCs/>
          <w:sz w:val="24"/>
          <w:szCs w:val="24"/>
          <w:lang w:eastAsia="ar-SA"/>
        </w:rPr>
        <w:t>Принять к сведению информацию администрации Апраксинского сельского поселения Костромского муниципального района Костромской области об исполнении бюджета Апраксинского сельского поселения Костромского муниципального района Костромской области за 1 квартал 2026 года.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ab/>
        <w:t>2. Рекомендовать администрации Апраксинского сельского поселения Костромского муниципального района:</w:t>
      </w:r>
    </w:p>
    <w:p w:rsidR="00EA1492" w:rsidRPr="00EA1492" w:rsidRDefault="00EA1492" w:rsidP="00EA149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2.1. обеспечить выполнение доходной части бюджета Апраксинского сельского поселения Костромского муниципального района;</w:t>
      </w:r>
    </w:p>
    <w:p w:rsidR="00EA1492" w:rsidRPr="00EA1492" w:rsidRDefault="00EA1492" w:rsidP="00EA1492">
      <w:pPr>
        <w:suppressAutoHyphens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2.2. обеспечить своевременное и целевое использование средств, поступающих из областного бюджета;</w:t>
      </w:r>
    </w:p>
    <w:p w:rsidR="00EA1492" w:rsidRPr="00EA1492" w:rsidRDefault="00EA1492" w:rsidP="00EA1492">
      <w:pPr>
        <w:suppressAutoHyphens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2.3. обеспечить </w:t>
      </w:r>
      <w:proofErr w:type="gramStart"/>
      <w:r w:rsidRPr="00EA1492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 состоянием выплаты заработной платы во всех отраслях экономики, обратив особое внимание на выплаты работникам бюджетной сферы и недопущением образования кредиторской задолженности по оплате труда работникам бюджетной сферы.</w:t>
      </w:r>
    </w:p>
    <w:p w:rsidR="00EA1492" w:rsidRPr="00EA1492" w:rsidRDefault="00EA1492" w:rsidP="00EA1492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lastRenderedPageBreak/>
        <w:tab/>
      </w:r>
      <w:r w:rsidRPr="00EA1492">
        <w:rPr>
          <w:rFonts w:ascii="Arial" w:eastAsia="Times New Roman" w:hAnsi="Arial" w:cs="Arial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EA1492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3. Настоящее решение вступает в силу с момента подписания и подлежит официальному опубликованию. </w:t>
      </w: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EA1492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EA1492" w:rsidRPr="00EA1492" w:rsidRDefault="00EA1492" w:rsidP="00EA149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A1492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СОВЕТ ДЕПУТАТОВ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АПРАКСИНСКОГО СЕЛЬСКОГО ПОСЕЛЕНИЯ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КОСТРОМСКОГО МУНИЦИПАЛЬНОГО РАЙОНА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КОСТРОМСКОЙ ОБЛАСТИ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РЕШЕНИЕ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24"/>
          <w:lang w:eastAsia="ar-SA"/>
        </w:rPr>
        <w:t>30 апреля 2026 года №15 п. Апраксино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</w:p>
    <w:p w:rsidR="00367505" w:rsidRPr="00367505" w:rsidRDefault="00367505" w:rsidP="00367505">
      <w:pPr>
        <w:spacing w:line="240" w:lineRule="auto"/>
        <w:ind w:left="10" w:hanging="10"/>
        <w:contextualSpacing/>
        <w:jc w:val="center"/>
        <w:rPr>
          <w:rFonts w:ascii="Arial" w:eastAsia="Calibri" w:hAnsi="Arial" w:cs="Arial"/>
          <w:b/>
          <w:caps/>
          <w:sz w:val="32"/>
          <w:szCs w:val="24"/>
        </w:rPr>
      </w:pPr>
      <w:r w:rsidRPr="00367505">
        <w:rPr>
          <w:rFonts w:ascii="Arial" w:eastAsia="Calibri" w:hAnsi="Arial" w:cs="Arial"/>
          <w:b/>
          <w:caps/>
          <w:sz w:val="32"/>
          <w:szCs w:val="24"/>
        </w:rPr>
        <w:t>О внесении изменений и дополнений в решение Совета депутатов Апраксинского сельского поселения № 16 от 28.04.2025 года «Об утверждении Положения о муниципальном контроле в сфере благоустройства на территории Апраксинского сельского поселения Костромского муниципального района Костромской области»</w:t>
      </w:r>
    </w:p>
    <w:p w:rsidR="00367505" w:rsidRPr="00367505" w:rsidRDefault="00367505" w:rsidP="00367505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муниципального образования Апраксинское сельское поселение Костромского муниципального района, </w:t>
      </w:r>
      <w:r w:rsidRPr="00367505">
        <w:rPr>
          <w:rFonts w:ascii="Arial" w:eastAsia="Calibri" w:hAnsi="Arial" w:cs="Arial"/>
          <w:sz w:val="24"/>
          <w:szCs w:val="24"/>
          <w:lang w:eastAsia="ar-SA"/>
        </w:rPr>
        <w:t>Совет депутатов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7505">
        <w:rPr>
          <w:rFonts w:ascii="Arial" w:eastAsia="Calibri" w:hAnsi="Arial" w:cs="Arial"/>
          <w:sz w:val="24"/>
          <w:szCs w:val="24"/>
          <w:lang w:eastAsia="ar-SA"/>
        </w:rPr>
        <w:t>РЕШИЛ: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1. Внести в Положение о муниципальном контроле в сфере благоустройства на территории Апраксинского сельского поселения Костромского муниципального района Костромской области, утвержденное решением Совета депутатов Апраксинского сельского поселения от 28.04.2025 года №16 изменения и дополнения.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1.1. Пункт 12</w:t>
      </w:r>
      <w:proofErr w:type="gramStart"/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hyperlink w:anchor="P29#P29" w:history="1">
        <w:r w:rsidRPr="00367505">
          <w:rPr>
            <w:rFonts w:ascii="Arial" w:eastAsia="Calibri" w:hAnsi="Arial" w:cs="Arial"/>
            <w:sz w:val="24"/>
            <w:szCs w:val="24"/>
          </w:rPr>
          <w:t>П</w:t>
        </w:r>
        <w:proofErr w:type="gramEnd"/>
        <w:r w:rsidRPr="00367505">
          <w:rPr>
            <w:rFonts w:ascii="Arial" w:eastAsia="Calibri" w:hAnsi="Arial" w:cs="Arial"/>
            <w:sz w:val="24"/>
            <w:szCs w:val="24"/>
          </w:rPr>
          <w:t>о</w:t>
        </w:r>
      </w:hyperlink>
      <w:r w:rsidRPr="00367505">
        <w:rPr>
          <w:rFonts w:ascii="Arial" w:eastAsia="Calibri" w:hAnsi="Arial" w:cs="Arial"/>
          <w:sz w:val="24"/>
          <w:szCs w:val="24"/>
        </w:rPr>
        <w:t>ложения</w:t>
      </w:r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«12.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1) средний риск;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lastRenderedPageBreak/>
        <w:t xml:space="preserve">2) умеренный риск;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3) низкий риск.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Отнесение объектов надзора к категориям риска осуществляется ежегодно в соответствии с критериями отнесения объектов контроля к определенной категории риска.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Критерии отнесения объектов муниципального контроля в сфере благоустройства к категориям риска: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7505" w:rsidRPr="00367505" w:rsidTr="00B1614A">
        <w:tc>
          <w:tcPr>
            <w:tcW w:w="4672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Средний риск</w:t>
            </w:r>
          </w:p>
        </w:tc>
        <w:tc>
          <w:tcPr>
            <w:tcW w:w="4673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Объекты контроля, расположенные на территориях, непосредственно прилегающих к объектам с массовым пребыванием людей (школы, детские сады, объекты спорта с трибунами более 500 мест), и имеющие в границах объекта следующие элементы: </w:t>
            </w:r>
          </w:p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proofErr w:type="spellStart"/>
            <w:r w:rsidRPr="00367505">
              <w:rPr>
                <w:rFonts w:ascii="Arial" w:eastAsia="Calibri" w:hAnsi="Arial" w:cs="Arial"/>
                <w:sz w:val="24"/>
                <w:szCs w:val="24"/>
              </w:rPr>
              <w:t>неогражденные</w:t>
            </w:r>
            <w:proofErr w:type="spellEnd"/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 опасные зоны (строительные котлованы, открытые люки, аварийные сооружения); </w:t>
            </w:r>
          </w:p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  - места несанкционированного размещения отходов I–</w:t>
            </w:r>
            <w:proofErr w:type="spellStart"/>
            <w:r w:rsidRPr="00367505">
              <w:rPr>
                <w:rFonts w:ascii="Arial" w:eastAsia="Calibri" w:hAnsi="Arial" w:cs="Arial"/>
                <w:sz w:val="24"/>
                <w:szCs w:val="24"/>
              </w:rPr>
              <w:t>II</w:t>
            </w:r>
            <w:proofErr w:type="spellEnd"/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 класса опасности.</w:t>
            </w:r>
          </w:p>
        </w:tc>
      </w:tr>
      <w:tr w:rsidR="00367505" w:rsidRPr="00367505" w:rsidTr="00B1614A">
        <w:tc>
          <w:tcPr>
            <w:tcW w:w="4672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Умеренный риск</w:t>
            </w:r>
          </w:p>
        </w:tc>
        <w:tc>
          <w:tcPr>
            <w:tcW w:w="4673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Объекты контроля, представляющие собой:</w:t>
            </w:r>
          </w:p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- контейнерные площадки для сбора </w:t>
            </w:r>
            <w:proofErr w:type="spellStart"/>
            <w:r w:rsidRPr="00367505">
              <w:rPr>
                <w:rFonts w:ascii="Arial" w:eastAsia="Calibri" w:hAnsi="Arial" w:cs="Arial"/>
                <w:sz w:val="24"/>
                <w:szCs w:val="24"/>
              </w:rPr>
              <w:t>ТКО</w:t>
            </w:r>
            <w:proofErr w:type="spellEnd"/>
            <w:r w:rsidRPr="00367505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</w:p>
          <w:p w:rsidR="00367505" w:rsidRPr="00367505" w:rsidRDefault="00367505" w:rsidP="0036750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- места массового отдыха</w:t>
            </w:r>
          </w:p>
        </w:tc>
      </w:tr>
    </w:tbl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В случае</w:t>
      </w:r>
      <w:proofErr w:type="gramStart"/>
      <w:r w:rsidRPr="00367505">
        <w:rPr>
          <w:rFonts w:ascii="Arial" w:eastAsia="Calibri" w:hAnsi="Arial" w:cs="Arial"/>
          <w:sz w:val="24"/>
          <w:szCs w:val="24"/>
        </w:rPr>
        <w:t>,</w:t>
      </w:r>
      <w:proofErr w:type="gramEnd"/>
      <w:r w:rsidRPr="00367505">
        <w:rPr>
          <w:rFonts w:ascii="Arial" w:eastAsia="Calibri" w:hAnsi="Arial" w:cs="Arial"/>
          <w:sz w:val="24"/>
          <w:szCs w:val="24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риска.».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1.2. Пункт 31 дополнить абзацами следующего содержания: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«</w:t>
      </w:r>
      <w:r w:rsidRPr="00367505">
        <w:rPr>
          <w:rFonts w:ascii="Arial" w:eastAsia="Calibri" w:hAnsi="Arial" w:cs="Arial"/>
          <w:color w:val="000000"/>
          <w:sz w:val="24"/>
          <w:szCs w:val="24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</w:t>
      </w:r>
      <w:proofErr w:type="gramStart"/>
      <w:r w:rsidRPr="00367505">
        <w:rPr>
          <w:rFonts w:ascii="Arial" w:eastAsia="Calibri" w:hAnsi="Arial" w:cs="Arial"/>
          <w:color w:val="000000"/>
          <w:sz w:val="24"/>
          <w:szCs w:val="24"/>
        </w:rPr>
        <w:t>.».</w:t>
      </w:r>
      <w:proofErr w:type="gramEnd"/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2. Настоящее решение вступает в силу с момента опубликования, </w:t>
      </w:r>
      <w:r w:rsidRPr="00367505">
        <w:rPr>
          <w:rFonts w:ascii="Arial" w:eastAsia="Calibri" w:hAnsi="Arial" w:cs="Arial"/>
          <w:sz w:val="24"/>
          <w:szCs w:val="24"/>
        </w:rPr>
        <w:t xml:space="preserve">подлежит официальному опубликованию в общественно-политической газете </w:t>
      </w:r>
      <w:r w:rsidRPr="00367505">
        <w:rPr>
          <w:rFonts w:ascii="Arial" w:eastAsia="Calibri" w:hAnsi="Arial" w:cs="Arial"/>
          <w:sz w:val="24"/>
          <w:szCs w:val="24"/>
          <w:lang w:eastAsia="ar-SA"/>
        </w:rPr>
        <w:t>«Апраксинский вестник»</w:t>
      </w:r>
      <w:r w:rsidRPr="00367505">
        <w:rPr>
          <w:rFonts w:ascii="Arial" w:eastAsia="Calibri" w:hAnsi="Arial" w:cs="Arial"/>
          <w:sz w:val="24"/>
          <w:szCs w:val="24"/>
        </w:rPr>
        <w:t xml:space="preserve"> и размещению на официальном сайте администрации Апраксинского сельского поселения Костромского муниципального района в информационно - телекоммуникационной сети Интернет.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Глава Апраксинского </w:t>
      </w:r>
      <w:proofErr w:type="gramStart"/>
      <w:r w:rsidRPr="00367505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367505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СОВЕТ ДЕПУТАТОВ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АПРАКСИНСКОГО СЕЛЬСКОГО ПОСЕЛЕНИЯ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КОСТРОМСКОГО МУНИЦИПАЛЬНОГО РАЙОНА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КОСТРОМСКОЙ ОБЛАСТИ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РЕШЕНИЕ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67505">
        <w:rPr>
          <w:rFonts w:ascii="Arial" w:eastAsia="Times New Roman" w:hAnsi="Arial" w:cs="Arial"/>
          <w:b/>
          <w:sz w:val="32"/>
          <w:szCs w:val="32"/>
          <w:lang w:eastAsia="ar-SA"/>
        </w:rPr>
        <w:t>30 апреля 2026 года №16 п. Апраксино</w:t>
      </w:r>
    </w:p>
    <w:p w:rsidR="00367505" w:rsidRPr="00367505" w:rsidRDefault="00367505" w:rsidP="00367505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367505" w:rsidRPr="00367505" w:rsidRDefault="00367505" w:rsidP="00367505">
      <w:pPr>
        <w:spacing w:line="240" w:lineRule="auto"/>
        <w:ind w:left="10" w:hanging="10"/>
        <w:contextualSpacing/>
        <w:jc w:val="center"/>
        <w:rPr>
          <w:rFonts w:ascii="Arial" w:eastAsia="Calibri" w:hAnsi="Arial" w:cs="Arial"/>
          <w:b/>
          <w:caps/>
          <w:sz w:val="32"/>
          <w:szCs w:val="32"/>
        </w:rPr>
      </w:pPr>
      <w:r w:rsidRPr="00367505">
        <w:rPr>
          <w:rFonts w:ascii="Arial" w:eastAsia="Calibri" w:hAnsi="Arial" w:cs="Arial"/>
          <w:b/>
          <w:caps/>
          <w:sz w:val="32"/>
          <w:szCs w:val="32"/>
        </w:rPr>
        <w:t xml:space="preserve">О внесении изменений и дополнений в решение Совета депутатов Апраксинского сельского поселения № 14 от 28.04.2025 «Об утверждении Положения о </w:t>
      </w:r>
      <w:bookmarkStart w:id="0" w:name="_Hlk73706793"/>
      <w:r w:rsidRPr="00367505">
        <w:rPr>
          <w:rFonts w:ascii="Arial" w:eastAsia="Calibri" w:hAnsi="Arial" w:cs="Arial"/>
          <w:b/>
          <w:caps/>
          <w:sz w:val="32"/>
          <w:szCs w:val="32"/>
        </w:rPr>
        <w:t xml:space="preserve">муниципальном контроле </w:t>
      </w:r>
      <w:bookmarkEnd w:id="0"/>
      <w:r w:rsidRPr="00367505">
        <w:rPr>
          <w:rFonts w:ascii="Arial" w:eastAsia="Calibri" w:hAnsi="Arial" w:cs="Arial"/>
          <w:b/>
          <w:caps/>
          <w:sz w:val="32"/>
          <w:szCs w:val="32"/>
        </w:rPr>
        <w:t>на автомобильном транспорте,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области»</w:t>
      </w:r>
    </w:p>
    <w:p w:rsidR="00367505" w:rsidRPr="00367505" w:rsidRDefault="00367505" w:rsidP="00367505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муниципального образования Апраксинское сельское поселение Костромского муниципального района, </w:t>
      </w:r>
      <w:r w:rsidRPr="00367505">
        <w:rPr>
          <w:rFonts w:ascii="Arial" w:eastAsia="Calibri" w:hAnsi="Arial" w:cs="Arial"/>
          <w:sz w:val="24"/>
          <w:szCs w:val="24"/>
          <w:lang w:eastAsia="ar-SA"/>
        </w:rPr>
        <w:t>Совет депутатов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7505">
        <w:rPr>
          <w:rFonts w:ascii="Arial" w:eastAsia="Calibri" w:hAnsi="Arial" w:cs="Arial"/>
          <w:sz w:val="24"/>
          <w:szCs w:val="24"/>
          <w:lang w:eastAsia="ar-SA"/>
        </w:rPr>
        <w:t>РЕШИЛ: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области, утвержденное решением Совета депутатов Апраксинского сельского поселения № 14 от 28.04.2025 изменения и дополнения.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1.1. Пункт 12</w:t>
      </w:r>
      <w:proofErr w:type="gramStart"/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hyperlink w:anchor="P29#P29" w:history="1">
        <w:r w:rsidRPr="00367505">
          <w:rPr>
            <w:rFonts w:ascii="Arial" w:eastAsia="Calibri" w:hAnsi="Arial" w:cs="Arial"/>
            <w:sz w:val="24"/>
            <w:szCs w:val="24"/>
          </w:rPr>
          <w:t>П</w:t>
        </w:r>
        <w:proofErr w:type="gramEnd"/>
        <w:r w:rsidRPr="00367505">
          <w:rPr>
            <w:rFonts w:ascii="Arial" w:eastAsia="Calibri" w:hAnsi="Arial" w:cs="Arial"/>
            <w:sz w:val="24"/>
            <w:szCs w:val="24"/>
          </w:rPr>
          <w:t>о</w:t>
        </w:r>
      </w:hyperlink>
      <w:r w:rsidRPr="00367505">
        <w:rPr>
          <w:rFonts w:ascii="Arial" w:eastAsia="Calibri" w:hAnsi="Arial" w:cs="Arial"/>
          <w:sz w:val="24"/>
          <w:szCs w:val="24"/>
        </w:rPr>
        <w:t>ложения</w:t>
      </w:r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«12.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 xml:space="preserve"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1) средний риск;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2) умеренный риск;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3) низкий риск.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lastRenderedPageBreak/>
        <w:t>Отнесение объектов надзора к категориям риска осуществляется ежегодно в соответствии с критериями отнесения объектов контроля к определенной категории риска.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Критерии отнесения объектов муниципального контроля в сфере благоустройства к категориям риска: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7505" w:rsidRPr="00367505" w:rsidTr="00B1614A">
        <w:tc>
          <w:tcPr>
            <w:tcW w:w="4672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Средний риск</w:t>
            </w:r>
          </w:p>
        </w:tc>
        <w:tc>
          <w:tcPr>
            <w:tcW w:w="4673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- автомобильные дороги, на которых в течение последних 12 месяцев зафиксировано одно или два ДТП с пострадавшими, связанных с дорожными условиями</w:t>
            </w:r>
          </w:p>
        </w:tc>
      </w:tr>
      <w:tr w:rsidR="00367505" w:rsidRPr="00367505" w:rsidTr="00B1614A">
        <w:tc>
          <w:tcPr>
            <w:tcW w:w="4672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Умеренный риск</w:t>
            </w:r>
          </w:p>
        </w:tc>
        <w:tc>
          <w:tcPr>
            <w:tcW w:w="4673" w:type="dxa"/>
            <w:shd w:val="clear" w:color="auto" w:fill="auto"/>
          </w:tcPr>
          <w:p w:rsidR="00367505" w:rsidRPr="00367505" w:rsidRDefault="00367505" w:rsidP="00367505">
            <w:pPr>
              <w:spacing w:after="0" w:line="240" w:lineRule="auto"/>
              <w:ind w:firstLine="70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67505">
              <w:rPr>
                <w:rFonts w:ascii="Arial" w:eastAsia="Calibri" w:hAnsi="Arial" w:cs="Arial"/>
                <w:sz w:val="24"/>
                <w:szCs w:val="24"/>
              </w:rPr>
              <w:t>Объекты контроля, являющиеся автомобильными дорогами местного значения, которые не имеют твердого покрытия (грунтовые дороги)</w:t>
            </w:r>
          </w:p>
        </w:tc>
      </w:tr>
    </w:tbl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В случае</w:t>
      </w:r>
      <w:proofErr w:type="gramStart"/>
      <w:r w:rsidRPr="00367505">
        <w:rPr>
          <w:rFonts w:ascii="Arial" w:eastAsia="Calibri" w:hAnsi="Arial" w:cs="Arial"/>
          <w:sz w:val="24"/>
          <w:szCs w:val="24"/>
        </w:rPr>
        <w:t>,</w:t>
      </w:r>
      <w:proofErr w:type="gramEnd"/>
      <w:r w:rsidRPr="00367505">
        <w:rPr>
          <w:rFonts w:ascii="Arial" w:eastAsia="Calibri" w:hAnsi="Arial" w:cs="Arial"/>
          <w:sz w:val="24"/>
          <w:szCs w:val="24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риска.».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1.2. Пункт 31 дополнить абзацами следующего содержания: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sz w:val="24"/>
          <w:szCs w:val="24"/>
        </w:rPr>
        <w:t>«</w:t>
      </w:r>
      <w:r w:rsidRPr="00367505">
        <w:rPr>
          <w:rFonts w:ascii="Arial" w:eastAsia="Calibri" w:hAnsi="Arial" w:cs="Arial"/>
          <w:color w:val="000000"/>
          <w:sz w:val="24"/>
          <w:szCs w:val="24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</w:t>
      </w:r>
      <w:proofErr w:type="gramStart"/>
      <w:r w:rsidRPr="00367505">
        <w:rPr>
          <w:rFonts w:ascii="Arial" w:eastAsia="Calibri" w:hAnsi="Arial" w:cs="Arial"/>
          <w:color w:val="000000"/>
          <w:sz w:val="24"/>
          <w:szCs w:val="24"/>
        </w:rPr>
        <w:t>.».</w:t>
      </w:r>
      <w:proofErr w:type="gramEnd"/>
    </w:p>
    <w:p w:rsidR="00367505" w:rsidRPr="00367505" w:rsidRDefault="00367505" w:rsidP="0036750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7505">
        <w:rPr>
          <w:rFonts w:ascii="Arial" w:eastAsia="Calibri" w:hAnsi="Arial" w:cs="Arial"/>
          <w:color w:val="000000"/>
          <w:sz w:val="24"/>
          <w:szCs w:val="24"/>
        </w:rPr>
        <w:t xml:space="preserve">2. Настоящее решение вступает в силу с момента опубликования, </w:t>
      </w:r>
      <w:r w:rsidRPr="00367505">
        <w:rPr>
          <w:rFonts w:ascii="Arial" w:eastAsia="Calibri" w:hAnsi="Arial" w:cs="Arial"/>
          <w:sz w:val="24"/>
          <w:szCs w:val="24"/>
        </w:rPr>
        <w:t xml:space="preserve">подлежит официальному опубликованию в общественно-политической газете </w:t>
      </w:r>
      <w:r w:rsidRPr="00367505">
        <w:rPr>
          <w:rFonts w:ascii="Arial" w:eastAsia="Calibri" w:hAnsi="Arial" w:cs="Arial"/>
          <w:sz w:val="24"/>
          <w:szCs w:val="24"/>
          <w:lang w:eastAsia="ar-SA"/>
        </w:rPr>
        <w:t>«Апраксинский вестник»</w:t>
      </w:r>
      <w:r w:rsidRPr="00367505">
        <w:rPr>
          <w:rFonts w:ascii="Arial" w:eastAsia="Calibri" w:hAnsi="Arial" w:cs="Arial"/>
          <w:sz w:val="24"/>
          <w:szCs w:val="24"/>
        </w:rPr>
        <w:t xml:space="preserve"> и размещению на официальном сайте администрации Апраксинского сельского поселения Костромского муниципального района в информационно - телекоммуникационной сети Интернет 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367505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367505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7505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67505" w:rsidRPr="00367505" w:rsidRDefault="00367505" w:rsidP="0036750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t>СОВЕТ ДЕПУТАТОВ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t>АПРАКСИНСКОГО СЕЛЬСКОГО ПОСЕЛЕНИЯ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t>КОСТРОМСКОГО МУНИЦИПАЛЬНОГО РАЙОНА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lastRenderedPageBreak/>
        <w:t>КОСТРОМСКОЙ ОБЛАСТИ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t>РЕШЕНИЕ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B23555">
        <w:rPr>
          <w:rFonts w:ascii="Arial" w:eastAsia="Times New Roman" w:hAnsi="Arial" w:cs="Arial"/>
          <w:b/>
          <w:sz w:val="32"/>
          <w:szCs w:val="32"/>
          <w:lang w:eastAsia="ar-SA"/>
        </w:rPr>
        <w:t>30 апреля 2026 года №17 п. Апраксино</w:t>
      </w:r>
    </w:p>
    <w:p w:rsidR="00B23555" w:rsidRPr="00B23555" w:rsidRDefault="00B23555" w:rsidP="00B23555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B23555" w:rsidRPr="00B23555" w:rsidRDefault="00B23555" w:rsidP="00B23555">
      <w:pPr>
        <w:spacing w:after="0" w:line="240" w:lineRule="auto"/>
        <w:ind w:hanging="10"/>
        <w:contextualSpacing/>
        <w:jc w:val="center"/>
        <w:rPr>
          <w:rFonts w:ascii="Arial" w:eastAsia="Calibri" w:hAnsi="Arial" w:cs="Arial"/>
          <w:b/>
          <w:caps/>
          <w:sz w:val="32"/>
          <w:szCs w:val="32"/>
        </w:rPr>
      </w:pPr>
      <w:r w:rsidRPr="00B23555">
        <w:rPr>
          <w:rFonts w:ascii="Arial" w:eastAsia="Calibri" w:hAnsi="Arial" w:cs="Arial"/>
          <w:b/>
          <w:caps/>
          <w:sz w:val="32"/>
          <w:szCs w:val="32"/>
        </w:rPr>
        <w:t>О внесении изменений и дополнений в решение Совета депутатов Апраксинского сельского поселения от 28 апреля 2025 года №15 «Об утверждении Положения о муниципальном жилищном контроле на территории Апраксинского сельского поселения Костромского муниципального района Костромской области»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B23555">
        <w:rPr>
          <w:rFonts w:ascii="Arial" w:eastAsia="Times New Roman" w:hAnsi="Arial" w:cs="Arial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Федерации», Уставом муниципального образования Апраксинское сельское поселение Костромского муниципального района</w:t>
      </w:r>
      <w:r w:rsidRPr="00B23555">
        <w:rPr>
          <w:rFonts w:ascii="Arial" w:eastAsia="Times New Roman" w:hAnsi="Arial" w:cs="Arial"/>
          <w:sz w:val="24"/>
          <w:szCs w:val="24"/>
        </w:rPr>
        <w:t xml:space="preserve">, </w:t>
      </w:r>
      <w:r w:rsidRPr="00B23555">
        <w:rPr>
          <w:rFonts w:ascii="Arial" w:eastAsia="Times New Roman" w:hAnsi="Arial" w:cs="Arial"/>
          <w:sz w:val="24"/>
          <w:szCs w:val="24"/>
          <w:lang w:eastAsia="ar-SA"/>
        </w:rPr>
        <w:t>Совет депутатов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РЕШИЛ: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3555">
        <w:rPr>
          <w:rFonts w:ascii="Arial" w:eastAsia="Calibri" w:hAnsi="Arial" w:cs="Arial"/>
          <w:color w:val="000000"/>
          <w:sz w:val="24"/>
          <w:szCs w:val="24"/>
        </w:rPr>
        <w:t>1. Внести в Положение о муниципальном жилищном контроле на территории Апраксинского сельского поселения Костромского муниципального района Костромской области, утвержденное решением Совета депутатов Апраксинского сельского поселения от 28 апреля 2025 года №15 изменения и дополнения.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3555">
        <w:rPr>
          <w:rFonts w:ascii="Arial" w:eastAsia="Calibri" w:hAnsi="Arial" w:cs="Arial"/>
          <w:color w:val="000000"/>
          <w:sz w:val="24"/>
          <w:szCs w:val="24"/>
        </w:rPr>
        <w:t>1.1. Пункт 12</w:t>
      </w:r>
      <w:proofErr w:type="gramStart"/>
      <w:r w:rsidRPr="00B2355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hyperlink w:anchor="P29#P29" w:history="1">
        <w:r w:rsidRPr="00B23555">
          <w:rPr>
            <w:rFonts w:ascii="Arial" w:eastAsia="Calibri" w:hAnsi="Arial" w:cs="Arial"/>
            <w:sz w:val="24"/>
            <w:szCs w:val="24"/>
          </w:rPr>
          <w:t>П</w:t>
        </w:r>
        <w:proofErr w:type="gramEnd"/>
        <w:r w:rsidRPr="00B23555">
          <w:rPr>
            <w:rFonts w:ascii="Arial" w:eastAsia="Calibri" w:hAnsi="Arial" w:cs="Arial"/>
            <w:sz w:val="24"/>
            <w:szCs w:val="24"/>
          </w:rPr>
          <w:t>о</w:t>
        </w:r>
      </w:hyperlink>
      <w:r w:rsidRPr="00B23555">
        <w:rPr>
          <w:rFonts w:ascii="Arial" w:eastAsia="Calibri" w:hAnsi="Arial" w:cs="Arial"/>
          <w:sz w:val="24"/>
          <w:szCs w:val="24"/>
        </w:rPr>
        <w:t>ложения</w:t>
      </w:r>
      <w:r w:rsidRPr="00B23555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 xml:space="preserve">«12.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 xml:space="preserve"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 xml:space="preserve">1) средний риск; 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 xml:space="preserve">2) умеренный риск; 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 xml:space="preserve">3) низкий риск. 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>Отнесение объектов надзора к категориям риска осуществляется ежегодно в соответствии с критериями отнесения объектов контроля к определенной категории риска.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>Критерии отнесения объектов муниципального жилищного контроля к категориям риска: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3555" w:rsidRPr="00B23555" w:rsidTr="00B1614A">
        <w:tc>
          <w:tcPr>
            <w:tcW w:w="4672" w:type="dxa"/>
            <w:shd w:val="clear" w:color="auto" w:fill="auto"/>
          </w:tcPr>
          <w:p w:rsidR="00B23555" w:rsidRPr="00B23555" w:rsidRDefault="00B23555" w:rsidP="00B2355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23555">
              <w:rPr>
                <w:rFonts w:ascii="Arial" w:eastAsia="Calibri" w:hAnsi="Arial" w:cs="Arial"/>
                <w:sz w:val="24"/>
                <w:szCs w:val="24"/>
              </w:rPr>
              <w:t>Средний риск</w:t>
            </w:r>
          </w:p>
        </w:tc>
        <w:tc>
          <w:tcPr>
            <w:tcW w:w="4673" w:type="dxa"/>
            <w:shd w:val="clear" w:color="auto" w:fill="auto"/>
          </w:tcPr>
          <w:p w:rsidR="00B23555" w:rsidRPr="00B23555" w:rsidRDefault="00B23555" w:rsidP="00B2355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23555">
              <w:rPr>
                <w:rFonts w:ascii="Arial" w:eastAsia="Calibri" w:hAnsi="Arial" w:cs="Arial"/>
                <w:sz w:val="24"/>
                <w:szCs w:val="24"/>
              </w:rPr>
              <w:t xml:space="preserve">Объекты контроля (жилые помещения), расположенные в многоквартирных домах, имеющих износ более 70% (по данным технического учета или иной официальной информации), не признанных аварийными, но требующих капитального ремонта </w:t>
            </w:r>
            <w:r w:rsidRPr="00B23555">
              <w:rPr>
                <w:rFonts w:ascii="Arial" w:eastAsia="Calibri" w:hAnsi="Arial" w:cs="Arial"/>
                <w:sz w:val="24"/>
                <w:szCs w:val="24"/>
              </w:rPr>
              <w:lastRenderedPageBreak/>
              <w:t>общего имущества.</w:t>
            </w:r>
          </w:p>
        </w:tc>
      </w:tr>
      <w:tr w:rsidR="00B23555" w:rsidRPr="00B23555" w:rsidTr="00B1614A">
        <w:tc>
          <w:tcPr>
            <w:tcW w:w="4672" w:type="dxa"/>
            <w:shd w:val="clear" w:color="auto" w:fill="auto"/>
          </w:tcPr>
          <w:p w:rsidR="00B23555" w:rsidRPr="00B23555" w:rsidRDefault="00B23555" w:rsidP="00B2355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23555">
              <w:rPr>
                <w:rFonts w:ascii="Arial" w:eastAsia="Calibri" w:hAnsi="Arial" w:cs="Arial"/>
                <w:sz w:val="24"/>
                <w:szCs w:val="24"/>
              </w:rPr>
              <w:lastRenderedPageBreak/>
              <w:t>Умеренный риск</w:t>
            </w:r>
          </w:p>
        </w:tc>
        <w:tc>
          <w:tcPr>
            <w:tcW w:w="4673" w:type="dxa"/>
            <w:shd w:val="clear" w:color="auto" w:fill="auto"/>
          </w:tcPr>
          <w:p w:rsidR="00B23555" w:rsidRPr="00B23555" w:rsidRDefault="00B23555" w:rsidP="00B23555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23555">
              <w:rPr>
                <w:rFonts w:ascii="Arial" w:eastAsia="Calibri" w:hAnsi="Arial" w:cs="Arial"/>
                <w:sz w:val="24"/>
                <w:szCs w:val="24"/>
              </w:rPr>
              <w:t>Объекты контроля, являющиеся жилыми помещениями муниципального жилищного фонда, предоставленными гражданам по договорам социального найма, за исключением помещений, отнесенных к более высоким категориям риска.</w:t>
            </w:r>
          </w:p>
        </w:tc>
      </w:tr>
    </w:tbl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>В случае</w:t>
      </w:r>
      <w:proofErr w:type="gramStart"/>
      <w:r w:rsidRPr="00B23555">
        <w:rPr>
          <w:rFonts w:ascii="Arial" w:eastAsia="Calibri" w:hAnsi="Arial" w:cs="Arial"/>
          <w:sz w:val="24"/>
          <w:szCs w:val="24"/>
        </w:rPr>
        <w:t>,</w:t>
      </w:r>
      <w:proofErr w:type="gramEnd"/>
      <w:r w:rsidRPr="00B23555">
        <w:rPr>
          <w:rFonts w:ascii="Arial" w:eastAsia="Calibri" w:hAnsi="Arial" w:cs="Arial"/>
          <w:sz w:val="24"/>
          <w:szCs w:val="24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риска.».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>1.2. Пункт 31 дополнить абзацами следующего содержания: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3555">
        <w:rPr>
          <w:rFonts w:ascii="Arial" w:eastAsia="Calibri" w:hAnsi="Arial" w:cs="Arial"/>
          <w:sz w:val="24"/>
          <w:szCs w:val="24"/>
        </w:rPr>
        <w:t>«</w:t>
      </w:r>
      <w:r w:rsidRPr="00B23555">
        <w:rPr>
          <w:rFonts w:ascii="Arial" w:eastAsia="Calibri" w:hAnsi="Arial" w:cs="Arial"/>
          <w:color w:val="000000"/>
          <w:sz w:val="24"/>
          <w:szCs w:val="24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3555">
        <w:rPr>
          <w:rFonts w:ascii="Arial" w:eastAsia="Calibri" w:hAnsi="Arial" w:cs="Arial"/>
          <w:color w:val="000000"/>
          <w:sz w:val="24"/>
          <w:szCs w:val="24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</w:t>
      </w:r>
      <w:proofErr w:type="gramStart"/>
      <w:r w:rsidRPr="00B23555">
        <w:rPr>
          <w:rFonts w:ascii="Arial" w:eastAsia="Calibri" w:hAnsi="Arial" w:cs="Arial"/>
          <w:color w:val="000000"/>
          <w:sz w:val="24"/>
          <w:szCs w:val="24"/>
        </w:rPr>
        <w:t>.».</w:t>
      </w:r>
      <w:proofErr w:type="gramEnd"/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3555">
        <w:rPr>
          <w:rFonts w:ascii="Arial" w:eastAsia="Calibri" w:hAnsi="Arial" w:cs="Arial"/>
          <w:color w:val="000000"/>
          <w:sz w:val="24"/>
          <w:szCs w:val="24"/>
        </w:rPr>
        <w:t xml:space="preserve">2. Настоящее решение вступает в силу с момента опубликования, </w:t>
      </w:r>
      <w:r w:rsidRPr="00B23555">
        <w:rPr>
          <w:rFonts w:ascii="Arial" w:eastAsia="Calibri" w:hAnsi="Arial" w:cs="Arial"/>
          <w:sz w:val="24"/>
          <w:szCs w:val="24"/>
        </w:rPr>
        <w:t xml:space="preserve">подлежит официальному опубликованию в общественно-политической газете </w:t>
      </w:r>
      <w:r w:rsidRPr="00B23555">
        <w:rPr>
          <w:rFonts w:ascii="Arial" w:eastAsia="Calibri" w:hAnsi="Arial" w:cs="Arial"/>
          <w:sz w:val="24"/>
          <w:szCs w:val="24"/>
          <w:lang w:eastAsia="ar-SA"/>
        </w:rPr>
        <w:t>«Апраксинский вестник»</w:t>
      </w:r>
      <w:r w:rsidRPr="00B23555">
        <w:rPr>
          <w:rFonts w:ascii="Arial" w:eastAsia="Calibri" w:hAnsi="Arial" w:cs="Arial"/>
          <w:sz w:val="24"/>
          <w:szCs w:val="24"/>
        </w:rPr>
        <w:t xml:space="preserve"> и размещению на официальном сайте администрации Апраксинского сельского поселения Костромского муниципального района в информационно - телекоммуникационной сети Интернет</w:t>
      </w:r>
      <w:proofErr w:type="gramStart"/>
      <w:r w:rsidRPr="00B23555">
        <w:rPr>
          <w:rFonts w:ascii="Arial" w:eastAsia="Calibri" w:hAnsi="Arial" w:cs="Arial"/>
          <w:sz w:val="24"/>
          <w:szCs w:val="24"/>
        </w:rPr>
        <w:t xml:space="preserve"> .</w:t>
      </w:r>
      <w:proofErr w:type="gramEnd"/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Апраксинского сельского поселения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Костромского муниципального района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</w:pPr>
      <w:bookmarkStart w:id="1" w:name="_Hlk85705345"/>
      <w:r>
        <w:rPr>
          <w:rFonts w:ascii="Arial" w:eastAsia="Times New Roman" w:hAnsi="Arial" w:cs="Arial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 wp14:anchorId="15BC5E51" wp14:editId="767B0AAF">
            <wp:extent cx="457200" cy="4476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СОВЕТ ДЕПУТАТОВ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АПРАКСИНСКОГО СЕЛЬСКОГО ПОСЕЛЕНИЯ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КОСТРОМСКОГО МУНИЦИПАЛЬНОГО РАЙОНА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КОСТРОМСКОЙ ОБЛАСТИ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РЕШЕНИЕ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B2355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30 апреля 2026 года №18 п. Апраксино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caps/>
          <w:sz w:val="32"/>
          <w:szCs w:val="32"/>
        </w:rPr>
      </w:pPr>
      <w:r w:rsidRPr="00B23555">
        <w:rPr>
          <w:rFonts w:ascii="Arial" w:eastAsia="Calibri" w:hAnsi="Arial" w:cs="Arial"/>
          <w:b/>
          <w:bCs/>
          <w:caps/>
          <w:sz w:val="32"/>
          <w:szCs w:val="32"/>
        </w:rPr>
        <w:lastRenderedPageBreak/>
        <w:t xml:space="preserve">О внесении изменений в решение Совета депутатов Апраксинского сельского поселения </w:t>
      </w:r>
      <w:hyperlink r:id="rId21" w:tooltip="решение от 28.04.2023 0:00:00 №16 Совет депутатов Апраксинского сельского поселения Костромского муниципального района Костромской области&#10;&#10;Об утверждении Перечня индикаторов риска нарушения обязательных требований по муниципальному контролю на автомоби" w:history="1">
        <w:r w:rsidRPr="00B23555">
          <w:rPr>
            <w:rFonts w:ascii="Arial" w:eastAsia="Calibri" w:hAnsi="Arial" w:cs="Arial"/>
            <w:b/>
            <w:bCs/>
            <w:caps/>
            <w:color w:val="0000FF"/>
            <w:sz w:val="32"/>
            <w:szCs w:val="32"/>
            <w:u w:val="single"/>
          </w:rPr>
          <w:t>от 28 апреля 2023 г. № 16</w:t>
        </w:r>
      </w:hyperlink>
      <w:r w:rsidRPr="00B23555">
        <w:rPr>
          <w:rFonts w:ascii="Arial" w:eastAsia="Calibri" w:hAnsi="Arial" w:cs="Arial"/>
          <w:b/>
          <w:bCs/>
          <w:caps/>
          <w:sz w:val="32"/>
          <w:szCs w:val="32"/>
        </w:rPr>
        <w:t xml:space="preserve"> «Об утверждении </w:t>
      </w:r>
      <w:proofErr w:type="gramStart"/>
      <w:r w:rsidRPr="00B23555">
        <w:rPr>
          <w:rFonts w:ascii="Arial" w:eastAsia="Calibri" w:hAnsi="Arial" w:cs="Arial"/>
          <w:b/>
          <w:bCs/>
          <w:caps/>
          <w:sz w:val="32"/>
          <w:szCs w:val="32"/>
        </w:rPr>
        <w:t>перечня индикаторов риска нарушения обязательных требований</w:t>
      </w:r>
      <w:proofErr w:type="gramEnd"/>
      <w:r w:rsidRPr="00B23555">
        <w:rPr>
          <w:rFonts w:ascii="Arial" w:eastAsia="Calibri" w:hAnsi="Arial" w:cs="Arial"/>
          <w:b/>
          <w:bCs/>
          <w:caps/>
          <w:sz w:val="32"/>
          <w:szCs w:val="32"/>
        </w:rPr>
        <w:t xml:space="preserve">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области»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23555" w:rsidRPr="00B23555" w:rsidRDefault="00B23555" w:rsidP="00B235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3555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нормативных правовых актов Совета депутатов Апраксинского сельского поселения в соответствие с законодательством Российской Федерации, руководствуясь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на автомобильном транспорте, городском наземном электрическом транспорте и в</w:t>
      </w:r>
      <w:proofErr w:type="gramEnd"/>
      <w:r w:rsidRPr="00B23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23555">
        <w:rPr>
          <w:rFonts w:ascii="Arial" w:eastAsia="Times New Roman" w:hAnsi="Arial" w:cs="Arial"/>
          <w:sz w:val="24"/>
          <w:szCs w:val="24"/>
          <w:lang w:eastAsia="ru-RU"/>
        </w:rPr>
        <w:t xml:space="preserve">дорожном хозяйстве в границах населенных пунктов Апраксинского сельского поселения Костромского муниципального района Костромской области» № 14 от 28.04.2025, руководствуясь Уставом муниципального образования Апраксинское сельское поселение Костромского муниципального района Костромской области, </w:t>
      </w:r>
      <w:r w:rsidRPr="00B23555">
        <w:rPr>
          <w:rFonts w:ascii="Arial" w:eastAsia="Times New Roman" w:hAnsi="Arial" w:cs="Arial"/>
          <w:bCs/>
          <w:sz w:val="24"/>
          <w:szCs w:val="24"/>
          <w:lang w:eastAsia="ru-RU"/>
        </w:rPr>
        <w:t>Совет депутатов</w:t>
      </w:r>
      <w:proofErr w:type="gramEnd"/>
    </w:p>
    <w:p w:rsidR="00B23555" w:rsidRPr="00B23555" w:rsidRDefault="00B23555" w:rsidP="00B235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B23555">
        <w:rPr>
          <w:rFonts w:ascii="Arial" w:eastAsia="Calibri" w:hAnsi="Arial" w:cs="Arial"/>
          <w:sz w:val="24"/>
          <w:szCs w:val="24"/>
        </w:rPr>
        <w:t xml:space="preserve">Внести в решение Совета депутатов Апраксинского сельского поселения </w:t>
      </w:r>
      <w:hyperlink r:id="rId22" w:tooltip="решение от 28.04.2023 0:00:00 №16 Совет депутатов Апраксинского сельского поселения Костромского муниципального района Костромской области&#10;&#10;Об утверждении Перечня индикаторов риска нарушения обязательных требований по муниципальному контролю на автомоби" w:history="1">
        <w:r w:rsidRPr="00B2355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от 28 апреля 2023 г. № 16</w:t>
        </w:r>
      </w:hyperlink>
      <w:r w:rsidRPr="00B23555">
        <w:rPr>
          <w:rFonts w:ascii="Arial" w:eastAsia="Calibri" w:hAnsi="Arial" w:cs="Arial"/>
          <w:bCs/>
          <w:sz w:val="24"/>
          <w:szCs w:val="24"/>
        </w:rPr>
        <w:t xml:space="preserve"> «Об утверждении </w:t>
      </w:r>
      <w:proofErr w:type="gramStart"/>
      <w:r w:rsidRPr="00B23555">
        <w:rPr>
          <w:rFonts w:ascii="Arial" w:eastAsia="Calibri" w:hAnsi="Arial" w:cs="Arial"/>
          <w:bCs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B23555">
        <w:rPr>
          <w:rFonts w:ascii="Arial" w:eastAsia="Calibri" w:hAnsi="Arial" w:cs="Arial"/>
          <w:bCs/>
          <w:sz w:val="24"/>
          <w:szCs w:val="24"/>
        </w:rPr>
        <w:t xml:space="preserve">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области»</w:t>
      </w:r>
      <w:r w:rsidRPr="00B23555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Pr="00B23555">
        <w:rPr>
          <w:rFonts w:ascii="Arial" w:eastAsia="Calibri" w:hAnsi="Arial" w:cs="Arial"/>
          <w:bCs/>
          <w:sz w:val="24"/>
          <w:szCs w:val="24"/>
        </w:rPr>
        <w:t>Перечень индикаторов риска нарушения обязательных требований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</w:t>
      </w:r>
      <w:r w:rsidRPr="00B23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3555">
        <w:rPr>
          <w:rFonts w:ascii="Arial" w:eastAsia="Calibri" w:hAnsi="Arial" w:cs="Arial"/>
          <w:sz w:val="24"/>
          <w:szCs w:val="24"/>
        </w:rPr>
        <w:t>изложить в редакции согласно приложению.</w:t>
      </w:r>
    </w:p>
    <w:bookmarkEnd w:id="1"/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со дня его официального опубликования в общественно-политической газете «Апраксинский вестник»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подлежит размещению на официальном сайте муниципального образования Апраксинского сельского поселения в сети Интернет.</w:t>
      </w:r>
    </w:p>
    <w:p w:rsidR="00B23555" w:rsidRPr="00B23555" w:rsidRDefault="00B23555" w:rsidP="00B235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B23555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B23555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B23555" w:rsidRPr="00B23555" w:rsidRDefault="00B23555" w:rsidP="00B2355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3555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3555">
        <w:rPr>
          <w:rFonts w:ascii="Arial" w:eastAsia="Times New Roman" w:hAnsi="Arial" w:cs="Arial"/>
          <w:sz w:val="24"/>
          <w:szCs w:val="24"/>
          <w:lang w:eastAsia="ru-RU"/>
        </w:rPr>
        <w:t>от 30 апреля 2026 г. №18</w:t>
      </w:r>
    </w:p>
    <w:p w:rsidR="00B23555" w:rsidRPr="00B23555" w:rsidRDefault="00B23555" w:rsidP="00B235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caps/>
          <w:sz w:val="32"/>
          <w:szCs w:val="32"/>
        </w:rPr>
      </w:pPr>
      <w:r w:rsidRPr="00B23555">
        <w:rPr>
          <w:rFonts w:ascii="Arial" w:eastAsia="Calibri" w:hAnsi="Arial" w:cs="Arial"/>
          <w:b/>
          <w:bCs/>
          <w:caps/>
          <w:sz w:val="32"/>
          <w:szCs w:val="32"/>
        </w:rPr>
        <w:t>Перечень индикаторов риска нарушения обязательных требований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</w:t>
      </w:r>
    </w:p>
    <w:p w:rsidR="00B23555" w:rsidRPr="00B23555" w:rsidRDefault="00B23555" w:rsidP="00B23555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23555">
        <w:rPr>
          <w:rFonts w:ascii="Arial" w:eastAsia="Calibri" w:hAnsi="Arial" w:cs="Arial"/>
          <w:bCs/>
          <w:sz w:val="24"/>
          <w:szCs w:val="24"/>
        </w:rPr>
        <w:t xml:space="preserve">1. Поступление информации (в том числе из </w:t>
      </w:r>
      <w:proofErr w:type="spellStart"/>
      <w:r w:rsidRPr="00B23555">
        <w:rPr>
          <w:rFonts w:ascii="Arial" w:eastAsia="Calibri" w:hAnsi="Arial" w:cs="Arial"/>
          <w:bCs/>
          <w:sz w:val="24"/>
          <w:szCs w:val="24"/>
        </w:rPr>
        <w:t>ЕДДС</w:t>
      </w:r>
      <w:proofErr w:type="spellEnd"/>
      <w:r w:rsidRPr="00B23555">
        <w:rPr>
          <w:rFonts w:ascii="Arial" w:eastAsia="Calibri" w:hAnsi="Arial" w:cs="Arial"/>
          <w:bCs/>
          <w:sz w:val="24"/>
          <w:szCs w:val="24"/>
        </w:rPr>
        <w:t>, от ГИБДД, из социальных сетей) о повреждении или уничтожении дорожного знака, барьерного ограждения, не устранённом в течение 7 календарных дней с момента обнаружения.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23555">
        <w:rPr>
          <w:rFonts w:ascii="Arial" w:eastAsia="Calibri" w:hAnsi="Arial" w:cs="Arial"/>
          <w:bCs/>
          <w:sz w:val="24"/>
          <w:szCs w:val="24"/>
        </w:rPr>
        <w:t>2. Выявление (по данным выездного обследования или мониторинга с использованием беспилотных и пилотируемых авиационных систем) факта размещения рекламных конструкций, торговых павильонов, ограждений, строительных материалов в границах полосы отвода автомобильной дороги местного значения без соответствующего разрешения, два и более раза в полугодие на одном объекте контроля.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23555">
        <w:rPr>
          <w:rFonts w:ascii="Arial" w:eastAsia="Calibri" w:hAnsi="Arial" w:cs="Arial"/>
          <w:bCs/>
          <w:sz w:val="24"/>
          <w:szCs w:val="24"/>
        </w:rPr>
        <w:t>3. Отсутствие у подрядчика, выполняющего земляные или ремонтные работы на дороге, утверждённой схемы организации движения, ограждений, сигнальных фонарей, дорожных знаков, что создаёт угрозу безопасности дорожного движения.</w:t>
      </w: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B23555" w:rsidRPr="00B23555" w:rsidRDefault="00B23555" w:rsidP="00B2355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СОВЕТ ДЕПУТАТОВ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АПРАКСИНСКОГО СЕЛЬСКОГО ПОСЕЛЕНИЯ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КОСТРОМСКОГО МУНИЦИПАЛЬНОГО РАЙОНА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КОСТРОМСКОЙ ОБЛАСТИ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РЕШЕНИЕ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E25E3F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30 апреля 2026 года №19 п. Апраксино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caps/>
          <w:sz w:val="32"/>
          <w:szCs w:val="32"/>
        </w:rPr>
      </w:pPr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>О внесении изменений в решение Совета депутатов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caps/>
          <w:sz w:val="32"/>
          <w:szCs w:val="32"/>
        </w:rPr>
      </w:pPr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 xml:space="preserve">Апраксинского сельского поселения </w:t>
      </w:r>
      <w:hyperlink r:id="rId23" w:tooltip="решение от 22.04.2022 0:00:00 №22 Совет депутатов Апраксинского сельского поселения Костромского муниципального района Костромской области&#10;&#10;Об утверждении Перечня индикаторов риска нарушения обязательных требований по муниципальному контролю в сфере бла" w:history="1">
        <w:r w:rsidRPr="00E25E3F">
          <w:rPr>
            <w:rFonts w:ascii="Arial" w:eastAsia="Calibri" w:hAnsi="Arial" w:cs="Arial"/>
            <w:b/>
            <w:bCs/>
            <w:caps/>
            <w:color w:val="0000FF"/>
            <w:sz w:val="32"/>
            <w:szCs w:val="32"/>
            <w:u w:val="single"/>
          </w:rPr>
          <w:t>от 22 апреля 2022 г. № 22</w:t>
        </w:r>
      </w:hyperlink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 xml:space="preserve"> «об утверждении </w:t>
      </w:r>
      <w:proofErr w:type="gramStart"/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>перечня индикаторов риска нарушения обязательных требований</w:t>
      </w:r>
      <w:proofErr w:type="gramEnd"/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 xml:space="preserve"> по муниципальному контролю в сфере благоустройства </w:t>
      </w:r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lastRenderedPageBreak/>
        <w:t>в Апраксинском сельском поселении Костромского муниципального района Костромской области»</w:t>
      </w:r>
    </w:p>
    <w:p w:rsidR="00E25E3F" w:rsidRPr="00E25E3F" w:rsidRDefault="00E25E3F" w:rsidP="00E25E3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5E3F" w:rsidRPr="00E25E3F" w:rsidRDefault="00E25E3F" w:rsidP="00E25E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нормативных правовых актов Совета депутатов Апраксинского сельского поселения в соответствие с законодательством Российской Федерации, руководствуясь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hyperlink r:id="rId24" w:history="1">
        <w:r w:rsidRPr="00E25E3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Положением</w:t>
        </w:r>
      </w:hyperlink>
      <w:r w:rsidRPr="00E25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муниципальном контроле в сфере благоустройства на территории Апраксинского сельского поселения Костромского</w:t>
      </w:r>
      <w:proofErr w:type="gramEnd"/>
      <w:r w:rsidRPr="00E25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Костромской области</w:t>
      </w:r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депутатов Апраксинского сельского поселения Костромского муниципального района Костромской области № 16 от 28.04.2025 года, руководствуясь Уставом муниципального образования Апраксинское сельское поселение Костромского муниципального района Костромской области, </w:t>
      </w:r>
      <w:r w:rsidRPr="00E25E3F">
        <w:rPr>
          <w:rFonts w:ascii="Arial" w:eastAsia="Times New Roman" w:hAnsi="Arial" w:cs="Arial"/>
          <w:bCs/>
          <w:sz w:val="24"/>
          <w:szCs w:val="24"/>
          <w:lang w:eastAsia="ru-RU"/>
        </w:rPr>
        <w:t>Совет депутатов</w:t>
      </w:r>
    </w:p>
    <w:p w:rsidR="00E25E3F" w:rsidRPr="00E25E3F" w:rsidRDefault="00E25E3F" w:rsidP="00E25E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E25E3F">
        <w:rPr>
          <w:rFonts w:ascii="Arial" w:eastAsia="Calibri" w:hAnsi="Arial" w:cs="Arial"/>
          <w:sz w:val="24"/>
          <w:szCs w:val="24"/>
        </w:rPr>
        <w:t xml:space="preserve">Внести в решение Совета депутатов Апраксинского сельского поселения </w:t>
      </w:r>
      <w:hyperlink r:id="rId25" w:tooltip="решение от 22.04.2022 0:00:00 №22 Совет депутатов Апраксинского сельского поселения Костромского муниципального района Костромской области&#10;&#10;Об утверждении Перечня индикаторов риска нарушения обязательных требований по муниципальному контролю в сфере бла" w:history="1">
        <w:r w:rsidRPr="00E25E3F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от 22 апреля 2022 г. № 22</w:t>
        </w:r>
      </w:hyperlink>
      <w:r w:rsidRPr="00E25E3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25E3F">
        <w:rPr>
          <w:rFonts w:ascii="Arial" w:eastAsia="Calibri" w:hAnsi="Arial" w:cs="Arial"/>
          <w:sz w:val="24"/>
          <w:szCs w:val="24"/>
        </w:rPr>
        <w:t xml:space="preserve">«Об утверждении </w:t>
      </w:r>
      <w:proofErr w:type="gramStart"/>
      <w:r w:rsidRPr="00E25E3F">
        <w:rPr>
          <w:rFonts w:ascii="Arial" w:eastAsia="Calibri" w:hAnsi="Arial" w:cs="Arial"/>
          <w:bCs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E25E3F">
        <w:rPr>
          <w:rFonts w:ascii="Arial" w:eastAsia="Calibri" w:hAnsi="Arial" w:cs="Arial"/>
          <w:bCs/>
          <w:sz w:val="24"/>
          <w:szCs w:val="24"/>
        </w:rPr>
        <w:t xml:space="preserve"> по муниципальному контролю в сфере благоустройства в Апраксинском сельском поселении Костромского муниципального района Костромской области</w:t>
      </w:r>
      <w:r w:rsidRPr="00E25E3F">
        <w:rPr>
          <w:rFonts w:ascii="Arial" w:eastAsia="Calibri" w:hAnsi="Arial" w:cs="Arial"/>
          <w:sz w:val="24"/>
          <w:szCs w:val="24"/>
        </w:rPr>
        <w:t>» следующие изменения:</w:t>
      </w:r>
    </w:p>
    <w:p w:rsidR="00E25E3F" w:rsidRPr="00E25E3F" w:rsidRDefault="00E25E3F" w:rsidP="00E25E3F">
      <w:pPr>
        <w:spacing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E25E3F">
        <w:rPr>
          <w:rFonts w:ascii="Arial" w:eastAsia="Calibri" w:hAnsi="Arial" w:cs="Arial"/>
          <w:bCs/>
          <w:sz w:val="24"/>
          <w:szCs w:val="24"/>
        </w:rPr>
        <w:t>Перечень индикаторов риска нарушения обязательных требований по муниципальному контролю</w:t>
      </w:r>
      <w:r w:rsidRPr="00E25E3F">
        <w:rPr>
          <w:rFonts w:ascii="Arial" w:eastAsia="Calibri" w:hAnsi="Arial" w:cs="Arial"/>
          <w:sz w:val="24"/>
          <w:szCs w:val="24"/>
        </w:rPr>
        <w:t xml:space="preserve"> </w:t>
      </w:r>
      <w:r w:rsidRPr="00E25E3F">
        <w:rPr>
          <w:rFonts w:ascii="Arial" w:eastAsia="Calibri" w:hAnsi="Arial" w:cs="Arial"/>
          <w:bCs/>
          <w:sz w:val="24"/>
          <w:szCs w:val="24"/>
        </w:rPr>
        <w:t>в сфере благоустройства на территории Апраксинского сельского поселения Костромского муниципального района Костромской области</w:t>
      </w:r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5E3F">
        <w:rPr>
          <w:rFonts w:ascii="Arial" w:eastAsia="Calibri" w:hAnsi="Arial" w:cs="Arial"/>
          <w:sz w:val="24"/>
          <w:szCs w:val="24"/>
        </w:rPr>
        <w:t>изложить в редакции согласно приложению.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со дня его официального опубликования в </w:t>
      </w:r>
      <w:r w:rsidRPr="00E25E3F">
        <w:rPr>
          <w:rFonts w:ascii="Arial" w:eastAsia="Calibri" w:hAnsi="Arial" w:cs="Arial"/>
          <w:sz w:val="24"/>
          <w:szCs w:val="24"/>
        </w:rPr>
        <w:t xml:space="preserve">общественно-политической газете </w:t>
      </w:r>
      <w:r w:rsidRPr="00E25E3F">
        <w:rPr>
          <w:rFonts w:ascii="Arial" w:eastAsia="Calibri" w:hAnsi="Arial" w:cs="Arial"/>
          <w:sz w:val="24"/>
          <w:szCs w:val="24"/>
          <w:lang w:eastAsia="ar-SA"/>
        </w:rPr>
        <w:t>«Апраксинский вестник»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подлежит размещению на официальном сайте муниципального образования Апраксинского сельского поселения в сети Интернет.</w:t>
      </w:r>
    </w:p>
    <w:p w:rsidR="00E25E3F" w:rsidRPr="00E25E3F" w:rsidRDefault="00E25E3F" w:rsidP="00E25E3F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25E3F" w:rsidRPr="00E25E3F" w:rsidRDefault="00E25E3F" w:rsidP="00E25E3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25E3F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E25E3F" w:rsidRPr="00E25E3F" w:rsidRDefault="00E25E3F" w:rsidP="00E25E3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25E3F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E25E3F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E25E3F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E25E3F" w:rsidRPr="00E25E3F" w:rsidRDefault="00E25E3F" w:rsidP="00E25E3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25E3F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E25E3F" w:rsidRPr="00E25E3F" w:rsidRDefault="00E25E3F" w:rsidP="00E25E3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25E3F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5E3F">
        <w:rPr>
          <w:rFonts w:ascii="Arial" w:eastAsia="Times New Roman" w:hAnsi="Arial" w:cs="Arial"/>
          <w:sz w:val="24"/>
          <w:szCs w:val="24"/>
          <w:lang w:eastAsia="ru-RU"/>
        </w:rPr>
        <w:t>от 30 апреля 2026 г. №19</w:t>
      </w:r>
    </w:p>
    <w:p w:rsidR="00E25E3F" w:rsidRPr="00E25E3F" w:rsidRDefault="00E25E3F" w:rsidP="00E25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b/>
          <w:caps/>
          <w:sz w:val="32"/>
          <w:szCs w:val="32"/>
        </w:rPr>
      </w:pPr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lastRenderedPageBreak/>
        <w:t>Перечень индикаторов риска нарушения обязательных требований по муниципальному контролю</w:t>
      </w:r>
      <w:r w:rsidRPr="00E25E3F">
        <w:rPr>
          <w:rFonts w:ascii="Arial" w:eastAsia="Calibri" w:hAnsi="Arial" w:cs="Arial"/>
          <w:b/>
          <w:caps/>
          <w:sz w:val="32"/>
          <w:szCs w:val="32"/>
        </w:rPr>
        <w:t xml:space="preserve"> </w:t>
      </w:r>
      <w:r w:rsidRPr="00E25E3F">
        <w:rPr>
          <w:rFonts w:ascii="Arial" w:eastAsia="Calibri" w:hAnsi="Arial" w:cs="Arial"/>
          <w:b/>
          <w:bCs/>
          <w:caps/>
          <w:sz w:val="32"/>
          <w:szCs w:val="32"/>
        </w:rPr>
        <w:t>в сфере благоустройства на территории Апраксинского сельского поселения Костромского муниципального района Костромской области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Calibri" w:hAnsi="Arial" w:cs="Arial"/>
          <w:sz w:val="24"/>
          <w:szCs w:val="24"/>
        </w:rPr>
        <w:t>1. Поступление в администрацию Апраксинского сельского поселения информации из медицинских организаций или органов внутренних дел о травмировании граждан (в том числе со смертельным исходом) вследствие ненадлежащего состояния элементов благоустройства (скользкие покрытия, разрушенные бордюры, падение снега и наледи и т.п.).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Calibri" w:hAnsi="Arial" w:cs="Arial"/>
          <w:sz w:val="24"/>
          <w:szCs w:val="24"/>
        </w:rPr>
        <w:t>2. Получение органом муниципального контроля сведений о частичном или полном разрушении объекта благоустройства (детская или спортивная площадка, остановочный павильон, малая архитектурная форма), создающем угрозу жизни и здоровью граждан.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Calibri" w:hAnsi="Arial" w:cs="Arial"/>
          <w:sz w:val="24"/>
          <w:szCs w:val="24"/>
        </w:rPr>
        <w:t xml:space="preserve">3. Выявление </w:t>
      </w:r>
      <w:proofErr w:type="gramStart"/>
      <w:r w:rsidRPr="00E25E3F">
        <w:rPr>
          <w:rFonts w:ascii="Arial" w:eastAsia="Calibri" w:hAnsi="Arial" w:cs="Arial"/>
          <w:sz w:val="24"/>
          <w:szCs w:val="24"/>
        </w:rPr>
        <w:t>факта образования свалки отходов производства</w:t>
      </w:r>
      <w:proofErr w:type="gramEnd"/>
      <w:r w:rsidRPr="00E25E3F">
        <w:rPr>
          <w:rFonts w:ascii="Arial" w:eastAsia="Calibri" w:hAnsi="Arial" w:cs="Arial"/>
          <w:sz w:val="24"/>
          <w:szCs w:val="24"/>
        </w:rPr>
        <w:t xml:space="preserve"> и потребления площадью более 5 кв. м на территории общего пользования, не предназначенной для размещения отходов.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5E3F">
        <w:rPr>
          <w:rFonts w:ascii="Arial" w:eastAsia="Calibri" w:hAnsi="Arial" w:cs="Arial"/>
          <w:sz w:val="24"/>
          <w:szCs w:val="24"/>
        </w:rPr>
        <w:t>4. Отсутствие в течение трёх и более дней подряд (в период снегопада, гололёда, листопада) следов проведения уборочных работ (механизированной или ручной уборки) на закреплённой территории при наличии соответствующих погодных условий, зафиксированное с помощью средств объективного контроля (фото, видео, спутниковые снимки).</w:t>
      </w:r>
    </w:p>
    <w:p w:rsidR="00E25E3F" w:rsidRPr="00E25E3F" w:rsidRDefault="00E25E3F" w:rsidP="00E25E3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25E3F" w:rsidRPr="00E25E3F" w:rsidRDefault="00E25E3F" w:rsidP="00E25E3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25E3F" w:rsidRPr="00E25E3F" w:rsidRDefault="00E25E3F" w:rsidP="00E25E3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457200" cy="447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СОВЕТ ДЕПУТАТОВ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АПРАКСИНСКОГО СЕЛЬСКОГО ПОСЕЛЕНИЯ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КОСТРОМСКОГО МУНИЦИПАЛЬНОГО РАЙОНА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КОСТРОМСКОЙ ОБЛАСТИ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РЕШЕНИЕ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kern w:val="3"/>
          <w:sz w:val="32"/>
          <w:szCs w:val="32"/>
          <w:lang w:eastAsia="ru-RU"/>
        </w:rPr>
        <w:t>30 апреля 2026 года №20 п. Апраксино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 внесении изменений в решение Совета депутатов Апраксинского сельского поселения от 22 апреля 2022 г. №24 «Об утверждении индикатора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области»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26C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целях приведения в соответствие с действующим законодательством нормативно – правовых актов Совета депутатов Апраксинского сельского поселения, в соответствии с </w:t>
      </w:r>
      <w:hyperlink r:id="rId26" w:history="1">
        <w:r w:rsidRPr="00226C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 13 статьи 20</w:t>
        </w:r>
      </w:hyperlink>
      <w:r w:rsidRPr="00226CF5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Жилищного кодекса Российской Федерации, Федеральным </w:t>
      </w:r>
      <w:hyperlink r:id="rId27" w:history="1">
        <w:r w:rsidRPr="00226C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226CF5">
        <w:rPr>
          <w:rFonts w:ascii="Arial" w:eastAsia="Times New Roman" w:hAnsi="Arial" w:cs="Arial"/>
          <w:sz w:val="24"/>
          <w:szCs w:val="24"/>
          <w:lang w:eastAsia="ru-RU"/>
        </w:rPr>
        <w:t xml:space="preserve"> от 31 июля 2020 года N 248-ФЗ "О государственном контроле (надзоре) и муниципальном контроле в Российской Федерации", </w:t>
      </w:r>
      <w:hyperlink r:id="rId28" w:history="1">
        <w:r w:rsidRPr="00226C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Положением</w:t>
        </w:r>
      </w:hyperlink>
      <w:r w:rsidRPr="00226C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муниципальном жилищном контроле на территории Апраксинского сельского поселения </w:t>
      </w:r>
      <w:r w:rsidRPr="00226CF5">
        <w:rPr>
          <w:rFonts w:ascii="Arial" w:eastAsia="Calibri" w:hAnsi="Arial" w:cs="Arial"/>
          <w:sz w:val="24"/>
          <w:szCs w:val="24"/>
        </w:rPr>
        <w:t>Костромского муниципального района Костромской</w:t>
      </w:r>
      <w:proofErr w:type="gramEnd"/>
      <w:r w:rsidRPr="00226CF5">
        <w:rPr>
          <w:rFonts w:ascii="Arial" w:eastAsia="Calibri" w:hAnsi="Arial" w:cs="Arial"/>
          <w:sz w:val="24"/>
          <w:szCs w:val="24"/>
        </w:rPr>
        <w:t xml:space="preserve"> области</w:t>
      </w:r>
      <w:r w:rsidRPr="00226CF5">
        <w:rPr>
          <w:rFonts w:ascii="Arial" w:eastAsia="Times New Roman" w:hAnsi="Arial" w:cs="Arial"/>
          <w:sz w:val="24"/>
          <w:szCs w:val="24"/>
          <w:lang w:eastAsia="ru-RU"/>
        </w:rPr>
        <w:t>, утвержденным решением Совета депутатов Апраксинского сельского поселения Костромского муниципального района К</w:t>
      </w:r>
      <w:r w:rsidR="004C5597">
        <w:rPr>
          <w:rFonts w:ascii="Arial" w:eastAsia="Times New Roman" w:hAnsi="Arial" w:cs="Arial"/>
          <w:sz w:val="24"/>
          <w:szCs w:val="24"/>
          <w:lang w:eastAsia="ru-RU"/>
        </w:rPr>
        <w:t>остромской области от 28.04.2025</w:t>
      </w:r>
      <w:bookmarkStart w:id="2" w:name="_GoBack"/>
      <w:bookmarkEnd w:id="2"/>
      <w:r w:rsidRPr="00226CF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226CF5">
        <w:rPr>
          <w:rFonts w:ascii="Arial" w:eastAsia="Lucida Sans Unicode" w:hAnsi="Arial" w:cs="Arial"/>
          <w:kern w:val="3"/>
          <w:sz w:val="24"/>
          <w:szCs w:val="24"/>
          <w:lang w:eastAsia="ru-RU"/>
        </w:rPr>
        <w:t xml:space="preserve"> №15</w:t>
      </w:r>
      <w:r w:rsidRPr="00226CF5">
        <w:rPr>
          <w:rFonts w:ascii="Arial" w:eastAsia="Times New Roman" w:hAnsi="Arial" w:cs="Arial"/>
          <w:sz w:val="24"/>
          <w:szCs w:val="24"/>
          <w:lang w:eastAsia="ru-RU"/>
        </w:rPr>
        <w:t>, руководствуясь Уставом муниципального образования Апраксинское сельское поселение Костромского муниципального района Костромской области, Совета депутатов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решение Совета депутатов Апраксинского сельского поселения от 22 апреля 2022 г. №24 «Об утверждении индикатора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области»: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1.1. Перечень индикаторов риска нарушений обязательных требований при осуществлении муниципального жилищного контроля на территории Апраксинского сельского поселения изложить в новой редакции согласно приложению.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со дня его официального опубликования </w:t>
      </w:r>
      <w:r w:rsidRPr="00226CF5">
        <w:rPr>
          <w:rFonts w:ascii="Arial" w:eastAsia="Calibri" w:hAnsi="Arial" w:cs="Arial"/>
          <w:sz w:val="24"/>
          <w:szCs w:val="24"/>
        </w:rPr>
        <w:t xml:space="preserve">в общественно-политической газете </w:t>
      </w:r>
      <w:r w:rsidRPr="00226CF5">
        <w:rPr>
          <w:rFonts w:ascii="Arial" w:eastAsia="Calibri" w:hAnsi="Arial" w:cs="Arial"/>
          <w:sz w:val="24"/>
          <w:szCs w:val="24"/>
          <w:lang w:eastAsia="ar-SA"/>
        </w:rPr>
        <w:t>«Апраксинский вестник»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подлежит размещению на официальном сайте муниципального образования Апраксинского сельского поселения в сети Интернет.</w:t>
      </w: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26CF5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226CF5" w:rsidRPr="00226CF5" w:rsidRDefault="00226CF5" w:rsidP="00226CF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26CF5">
        <w:rPr>
          <w:rFonts w:ascii="Arial" w:eastAsia="Times New Roman" w:hAnsi="Arial" w:cs="Arial"/>
          <w:sz w:val="24"/>
          <w:szCs w:val="24"/>
          <w:lang w:eastAsia="ar-SA"/>
        </w:rPr>
        <w:t xml:space="preserve">Глава Апраксинского </w:t>
      </w:r>
      <w:proofErr w:type="gramStart"/>
      <w:r w:rsidRPr="00226CF5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226CF5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</w:t>
      </w:r>
    </w:p>
    <w:p w:rsidR="00226CF5" w:rsidRPr="00226CF5" w:rsidRDefault="00226CF5" w:rsidP="00226CF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26CF5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226CF5" w:rsidRPr="00226CF5" w:rsidRDefault="00226CF5" w:rsidP="00226CF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26CF5">
        <w:rPr>
          <w:rFonts w:ascii="Arial" w:eastAsia="Times New Roman" w:hAnsi="Arial" w:cs="Arial"/>
          <w:sz w:val="24"/>
          <w:szCs w:val="24"/>
          <w:lang w:eastAsia="ar-SA"/>
        </w:rPr>
        <w:t>Костромской области                                                                                        О. В. Глухарева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26CF5">
        <w:rPr>
          <w:rFonts w:ascii="Arial" w:eastAsia="Times New Roman" w:hAnsi="Arial" w:cs="Arial"/>
          <w:sz w:val="24"/>
          <w:szCs w:val="24"/>
          <w:lang w:eastAsia="ru-RU"/>
        </w:rPr>
        <w:t>от 30 апреля 2026 г. №20</w:t>
      </w:r>
    </w:p>
    <w:p w:rsidR="00226CF5" w:rsidRPr="00226CF5" w:rsidRDefault="00226CF5" w:rsidP="00226C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226CF5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Перечень индикаторов риска нарушений обязательных требований при осуществлении муниципального жилищного контроля на территории Апраксинского сельского поселения</w:t>
      </w:r>
    </w:p>
    <w:p w:rsidR="00226CF5" w:rsidRPr="00226CF5" w:rsidRDefault="00226CF5" w:rsidP="00226CF5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26CF5">
        <w:rPr>
          <w:rFonts w:ascii="Arial" w:eastAsia="Calibri" w:hAnsi="Arial" w:cs="Arial"/>
          <w:sz w:val="24"/>
          <w:szCs w:val="24"/>
          <w:lang w:eastAsia="ru-RU"/>
        </w:rPr>
        <w:t xml:space="preserve">1. </w:t>
      </w:r>
      <w:proofErr w:type="gramStart"/>
      <w:r w:rsidRPr="00226CF5">
        <w:rPr>
          <w:rFonts w:ascii="Arial" w:eastAsia="Calibri" w:hAnsi="Arial" w:cs="Arial"/>
          <w:sz w:val="24"/>
          <w:szCs w:val="24"/>
          <w:lang w:eastAsia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226CF5">
        <w:rPr>
          <w:rFonts w:ascii="Arial" w:eastAsia="Calibri" w:hAnsi="Arial" w:cs="Arial"/>
          <w:sz w:val="24"/>
          <w:szCs w:val="24"/>
          <w:lang w:eastAsia="ru-RU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226CF5">
        <w:rPr>
          <w:rFonts w:ascii="Arial" w:eastAsia="Calibri" w:hAnsi="Arial" w:cs="Arial"/>
          <w:sz w:val="24"/>
          <w:szCs w:val="24"/>
          <w:lang w:eastAsia="ru-RU"/>
        </w:rPr>
        <w:t>сумма</w:t>
      </w:r>
      <w:proofErr w:type="gramEnd"/>
      <w:r w:rsidRPr="00226CF5">
        <w:rPr>
          <w:rFonts w:ascii="Arial" w:eastAsia="Calibri" w:hAnsi="Arial" w:cs="Arial"/>
          <w:sz w:val="24"/>
          <w:szCs w:val="24"/>
          <w:lang w:eastAsia="ru-RU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26CF5">
        <w:rPr>
          <w:rFonts w:ascii="Arial" w:eastAsia="Calibri" w:hAnsi="Arial" w:cs="Arial"/>
          <w:sz w:val="24"/>
          <w:szCs w:val="24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26CF5">
        <w:rPr>
          <w:rFonts w:ascii="Arial" w:eastAsia="Calibri" w:hAnsi="Arial" w:cs="Arial"/>
          <w:sz w:val="24"/>
          <w:szCs w:val="24"/>
          <w:lang w:eastAsia="ru-RU"/>
        </w:rPr>
        <w:t>3. Поступление из Государственной жилищной инспекции Костромской области, прокуратуры, Роспотребнадзора уведомления о выявлении нарушения обязательных требований при рассмотрении обращения гражданина, если такое нарушение ранее не являлось предметом муниципального жилищного контроля.</w:t>
      </w: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26CF5" w:rsidRPr="00226CF5" w:rsidRDefault="00226CF5" w:rsidP="00226CF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645C5" w:rsidRPr="006645C5" w:rsidRDefault="006645C5" w:rsidP="006645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422F" w:rsidRPr="005D422F" w:rsidRDefault="005D422F" w:rsidP="005D422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09" w:rsidRDefault="003D6E09">
      <w:pPr>
        <w:spacing w:after="0" w:line="240" w:lineRule="auto"/>
      </w:pPr>
      <w:r>
        <w:separator/>
      </w:r>
    </w:p>
  </w:endnote>
  <w:endnote w:type="continuationSeparator" w:id="0">
    <w:p w:rsidR="003D6E09" w:rsidRDefault="003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09" w:rsidRDefault="003D6E09">
      <w:pPr>
        <w:spacing w:after="0" w:line="240" w:lineRule="auto"/>
      </w:pPr>
      <w:r>
        <w:separator/>
      </w:r>
    </w:p>
  </w:footnote>
  <w:footnote w:type="continuationSeparator" w:id="0">
    <w:p w:rsidR="003D6E09" w:rsidRDefault="003D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5" w:rsidRDefault="006645C5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4C5597">
      <w:rPr>
        <w:rStyle w:val="af1"/>
        <w:noProof/>
      </w:rPr>
      <w:t>38</w:t>
    </w:r>
    <w:r w:rsidRPr="00DC4606">
      <w:rPr>
        <w:rStyle w:val="af1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DBB4AB"/>
    <w:multiLevelType w:val="multilevel"/>
    <w:tmpl w:val="DCDBB4A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7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10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1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3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4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5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4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30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4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1"/>
  </w:num>
  <w:num w:numId="5">
    <w:abstractNumId w:val="36"/>
  </w:num>
  <w:num w:numId="6">
    <w:abstractNumId w:val="32"/>
  </w:num>
  <w:num w:numId="7">
    <w:abstractNumId w:val="21"/>
  </w:num>
  <w:num w:numId="8">
    <w:abstractNumId w:val="15"/>
  </w:num>
  <w:num w:numId="9">
    <w:abstractNumId w:val="17"/>
  </w:num>
  <w:num w:numId="10">
    <w:abstractNumId w:val="4"/>
  </w:num>
  <w:num w:numId="11">
    <w:abstractNumId w:val="7"/>
  </w:num>
  <w:num w:numId="12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4"/>
  </w:num>
  <w:num w:numId="21">
    <w:abstractNumId w:val="28"/>
  </w:num>
  <w:num w:numId="22">
    <w:abstractNumId w:val="24"/>
  </w:num>
  <w:num w:numId="23">
    <w:abstractNumId w:val="27"/>
  </w:num>
  <w:num w:numId="24">
    <w:abstractNumId w:val="35"/>
  </w:num>
  <w:num w:numId="25">
    <w:abstractNumId w:val="2"/>
  </w:num>
  <w:num w:numId="26">
    <w:abstractNumId w:val="8"/>
  </w:num>
  <w:num w:numId="27">
    <w:abstractNumId w:val="18"/>
  </w:num>
  <w:num w:numId="28">
    <w:abstractNumId w:val="25"/>
  </w:num>
  <w:num w:numId="29">
    <w:abstractNumId w:val="9"/>
  </w:num>
  <w:num w:numId="30">
    <w:abstractNumId w:val="33"/>
  </w:num>
  <w:num w:numId="31">
    <w:abstractNumId w:val="22"/>
  </w:num>
  <w:num w:numId="32">
    <w:abstractNumId w:val="19"/>
  </w:num>
  <w:num w:numId="33">
    <w:abstractNumId w:val="10"/>
  </w:num>
  <w:num w:numId="34">
    <w:abstractNumId w:val="6"/>
  </w:num>
  <w:num w:numId="35">
    <w:abstractNumId w:val="29"/>
  </w:num>
  <w:num w:numId="36">
    <w:abstractNumId w:val="23"/>
  </w:num>
  <w:num w:numId="37">
    <w:abstractNumId w:val="34"/>
  </w:num>
  <w:num w:numId="38">
    <w:abstractNumId w:val="13"/>
  </w:num>
  <w:num w:numId="39">
    <w:abstractNumId w:val="3"/>
  </w:num>
  <w:num w:numId="40">
    <w:abstractNumId w:val="26"/>
  </w:num>
  <w:num w:numId="41">
    <w:abstractNumId w:val="30"/>
  </w:num>
  <w:num w:numId="42">
    <w:abstractNumId w:val="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2EBC"/>
    <w:rsid w:val="000868EF"/>
    <w:rsid w:val="00090085"/>
    <w:rsid w:val="00093022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83289"/>
    <w:rsid w:val="001B1581"/>
    <w:rsid w:val="001D4A7D"/>
    <w:rsid w:val="001E01C3"/>
    <w:rsid w:val="002003BB"/>
    <w:rsid w:val="002008D9"/>
    <w:rsid w:val="002132CB"/>
    <w:rsid w:val="002137E5"/>
    <w:rsid w:val="00224CE8"/>
    <w:rsid w:val="00226CF5"/>
    <w:rsid w:val="00262FAB"/>
    <w:rsid w:val="00284137"/>
    <w:rsid w:val="00284E55"/>
    <w:rsid w:val="00285336"/>
    <w:rsid w:val="00295418"/>
    <w:rsid w:val="00296A46"/>
    <w:rsid w:val="002C6444"/>
    <w:rsid w:val="002D2930"/>
    <w:rsid w:val="002E5DD5"/>
    <w:rsid w:val="002F20C2"/>
    <w:rsid w:val="002F2CFF"/>
    <w:rsid w:val="002F527D"/>
    <w:rsid w:val="00312855"/>
    <w:rsid w:val="0032784A"/>
    <w:rsid w:val="00336B24"/>
    <w:rsid w:val="00367505"/>
    <w:rsid w:val="00393EE8"/>
    <w:rsid w:val="003B2F96"/>
    <w:rsid w:val="003B444C"/>
    <w:rsid w:val="003C2DE2"/>
    <w:rsid w:val="003D6E09"/>
    <w:rsid w:val="003E78EA"/>
    <w:rsid w:val="003F3555"/>
    <w:rsid w:val="00423298"/>
    <w:rsid w:val="00457630"/>
    <w:rsid w:val="004624CE"/>
    <w:rsid w:val="004665C9"/>
    <w:rsid w:val="00472961"/>
    <w:rsid w:val="00482C22"/>
    <w:rsid w:val="004C5597"/>
    <w:rsid w:val="004E0736"/>
    <w:rsid w:val="004F5251"/>
    <w:rsid w:val="00522480"/>
    <w:rsid w:val="005650B6"/>
    <w:rsid w:val="005A1DEE"/>
    <w:rsid w:val="005A2A24"/>
    <w:rsid w:val="005D422F"/>
    <w:rsid w:val="005F3A83"/>
    <w:rsid w:val="006004EA"/>
    <w:rsid w:val="00600ED1"/>
    <w:rsid w:val="0063271C"/>
    <w:rsid w:val="00634868"/>
    <w:rsid w:val="006420A1"/>
    <w:rsid w:val="00642B46"/>
    <w:rsid w:val="00643EA1"/>
    <w:rsid w:val="00661FD3"/>
    <w:rsid w:val="006645C5"/>
    <w:rsid w:val="00686A12"/>
    <w:rsid w:val="006870ED"/>
    <w:rsid w:val="00687976"/>
    <w:rsid w:val="006A0083"/>
    <w:rsid w:val="006A29BF"/>
    <w:rsid w:val="006C1BF8"/>
    <w:rsid w:val="006C3007"/>
    <w:rsid w:val="006C752E"/>
    <w:rsid w:val="006D5780"/>
    <w:rsid w:val="006D6F74"/>
    <w:rsid w:val="006E7ED3"/>
    <w:rsid w:val="006F29D9"/>
    <w:rsid w:val="006F33E7"/>
    <w:rsid w:val="00705265"/>
    <w:rsid w:val="007112C6"/>
    <w:rsid w:val="007143BD"/>
    <w:rsid w:val="00723BBA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0C73"/>
    <w:rsid w:val="008819D4"/>
    <w:rsid w:val="008B237C"/>
    <w:rsid w:val="008C25AE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9F7FDA"/>
    <w:rsid w:val="00A11102"/>
    <w:rsid w:val="00A7590F"/>
    <w:rsid w:val="00A965F3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17110"/>
    <w:rsid w:val="00B23555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61FD5"/>
    <w:rsid w:val="00D82BF7"/>
    <w:rsid w:val="00D850AE"/>
    <w:rsid w:val="00D85B92"/>
    <w:rsid w:val="00D923EB"/>
    <w:rsid w:val="00DA078B"/>
    <w:rsid w:val="00DB08C8"/>
    <w:rsid w:val="00DB5824"/>
    <w:rsid w:val="00DB757E"/>
    <w:rsid w:val="00DB7A1E"/>
    <w:rsid w:val="00DC2575"/>
    <w:rsid w:val="00DE51B6"/>
    <w:rsid w:val="00DF1D92"/>
    <w:rsid w:val="00E10130"/>
    <w:rsid w:val="00E13C76"/>
    <w:rsid w:val="00E13D20"/>
    <w:rsid w:val="00E25E3F"/>
    <w:rsid w:val="00E53D1C"/>
    <w:rsid w:val="00E61C1D"/>
    <w:rsid w:val="00E90742"/>
    <w:rsid w:val="00E9638C"/>
    <w:rsid w:val="00EA1492"/>
    <w:rsid w:val="00EC048A"/>
    <w:rsid w:val="00EC6AC4"/>
    <w:rsid w:val="00ED0D63"/>
    <w:rsid w:val="00EE3CD4"/>
    <w:rsid w:val="00F01D1D"/>
    <w:rsid w:val="00F0218D"/>
    <w:rsid w:val="00F15534"/>
    <w:rsid w:val="00F15970"/>
    <w:rsid w:val="00F22E38"/>
    <w:rsid w:val="00F23AF9"/>
    <w:rsid w:val="00F43C6B"/>
    <w:rsid w:val="00F53B9D"/>
    <w:rsid w:val="00F57B20"/>
    <w:rsid w:val="00F63B6C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">
    <w:name w:val="Нет списка9"/>
    <w:next w:val="a2"/>
    <w:semiHidden/>
    <w:rsid w:val="001E01C3"/>
  </w:style>
  <w:style w:type="paragraph" w:customStyle="1" w:styleId="24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00">
    <w:name w:val="Нет списка10"/>
    <w:next w:val="a2"/>
    <w:semiHidden/>
    <w:rsid w:val="008C25AE"/>
  </w:style>
  <w:style w:type="paragraph" w:customStyle="1" w:styleId="25">
    <w:name w:val="Знак2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b">
    <w:name w:val="Знак Знак Знак Знак Знак Знак Знак Знак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093022"/>
  </w:style>
  <w:style w:type="paragraph" w:customStyle="1" w:styleId="26">
    <w:name w:val="Знак2"/>
    <w:basedOn w:val="a"/>
    <w:rsid w:val="0009302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c">
    <w:name w:val="Знак Знак Знак Знак Знак Знак Знак Знак"/>
    <w:basedOn w:val="a"/>
    <w:rsid w:val="0009302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hyperlink" Target="consultantplus://offline/ref=7B2FA08ED40A014969FBD5746CF7B389C4F9C028515DCC7014702BB79F265CA13012CF1D16A65F6CC6186242C31AA54B8E2E58DFFC80L5JF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akon.scli.ru:8111/content/act/a792b091-3eaf-4f68-b801-1322e44f73df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807ae919-1346-45a8-a80a-5ae9eb7544b7" TargetMode="External"/><Relationship Id="rId17" Type="http://schemas.openxmlformats.org/officeDocument/2006/relationships/footer" Target="footer2.xml"/><Relationship Id="rId25" Type="http://schemas.openxmlformats.org/officeDocument/2006/relationships/hyperlink" Target="http://zakon.scli.ru:8111/content/act/7c9b758c-0c0d-4192-999a-af23ab2a28bb.html" TargetMode="Externa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32a51050-77f2-438d-96b9-1e113b12410a" TargetMode="External"/><Relationship Id="rId24" Type="http://schemas.openxmlformats.org/officeDocument/2006/relationships/hyperlink" Target="consultantplus://offline/ref=7B2FA08ED40A014969FBD5626F9BEF82C5F29E255155CE254E2C2DE0C0765AF47052C94855E1506692492615CC10F604CA784BDCFB9C5D29A0DB6EB9L3JCI" TargetMode="Externa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zakon.scli.ru:8111/content/act/7c9b758c-0c0d-4192-999a-af23ab2a28bb.html" TargetMode="External"/><Relationship Id="rId28" Type="http://schemas.openxmlformats.org/officeDocument/2006/relationships/hyperlink" Target="consultantplus://offline/ref=7B2FA08ED40A014969FBD5626F9BEF82C5F29E255155CE254E2C2DE0C0765AF47052C94855E1506692492615CC10F604CA784BDCFB9C5D29A0DB6EB9L3JCI" TargetMode="External"/><Relationship Id="rId10" Type="http://schemas.openxmlformats.org/officeDocument/2006/relationships/hyperlink" Target="http://nla-service.minjust.ru:8080/rnla-links/ws/content/act/bba0bfb1-06c7-4e50-a8d3-fe1045784bf1" TargetMode="External"/><Relationship Id="rId19" Type="http://schemas.openxmlformats.org/officeDocument/2006/relationships/footer" Target="footer3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" TargetMode="External"/><Relationship Id="rId14" Type="http://schemas.openxmlformats.org/officeDocument/2006/relationships/header" Target="header1.xml"/><Relationship Id="rId22" Type="http://schemas.openxmlformats.org/officeDocument/2006/relationships/hyperlink" Target="http://zakon.scli.ru:8111/content/act/a792b091-3eaf-4f68-b801-1322e44f73df.html" TargetMode="External"/><Relationship Id="rId27" Type="http://schemas.openxmlformats.org/officeDocument/2006/relationships/hyperlink" Target="consultantplus://offline/ref=7B2FA08ED40A014969FBD5746CF7B389C3F1C92D5054CC7014702BB79F265CA13012CF1D16A55C66944272468A4EAF54893346DEE2805D28LBJCI" TargetMode="External"/><Relationship Id="rId30" Type="http://schemas.openxmlformats.org/officeDocument/2006/relationships/header" Target="header5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39</Pages>
  <Words>10781</Words>
  <Characters>61452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154</cp:revision>
  <cp:lastPrinted>2022-05-06T09:46:00Z</cp:lastPrinted>
  <dcterms:created xsi:type="dcterms:W3CDTF">2019-02-05T10:30:00Z</dcterms:created>
  <dcterms:modified xsi:type="dcterms:W3CDTF">2026-05-05T10:28:00Z</dcterms:modified>
</cp:coreProperties>
</file>